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6" w:rsidRPr="00AC490C" w:rsidRDefault="001F1186" w:rsidP="001F1186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AC490C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Pr="00AC490C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1F1186" w:rsidRPr="00AC490C" w:rsidRDefault="001F1186" w:rsidP="001F1186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C490C"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1F1186" w:rsidRPr="00AC490C" w:rsidRDefault="001F1186" w:rsidP="001F1186">
      <w:pPr>
        <w:rPr>
          <w:rtl/>
          <w:lang w:bidi="ar-IQ"/>
        </w:rPr>
      </w:pPr>
      <w:r w:rsidRPr="00AC490C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AC490C">
        <w:rPr>
          <w:rtl/>
          <w:lang w:bidi="ar-IQ"/>
        </w:rPr>
        <w:t xml:space="preserve"> </w:t>
      </w:r>
    </w:p>
    <w:p w:rsidR="001F1186" w:rsidRPr="00AC490C" w:rsidRDefault="001F1186" w:rsidP="001F1186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AC49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C490C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F1186" w:rsidRPr="00AC490C" w:rsidRDefault="001F1186" w:rsidP="001F1186">
      <w:pPr>
        <w:rPr>
          <w:rtl/>
          <w:lang w:bidi="ar-IQ"/>
        </w:rPr>
      </w:pPr>
    </w:p>
    <w:p w:rsidR="001F1186" w:rsidRPr="00AC490C" w:rsidRDefault="001F1186" w:rsidP="001F1186">
      <w:pPr>
        <w:ind w:hanging="766"/>
        <w:rPr>
          <w:rtl/>
          <w:lang w:bidi="ar-IQ"/>
        </w:rPr>
      </w:pPr>
    </w:p>
    <w:p w:rsidR="001F1186" w:rsidRPr="00AC490C" w:rsidRDefault="00C8083D" w:rsidP="001F1186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9264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1F1186" w:rsidRPr="00AC490C" w:rsidRDefault="001F1186" w:rsidP="001F1186">
      <w:pPr>
        <w:ind w:hanging="766"/>
        <w:rPr>
          <w:rtl/>
          <w:lang w:bidi="ar-IQ"/>
        </w:rPr>
      </w:pPr>
    </w:p>
    <w:p w:rsidR="001F1186" w:rsidRPr="00AC490C" w:rsidRDefault="001F1186" w:rsidP="001F1186">
      <w:pPr>
        <w:ind w:hanging="766"/>
        <w:rPr>
          <w:rtl/>
          <w:lang w:bidi="ar-IQ"/>
        </w:rPr>
      </w:pPr>
    </w:p>
    <w:p w:rsidR="001F1186" w:rsidRPr="00AC490C" w:rsidRDefault="001F1186" w:rsidP="001F1186">
      <w:pPr>
        <w:ind w:hanging="766"/>
        <w:rPr>
          <w:rtl/>
          <w:lang w:bidi="ar-IQ"/>
        </w:rPr>
      </w:pPr>
    </w:p>
    <w:p w:rsidR="001F1186" w:rsidRPr="00AC490C" w:rsidRDefault="001F1186" w:rsidP="001F1186">
      <w:pPr>
        <w:ind w:hanging="766"/>
        <w:rPr>
          <w:rtl/>
          <w:lang w:bidi="ar-IQ"/>
        </w:rPr>
      </w:pPr>
    </w:p>
    <w:p w:rsidR="001F1186" w:rsidRPr="00AC490C" w:rsidRDefault="001F1186" w:rsidP="001F1186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ديالى</w:t>
      </w:r>
    </w:p>
    <w:p w:rsidR="001F1186" w:rsidRPr="00AC490C" w:rsidRDefault="001F1186" w:rsidP="001F118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ة/ المعهد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F1186" w:rsidRPr="00AC490C" w:rsidRDefault="001F1186" w:rsidP="001F118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القسم العلمي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: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الهندسة الكيمياوية</w:t>
      </w:r>
    </w:p>
    <w:p w:rsidR="001F1186" w:rsidRPr="00AC490C" w:rsidRDefault="001F1186" w:rsidP="001F118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6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8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-2016</w:t>
      </w:r>
    </w:p>
    <w:p w:rsidR="001F1186" w:rsidRPr="00AC490C" w:rsidRDefault="001F1186" w:rsidP="001F1186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1F1186" w:rsidRPr="00AC490C" w:rsidRDefault="001F1186" w:rsidP="001F1186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:                                                       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F1186" w:rsidRPr="00AC490C" w:rsidRDefault="001F1186" w:rsidP="001F1186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اسم رئيس القسم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أ.م.د. انيس عبدالله كاظم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اسم المعاون العلمي :                   </w:t>
      </w:r>
    </w:p>
    <w:p w:rsidR="001F1186" w:rsidRPr="00AC490C" w:rsidRDefault="001F1186" w:rsidP="001F1186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ا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                     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:                                                       </w:t>
      </w:r>
    </w:p>
    <w:p w:rsidR="001F1186" w:rsidRPr="00AC490C" w:rsidRDefault="001F1186" w:rsidP="001F1186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F1186" w:rsidRPr="00AC490C" w:rsidRDefault="001F1186" w:rsidP="001F1186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F1186" w:rsidRPr="00AC490C" w:rsidRDefault="001F1186" w:rsidP="001F1186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1F1186" w:rsidRPr="00AC490C" w:rsidRDefault="001F1186" w:rsidP="001F1186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شعبة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1F1186" w:rsidRPr="00AC490C" w:rsidRDefault="001F1186" w:rsidP="001F1186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1F1186" w:rsidRPr="00AC490C" w:rsidRDefault="001F1186" w:rsidP="001F1186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AC490C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AC490C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F1186" w:rsidRPr="00AC490C" w:rsidRDefault="001F1186" w:rsidP="001F1186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1F1186" w:rsidRPr="00AC490C" w:rsidRDefault="001F1186" w:rsidP="001F1186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 w:rsidRPr="00AC490C">
        <w:rPr>
          <w:rFonts w:cs="Times New Roman" w:hint="cs"/>
          <w:b/>
          <w:bCs/>
          <w:sz w:val="32"/>
          <w:szCs w:val="32"/>
          <w:rtl/>
        </w:rPr>
        <w:t xml:space="preserve">     </w:t>
      </w:r>
    </w:p>
    <w:p w:rsidR="001F1186" w:rsidRPr="00AC490C" w:rsidRDefault="001F1186" w:rsidP="001F1186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AC490C"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1F1186" w:rsidRPr="00AC490C" w:rsidRDefault="001F1186" w:rsidP="001F1186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F1186" w:rsidRPr="00AC490C" w:rsidTr="00C8083D">
        <w:trPr>
          <w:trHeight w:val="1120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الهندسة الكيمياوية</w:t>
            </w: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بكلوريوس هندسة كيمياوية</w:t>
            </w: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1F1186" w:rsidRPr="00AC490C" w:rsidRDefault="001F1186" w:rsidP="00C808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624"/>
        </w:trPr>
        <w:tc>
          <w:tcPr>
            <w:tcW w:w="3269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1F1186" w:rsidRPr="00AC490C" w:rsidTr="00C8083D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1F1186" w:rsidRPr="00AC490C" w:rsidTr="00C8083D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1F1186" w:rsidRPr="00542253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انجاز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الجامعة ضمن حقل الهندسة الكيمياوية؛</w:t>
            </w:r>
          </w:p>
          <w:p w:rsidR="001F1186" w:rsidRPr="00542253" w:rsidRDefault="001F1186" w:rsidP="001F118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يعطي  تعليم صحيح في أساسيات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الكيمياء العضوية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1F1186" w:rsidRPr="00542253" w:rsidRDefault="001F1186" w:rsidP="00A046D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تطوير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المهارات والثقة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الضروريين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للحلّ، مستند على ال</w:t>
            </w:r>
            <w:r w:rsidR="00A046D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كيمياء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والمبادئ العلمية</w:t>
            </w:r>
            <w:r w:rsidR="00A046D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للعلوم الاخرى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لمشاكل في الصناعات الكيمياوية الحيوية و</w:t>
            </w:r>
            <w:r w:rsidR="00A046D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العضوية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الصناعات الاخرى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1F1186" w:rsidRPr="00542253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الاستمرار في ايجاد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خريجين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بم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قدرة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عالية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توفير تعليم متوافق مع احتياجات سوق العمل مرتبط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نقابة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المهندسين الكيمياويين.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F1186" w:rsidRPr="00AC490C" w:rsidTr="00C8083D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يزوّد البرنامج الفرص للطلاب لتطوير وعرض المعرفة والفهم، نوعيات، مهارات وخواص أخرى في الم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جالات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التالية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:-</w:t>
            </w:r>
          </w:p>
          <w:p w:rsidR="001F1186" w:rsidRDefault="001F1186" w:rsidP="00C8083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المعرفة والفهم:-</w:t>
            </w:r>
          </w:p>
          <w:p w:rsidR="00F1256A" w:rsidRDefault="001F1186" w:rsidP="00F1256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الحقائق الضرورية ومفاهيم ومبادئ ونظريات </w:t>
            </w:r>
            <w:r w:rsidR="00F1256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الكيمياء العضوية</w:t>
            </w:r>
          </w:p>
          <w:p w:rsidR="001F1186" w:rsidRDefault="001F1186" w:rsidP="00F1256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فهم القيود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التي تواجه المهندس في اتخاذ القرار الصحيح.</w:t>
            </w:r>
          </w:p>
          <w:p w:rsidR="001F1186" w:rsidRPr="00F1256A" w:rsidRDefault="00F1256A" w:rsidP="00F1256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1F118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العلوم والتقنيات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الكيمياوية العضوية ةالعضوية الحيوي</w:t>
            </w:r>
            <w:r w:rsidR="001F1186" w:rsidRPr="00F1256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Default="001F1186" w:rsidP="00C8083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وعي وفهم:-</w:t>
            </w:r>
          </w:p>
          <w:p w:rsidR="001F1186" w:rsidRDefault="001F1186" w:rsidP="00C8083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اخلاقيات واحترافية للمهنة.</w:t>
            </w:r>
          </w:p>
          <w:p w:rsidR="001F1186" w:rsidRDefault="001F1186" w:rsidP="00C8083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تأثيرالفعاليات  الهندسية  على المجتمع والحضارة.</w:t>
            </w:r>
          </w:p>
          <w:p w:rsidR="001F1186" w:rsidRDefault="001F1186" w:rsidP="00C8083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التوافق مع القضايا المستقبلية.</w:t>
            </w:r>
          </w:p>
          <w:p w:rsidR="001F1186" w:rsidRDefault="001F1186" w:rsidP="00C8083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القدرات الثقافية:-</w:t>
            </w:r>
          </w:p>
          <w:p w:rsidR="001F1186" w:rsidRDefault="001F1186" w:rsidP="00C8083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835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حل المشاكل الصناعية التي قد تكون محددة بظروف معلومة او مجهولة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Default="001F1186" w:rsidP="00C8083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تحليل ومناقشة البيانات المتوفرة او اجراء تجارب معينة للحصول على المزيد من البيانات.</w:t>
            </w:r>
          </w:p>
          <w:p w:rsidR="001F1186" w:rsidRDefault="001F1186" w:rsidP="00C8083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تصميم الوحدات والعمليات واجراء التحسينات اللازمة.</w:t>
            </w:r>
          </w:p>
          <w:p w:rsidR="001F1186" w:rsidRDefault="001F1186" w:rsidP="00C8083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تطبيق تقنيات جديدة.</w:t>
            </w:r>
          </w:p>
          <w:p w:rsidR="001F1186" w:rsidRDefault="001F1186" w:rsidP="00C8083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امتلاك نظرة شمولية لمشاكل الهندسة الصناعية والاخذ بالاعتبار الكلفة والامان والنوعية والتاثيرات البيئية والقدرة على تقييم المخاطر وادارتها.</w:t>
            </w:r>
          </w:p>
          <w:p w:rsidR="001F1186" w:rsidRDefault="001F1186" w:rsidP="00C8083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 العملية:-</w:t>
            </w:r>
          </w:p>
          <w:p w:rsidR="001F1186" w:rsidRDefault="001F1186" w:rsidP="00C8083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تقنيات واجهزة متعددة مع برامجيات متعلقة بالاختصاص.</w:t>
            </w:r>
          </w:p>
          <w:p w:rsidR="001F1186" w:rsidRDefault="001F1186" w:rsidP="00C8083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الاجهزة المختبرية لايجاد البيانات.</w:t>
            </w:r>
          </w:p>
          <w:p w:rsidR="001F1186" w:rsidRDefault="001F1186" w:rsidP="00C8083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وتوفير بيئة عمل امنة.</w:t>
            </w:r>
          </w:p>
          <w:p w:rsidR="001F1186" w:rsidRDefault="001F1186" w:rsidP="00C8083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 القابلة للنقل:-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المهارات الرياضية في المشاكل العملية.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في التواصل شفهيا وتحريريا.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المعلومات والتواصل بصورة فاعلة.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السيطرة على الوقت والموارد.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العمل ضمن فريق واحد.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يكون مبدع خاصة في التصاميم.</w:t>
            </w:r>
          </w:p>
          <w:p w:rsidR="001F1186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عملي في تحليل المشاكل</w:t>
            </w:r>
          </w:p>
          <w:p w:rsidR="001F1186" w:rsidRPr="00AC490C" w:rsidRDefault="001F1186" w:rsidP="00C8083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استخلاص المعلومات من المصادر المنشورة.</w:t>
            </w:r>
          </w:p>
        </w:tc>
      </w:tr>
    </w:tbl>
    <w:p w:rsidR="001F1186" w:rsidRPr="00AC490C" w:rsidRDefault="001F1186" w:rsidP="001F1186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F1186" w:rsidRPr="00AC490C" w:rsidTr="00C8083D">
        <w:trPr>
          <w:trHeight w:val="653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1F1186" w:rsidRPr="00AC490C" w:rsidTr="00C8083D">
        <w:trPr>
          <w:trHeight w:val="2490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الحقائق الضرورية</w:t>
            </w:r>
            <w:r w:rsidR="009321F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ومفاهيم ومبادئ ونظريات االكيميا</w:t>
            </w:r>
            <w:r w:rsidR="009321F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ء العضوية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فهم القيود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التي تواجه المهندس في اتخاذ القرار الصحيح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الرياضيات الاساسية والعلوم</w:t>
            </w:r>
            <w:r w:rsidR="009321F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المتناسقة مع الكيمياء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التقنيات المستخدمة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افكار ومفاهيم الادارة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1F1186" w:rsidRPr="00AC490C" w:rsidTr="00C8083D">
        <w:trPr>
          <w:trHeight w:val="1519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 –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المهاراتية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1 -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اخلاقيات واحترافية للمهنة.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تأثيرالفعاليات  الهندسية  على المجتمع والحضارة.</w:t>
            </w:r>
          </w:p>
          <w:p w:rsidR="001F1186" w:rsidRPr="00AC490C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3 -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التوافق مع القضايا المستقبلية.</w:t>
            </w:r>
          </w:p>
        </w:tc>
      </w:tr>
      <w:tr w:rsidR="001F1186" w:rsidRPr="00AC490C" w:rsidTr="00C8083D">
        <w:trPr>
          <w:trHeight w:val="423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</w:tc>
      </w:tr>
      <w:tr w:rsidR="001F1186" w:rsidRPr="00AC490C" w:rsidTr="00C8083D">
        <w:trPr>
          <w:trHeight w:val="400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والالتزام بوقت المحاضرة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1290"/>
        </w:trPr>
        <w:tc>
          <w:tcPr>
            <w:tcW w:w="9720" w:type="dxa"/>
            <w:shd w:val="clear" w:color="auto" w:fill="auto"/>
          </w:tcPr>
          <w:p w:rsidR="001F1186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515B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الوجدانية والقيمية .</w:t>
            </w:r>
          </w:p>
          <w:p w:rsidR="001F1186" w:rsidRPr="002F6A90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ج1-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835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حل المشاكل الصناعية التي قد تكون محددة بظروف معلومة او مجهولة</w:t>
            </w:r>
            <w:r w:rsidR="00515B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خلال المعرفة بالكيمياء العضوية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تحليل ومناقشة البيانات المتوفرة او اجراء تجارب معينة للحصول على المزيد من البيانات.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تصميم الوحدات والعمليات واجراء التحسينات اللازمة.</w:t>
            </w:r>
          </w:p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القدرة على تطبيق تقنيات جديدة و امتلاك نظرة شمولية لمشاكل الهندسة الصناعية والاخذ   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بالاعتبار الكلفة والامان والنوعية والتاثيرات البيئية والقدرة على تقييم المخاطر وادارتها.</w:t>
            </w:r>
          </w:p>
        </w:tc>
      </w:tr>
      <w:tr w:rsidR="001F1186" w:rsidRPr="00AC490C" w:rsidTr="00C8083D">
        <w:trPr>
          <w:trHeight w:val="471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1F1186" w:rsidRPr="00AC490C" w:rsidTr="00515B04">
        <w:trPr>
          <w:trHeight w:val="265"/>
        </w:trPr>
        <w:tc>
          <w:tcPr>
            <w:tcW w:w="9720" w:type="dxa"/>
            <w:shd w:val="clear" w:color="auto" w:fill="auto"/>
          </w:tcPr>
          <w:p w:rsidR="001F1186" w:rsidRPr="00AC490C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</w:tc>
      </w:tr>
      <w:tr w:rsidR="001F1186" w:rsidRPr="00AC490C" w:rsidTr="00C8083D">
        <w:trPr>
          <w:trHeight w:val="425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1F1186" w:rsidRPr="00AC490C" w:rsidTr="00515B04">
        <w:trPr>
          <w:trHeight w:val="333"/>
        </w:trPr>
        <w:tc>
          <w:tcPr>
            <w:tcW w:w="9720" w:type="dxa"/>
            <w:shd w:val="clear" w:color="auto" w:fill="auto"/>
          </w:tcPr>
          <w:p w:rsidR="001F1186" w:rsidRPr="00AC490C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</w:tc>
      </w:tr>
    </w:tbl>
    <w:p w:rsidR="001F1186" w:rsidRPr="00515B04" w:rsidRDefault="001F1186" w:rsidP="001F1186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1F1186" w:rsidRPr="00AC490C" w:rsidTr="00515B04">
        <w:trPr>
          <w:trHeight w:val="1957"/>
        </w:trPr>
        <w:tc>
          <w:tcPr>
            <w:tcW w:w="9790" w:type="dxa"/>
            <w:gridSpan w:val="5"/>
            <w:shd w:val="clear" w:color="auto" w:fill="auto"/>
          </w:tcPr>
          <w:p w:rsidR="001F1186" w:rsidRPr="00AC490C" w:rsidRDefault="001F1186" w:rsidP="00C8083D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1F1186" w:rsidRPr="00AC490C" w:rsidRDefault="001F1186" w:rsidP="00C8083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تطبيق المهارات الرياضية في المشاكل العملية </w:t>
            </w:r>
          </w:p>
          <w:p w:rsidR="001F1186" w:rsidRPr="002F6A90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2F6A9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Pr="002F6A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مهارات في التواصل شفهيا وتحريريا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</w:t>
            </w:r>
            <w:r w:rsidRPr="002F6A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المعلومات والتواصل بصورة فاعلة.</w:t>
            </w:r>
          </w:p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السيطرة على الوقت والموارد والعمل ضمن فريق واحد</w:t>
            </w:r>
          </w:p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المقدرة على التصميم و عملي في تحليل المشاكل و استخلاص المعلومات من المصادر  </w:t>
            </w:r>
          </w:p>
          <w:p w:rsidR="001F1186" w:rsidRPr="002F6A90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المنشورة.</w:t>
            </w:r>
          </w:p>
        </w:tc>
      </w:tr>
      <w:tr w:rsidR="001F1186" w:rsidRPr="00AC490C" w:rsidTr="00C8083D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1F1186" w:rsidRPr="00AC490C" w:rsidRDefault="001F1186" w:rsidP="00C8083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1F1186" w:rsidRPr="00AC490C" w:rsidTr="00515B04">
        <w:trPr>
          <w:trHeight w:val="439"/>
        </w:trPr>
        <w:tc>
          <w:tcPr>
            <w:tcW w:w="9790" w:type="dxa"/>
            <w:gridSpan w:val="5"/>
            <w:shd w:val="clear" w:color="auto" w:fill="auto"/>
          </w:tcPr>
          <w:p w:rsidR="001F1186" w:rsidRPr="00AC490C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</w:tc>
      </w:tr>
      <w:tr w:rsidR="001F1186" w:rsidRPr="00AC490C" w:rsidTr="00C8083D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1F1186" w:rsidRPr="00AC490C" w:rsidRDefault="001F1186" w:rsidP="00C8083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1F1186" w:rsidRPr="00AC490C" w:rsidTr="00515B04">
        <w:trPr>
          <w:trHeight w:val="444"/>
        </w:trPr>
        <w:tc>
          <w:tcPr>
            <w:tcW w:w="9790" w:type="dxa"/>
            <w:gridSpan w:val="5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</w:tc>
      </w:tr>
      <w:tr w:rsidR="001F1186" w:rsidRPr="00AC490C" w:rsidTr="00C8083D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1F1186" w:rsidRPr="00AC490C" w:rsidTr="00C8083D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1F1186" w:rsidRPr="00AC490C" w:rsidTr="00C8083D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1F1186" w:rsidRPr="00AC490C" w:rsidTr="00C8083D">
        <w:trPr>
          <w:trHeight w:val="689"/>
        </w:trPr>
        <w:tc>
          <w:tcPr>
            <w:tcW w:w="1568" w:type="dxa"/>
            <w:shd w:val="clear" w:color="auto" w:fill="auto"/>
          </w:tcPr>
          <w:p w:rsidR="001F1186" w:rsidRPr="00AC490C" w:rsidRDefault="00515B04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536"/>
        </w:trPr>
        <w:tc>
          <w:tcPr>
            <w:tcW w:w="15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426"/>
        </w:trPr>
        <w:tc>
          <w:tcPr>
            <w:tcW w:w="15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378"/>
        </w:trPr>
        <w:tc>
          <w:tcPr>
            <w:tcW w:w="15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0"/>
        </w:trPr>
        <w:tc>
          <w:tcPr>
            <w:tcW w:w="15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346"/>
        </w:trPr>
        <w:tc>
          <w:tcPr>
            <w:tcW w:w="15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1F1186" w:rsidRPr="00AC490C" w:rsidRDefault="001F1186" w:rsidP="001F1186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1F1186" w:rsidRPr="00AC490C" w:rsidTr="00C8083D">
        <w:trPr>
          <w:trHeight w:val="2595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1F1186" w:rsidRPr="00AC490C" w:rsidSect="00C8083D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1F1186" w:rsidRPr="00AC490C" w:rsidTr="00C8083D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1F1186" w:rsidRPr="00AC490C" w:rsidTr="00C8083D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1F1186" w:rsidRPr="00AC490C" w:rsidTr="00C8083D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1F1186" w:rsidRPr="00AC490C" w:rsidTr="00C8083D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المهارات العامة 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F1186" w:rsidRPr="00AC490C" w:rsidTr="00C8083D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1F1186" w:rsidRPr="00AC490C" w:rsidTr="00C8083D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1F1186" w:rsidRPr="00AC490C" w:rsidTr="00C8083D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</w:tbl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1F1186" w:rsidRPr="00AC490C" w:rsidRDefault="001F1186" w:rsidP="001F118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1F1186" w:rsidRPr="00AC490C" w:rsidRDefault="001F1186" w:rsidP="001F118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1F1186" w:rsidRPr="00AC490C" w:rsidSect="00C8083D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AC490C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AC490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F1186" w:rsidRPr="00AC490C" w:rsidTr="00C8083D">
        <w:trPr>
          <w:trHeight w:val="79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AC490C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AC490C">
              <w:rPr>
                <w:rFonts w:ascii="Arial" w:eastAsia="Calibri" w:hAnsi="Arial" w:cs="Arial" w:hint="cs"/>
                <w:sz w:val="28"/>
                <w:szCs w:val="28"/>
                <w:rtl/>
                <w:lang w:bidi="ar-IQ"/>
              </w:rPr>
              <w:t xml:space="preserve">التعلم </w:t>
            </w:r>
            <w:r w:rsidRPr="00AC490C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علمي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الهندسة الكيمياوية</w:t>
            </w:r>
          </w:p>
        </w:tc>
      </w:tr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515B04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Organic Chemistry</w:t>
            </w:r>
          </w:p>
        </w:tc>
      </w:tr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الزامي</w:t>
            </w:r>
          </w:p>
        </w:tc>
      </w:tr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120</w:t>
            </w:r>
          </w:p>
        </w:tc>
      </w:tr>
      <w:tr w:rsidR="001F1186" w:rsidRPr="00AC490C" w:rsidTr="00C8083D">
        <w:trPr>
          <w:trHeight w:val="624"/>
        </w:trPr>
        <w:tc>
          <w:tcPr>
            <w:tcW w:w="378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1F1186" w:rsidRPr="00AC490C" w:rsidRDefault="00515B04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6</w:t>
            </w:r>
            <w:r w:rsidR="001F118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8</w:t>
            </w:r>
            <w:r w:rsidR="001F118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-2016</w:t>
            </w:r>
          </w:p>
        </w:tc>
      </w:tr>
      <w:tr w:rsidR="001F1186" w:rsidRPr="00AC490C" w:rsidTr="00C8083D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1F1186" w:rsidRDefault="001F1186" w:rsidP="00C8083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</w:p>
          <w:p w:rsidR="001F1186" w:rsidRPr="00EE4E5F" w:rsidRDefault="001F1186" w:rsidP="00515B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 xml:space="preserve">التعرف على اساسيات </w:t>
            </w:r>
            <w:r w:rsidR="00515B04">
              <w:rPr>
                <w:rFonts w:ascii="Arial" w:hAnsi="Arial" w:cs="Arial" w:hint="cs"/>
                <w:sz w:val="36"/>
                <w:szCs w:val="36"/>
                <w:rtl/>
              </w:rPr>
              <w:t xml:space="preserve">الكيمياء العضوية وطرائق تحضير المركبات العضوية المختلفة </w:t>
            </w:r>
            <w:r w:rsidR="00416B8B">
              <w:rPr>
                <w:rFonts w:ascii="Arial" w:hAnsi="Arial" w:cs="Arial" w:hint="cs"/>
                <w:sz w:val="36"/>
                <w:szCs w:val="36"/>
                <w:rtl/>
              </w:rPr>
              <w:t xml:space="preserve">وتفاعلاتها </w:t>
            </w:r>
            <w:r w:rsidR="00515B04">
              <w:rPr>
                <w:rFonts w:ascii="Arial" w:hAnsi="Arial" w:cs="Arial" w:hint="cs"/>
                <w:sz w:val="36"/>
                <w:szCs w:val="36"/>
                <w:rtl/>
              </w:rPr>
              <w:t xml:space="preserve">وخصائص تلك المركبات واستعمالاتها الصناعية </w:t>
            </w:r>
            <w:r w:rsidR="00416B8B">
              <w:rPr>
                <w:rFonts w:ascii="Arial" w:hAnsi="Arial" w:cs="Arial" w:hint="cs"/>
                <w:sz w:val="36"/>
                <w:szCs w:val="36"/>
                <w:rtl/>
              </w:rPr>
              <w:t>وتاثيراتها على البيئة والسلامة بالاضافة للصناعات النفطية ومراحلها المختلفة.</w:t>
            </w: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D24B77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</w:tc>
      </w:tr>
      <w:tr w:rsidR="001F1186" w:rsidRPr="00AC490C" w:rsidTr="00C8083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</w:tc>
      </w:tr>
    </w:tbl>
    <w:p w:rsidR="001F1186" w:rsidRPr="00AC490C" w:rsidRDefault="001F1186" w:rsidP="001F1186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F1186" w:rsidRPr="00AC490C" w:rsidTr="00C8083D">
        <w:trPr>
          <w:trHeight w:val="653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lastRenderedPageBreak/>
              <w:t>مخرجات ال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مقرر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1F1186" w:rsidRPr="00AC490C" w:rsidTr="00C8083D">
        <w:trPr>
          <w:trHeight w:val="2490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أ- ال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1F1186" w:rsidRDefault="001F1186" w:rsidP="0017246F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التعريف باساسيات </w:t>
            </w:r>
            <w:r w:rsidR="0017246F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الكيمياء العضوية</w:t>
            </w:r>
          </w:p>
          <w:p w:rsidR="001F1186" w:rsidRDefault="0017246F" w:rsidP="00C8083D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انوع المركبات العضوية</w:t>
            </w:r>
          </w:p>
          <w:p w:rsidR="001F1186" w:rsidRDefault="0017246F" w:rsidP="00C8083D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طرائق تحضير المركبات العضوية</w:t>
            </w:r>
          </w:p>
          <w:p w:rsidR="001F1186" w:rsidRDefault="0017246F" w:rsidP="00C8083D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فهم الميكانيكيات او الاليات المختلفة  لتحضير المركبات العضوية او تفاعلاتها</w:t>
            </w:r>
          </w:p>
          <w:p w:rsidR="001F1186" w:rsidRPr="00AC490C" w:rsidRDefault="0017246F" w:rsidP="00C8083D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تعريف بالبيئة والسلامة اللازمة اثناء العمل في المنشأت الصناعية والنفطية</w:t>
            </w:r>
          </w:p>
        </w:tc>
      </w:tr>
      <w:tr w:rsidR="001F1186" w:rsidRPr="00AC490C" w:rsidTr="00C8083D">
        <w:trPr>
          <w:trHeight w:val="1631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الأهداف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المهارات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ية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مقرر.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1F1186" w:rsidRDefault="002B1940" w:rsidP="00C8083D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الاليات المتنوعة لتفاعلات المركبات العضوية</w:t>
            </w:r>
          </w:p>
          <w:p w:rsidR="001F1186" w:rsidRPr="00AC490C" w:rsidRDefault="001F1186" w:rsidP="00C8083D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التعامل مع ال</w:t>
            </w:r>
            <w:r w:rsidR="004833C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وحدات الصناعية من النواحي الكيمياوية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423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Default="001F1186" w:rsidP="001F1186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محاضرات.</w:t>
            </w:r>
          </w:p>
          <w:p w:rsidR="001F1186" w:rsidRDefault="001F1186" w:rsidP="001F1186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تقديم شرائح </w:t>
            </w: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power point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Default="001F1186" w:rsidP="001F1186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جمع بيانات واعداد تقارير.</w:t>
            </w:r>
          </w:p>
          <w:p w:rsidR="001F1186" w:rsidRDefault="001F1186" w:rsidP="001F1186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مناقشات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400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Default="001F1186" w:rsidP="001F118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امتحانات فجائية.</w:t>
            </w:r>
          </w:p>
          <w:p w:rsidR="001F1186" w:rsidRDefault="001F1186" w:rsidP="001F118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امتحانات شهرية.</w:t>
            </w:r>
          </w:p>
          <w:p w:rsidR="001F1186" w:rsidRDefault="001F1186" w:rsidP="001F118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تقارير</w:t>
            </w:r>
          </w:p>
          <w:p w:rsidR="001F1186" w:rsidRDefault="001F1186" w:rsidP="001F118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واجبات منزلية</w:t>
            </w:r>
          </w:p>
          <w:p w:rsidR="001F1186" w:rsidRPr="00DD6BDF" w:rsidRDefault="001F1186" w:rsidP="001F118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امتحان نهائي.</w:t>
            </w:r>
          </w:p>
        </w:tc>
      </w:tr>
      <w:tr w:rsidR="001F1186" w:rsidRPr="00AC490C" w:rsidTr="00C8083D">
        <w:trPr>
          <w:trHeight w:val="1290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1F1186" w:rsidRDefault="001F1186" w:rsidP="00415683">
            <w:pPr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القدرة على تمييز انواع </w:t>
            </w:r>
            <w:r w:rsidR="0041568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المركبات الكيمياوية العضوية وطرائق تحضيرها وتفاعلاتها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Pr="00EA674E" w:rsidRDefault="001F1186" w:rsidP="00415683">
            <w:pPr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التمييز بين</w:t>
            </w:r>
            <w:r w:rsidR="0041568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التفاعلات العضوية واختيار الافضل لتحضير المواد من النواحي الاقتصادية والبيئية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F1186" w:rsidRPr="00AC490C" w:rsidTr="00C8083D">
        <w:trPr>
          <w:trHeight w:val="471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Default="001F1186" w:rsidP="001F118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محاضرات.</w:t>
            </w:r>
          </w:p>
          <w:p w:rsidR="001F1186" w:rsidRDefault="001F1186" w:rsidP="001F118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تقديم شرائح </w:t>
            </w: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power point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F1186" w:rsidRDefault="001F1186" w:rsidP="001F118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جمع بيانات واعداد تقارير.</w:t>
            </w:r>
          </w:p>
          <w:p w:rsidR="001F1186" w:rsidRDefault="001F1186" w:rsidP="001F118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F421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مناقشات</w:t>
            </w:r>
          </w:p>
          <w:p w:rsidR="001F1186" w:rsidRDefault="001F1186" w:rsidP="001F118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تقارير فردية وظمن مجاميع وكذلك اعداد عروض توضيحية.</w:t>
            </w:r>
          </w:p>
          <w:p w:rsidR="001F1186" w:rsidRPr="00BF4216" w:rsidRDefault="001F1186" w:rsidP="001F118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تحليل البيانات باستخدام الحاسبة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425"/>
        </w:trPr>
        <w:tc>
          <w:tcPr>
            <w:tcW w:w="9720" w:type="dxa"/>
            <w:shd w:val="clear" w:color="auto" w:fill="auto"/>
          </w:tcPr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624"/>
        </w:trPr>
        <w:tc>
          <w:tcPr>
            <w:tcW w:w="9720" w:type="dxa"/>
            <w:shd w:val="clear" w:color="auto" w:fill="auto"/>
          </w:tcPr>
          <w:p w:rsidR="001F1186" w:rsidRDefault="001F1186" w:rsidP="001F1186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امتحانات غيرمعلنة.</w:t>
            </w:r>
          </w:p>
          <w:p w:rsidR="001F1186" w:rsidRDefault="001F1186" w:rsidP="001F1186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امتحانات شهرية.</w:t>
            </w:r>
          </w:p>
          <w:p w:rsidR="001F1186" w:rsidRPr="00367B32" w:rsidRDefault="001F1186" w:rsidP="001F1186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امتحان نهائي.</w:t>
            </w:r>
          </w:p>
        </w:tc>
      </w:tr>
      <w:tr w:rsidR="001F1186" w:rsidRPr="00AC490C" w:rsidTr="00C8083D">
        <w:trPr>
          <w:trHeight w:val="1584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 - المهارات العامة و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1F1186" w:rsidRPr="00AC490C" w:rsidRDefault="001F1186" w:rsidP="00C8083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استخدام مصادر مختلفة للمعلومات.</w:t>
            </w:r>
          </w:p>
          <w:p w:rsidR="001F1186" w:rsidRPr="00AC490C" w:rsidRDefault="001F1186" w:rsidP="00C8083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العمل ضمن فريق واحد لانجاز تصميم معين</w:t>
            </w:r>
          </w:p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المقدرة على التصميم و عملي في تحليل المشاكل و استخلاص المعلومات من المصادر.  </w:t>
            </w:r>
          </w:p>
          <w:p w:rsidR="001F1186" w:rsidRPr="00AC490C" w:rsidRDefault="001F1186" w:rsidP="00C8083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د4-  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حساب طاقة التنشيط وتحديد الرتب للتفاعلات من البيانات العملية.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1F1186" w:rsidRPr="00AC490C" w:rsidRDefault="001F1186" w:rsidP="001F1186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00"/>
        <w:gridCol w:w="3420"/>
        <w:gridCol w:w="1530"/>
        <w:gridCol w:w="1440"/>
        <w:gridCol w:w="1440"/>
      </w:tblGrid>
      <w:tr w:rsidR="001F1186" w:rsidRPr="00AC490C" w:rsidTr="00C8083D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1F1186" w:rsidRPr="00AC490C" w:rsidTr="00C8083D">
        <w:trPr>
          <w:trHeight w:val="907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342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1F1186" w:rsidRPr="00AC490C" w:rsidTr="00C8083D">
        <w:trPr>
          <w:trHeight w:val="39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1-2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1F1186" w:rsidRDefault="001F1186" w:rsidP="004156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تعريف ال</w:t>
            </w:r>
            <w:r w:rsidR="00415683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كيمياء العضوية</w:t>
            </w:r>
          </w:p>
          <w:p w:rsidR="001F1186" w:rsidRDefault="00415683" w:rsidP="001F118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انواع المركبات العضوية</w:t>
            </w:r>
          </w:p>
          <w:p w:rsidR="001F1186" w:rsidRDefault="001F1186" w:rsidP="001F118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  <w:p w:rsidR="007529AB" w:rsidRPr="00C848BC" w:rsidRDefault="007529AB" w:rsidP="001F118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 الصفات الفيزياوية للمركبات الكيمياوية</w:t>
            </w:r>
          </w:p>
        </w:tc>
        <w:tc>
          <w:tcPr>
            <w:tcW w:w="1530" w:type="dxa"/>
            <w:shd w:val="clear" w:color="auto" w:fill="auto"/>
          </w:tcPr>
          <w:p w:rsidR="001F1186" w:rsidRPr="009F3059" w:rsidRDefault="001F1186" w:rsidP="00C8083D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9F3059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مقدمة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3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3-4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1F1186" w:rsidRDefault="007529AB" w:rsidP="001F1186">
            <w:pPr>
              <w:numPr>
                <w:ilvl w:val="0"/>
                <w:numId w:val="16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الالكانات</w:t>
            </w:r>
          </w:p>
          <w:p w:rsidR="001F1186" w:rsidRDefault="007529AB" w:rsidP="007529AB">
            <w:pPr>
              <w:numPr>
                <w:ilvl w:val="0"/>
                <w:numId w:val="16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الالكينات</w:t>
            </w:r>
          </w:p>
          <w:p w:rsidR="007529AB" w:rsidRDefault="007529AB" w:rsidP="007529AB">
            <w:pPr>
              <w:numPr>
                <w:ilvl w:val="0"/>
                <w:numId w:val="16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7529AB" w:rsidRDefault="007529AB" w:rsidP="007529AB">
            <w:pPr>
              <w:numPr>
                <w:ilvl w:val="0"/>
                <w:numId w:val="16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7529AB" w:rsidRPr="007529AB" w:rsidRDefault="007529AB" w:rsidP="007529AB">
            <w:pPr>
              <w:numPr>
                <w:ilvl w:val="0"/>
                <w:numId w:val="16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848BC" w:rsidRDefault="001F1186" w:rsidP="001F1186">
            <w:pPr>
              <w:numPr>
                <w:ilvl w:val="0"/>
                <w:numId w:val="16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7529AB" w:rsidP="00C8083D">
            <w:p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الالكانات والالكينات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20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1F1186" w:rsidRDefault="007529AB" w:rsidP="007529A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الالكاينات والداينات</w:t>
            </w:r>
          </w:p>
          <w:p w:rsidR="007529AB" w:rsidRDefault="007529AB" w:rsidP="007529AB">
            <w:pPr>
              <w:numPr>
                <w:ilvl w:val="0"/>
                <w:numId w:val="17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7529AB" w:rsidRDefault="007529AB" w:rsidP="007529AB">
            <w:pPr>
              <w:numPr>
                <w:ilvl w:val="0"/>
                <w:numId w:val="17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7529AB" w:rsidRPr="007529AB" w:rsidRDefault="007529AB" w:rsidP="007529AB">
            <w:pPr>
              <w:numPr>
                <w:ilvl w:val="0"/>
                <w:numId w:val="17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848BC" w:rsidRDefault="001F1186" w:rsidP="007529A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7529AB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الالكاينات والداينات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31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6-8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F8645B" w:rsidRDefault="00A32EF9" w:rsidP="00A32EF9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المركبات الاروماتية</w:t>
            </w:r>
          </w:p>
          <w:p w:rsidR="00A32EF9" w:rsidRDefault="00A32EF9" w:rsidP="00A32EF9">
            <w:pPr>
              <w:numPr>
                <w:ilvl w:val="0"/>
                <w:numId w:val="18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A32EF9" w:rsidRDefault="00A32EF9" w:rsidP="00A32EF9">
            <w:pPr>
              <w:numPr>
                <w:ilvl w:val="0"/>
                <w:numId w:val="18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1F1186" w:rsidRDefault="00A32EF9" w:rsidP="00A32EF9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848BC" w:rsidRDefault="001F1186" w:rsidP="00A32EF9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A32EF9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المركبات الاروماتية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40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9-10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1F1186" w:rsidRPr="004133DC" w:rsidRDefault="00C8083D" w:rsidP="004133D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 w:rsidRPr="004133D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</w:t>
            </w:r>
            <w:r w:rsidR="004133DC" w:rsidRPr="004133D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سكريات والكربوهيدرات</w:t>
            </w:r>
          </w:p>
          <w:p w:rsidR="004133DC" w:rsidRDefault="004133DC" w:rsidP="004133DC">
            <w:pPr>
              <w:numPr>
                <w:ilvl w:val="0"/>
                <w:numId w:val="27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4133DC" w:rsidRDefault="004133DC" w:rsidP="004133DC">
            <w:pPr>
              <w:numPr>
                <w:ilvl w:val="0"/>
                <w:numId w:val="27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4133DC" w:rsidRDefault="004133DC" w:rsidP="004133DC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848BC" w:rsidRDefault="001F1186" w:rsidP="004133DC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7C5443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السكريات والكربوهيدرات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23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11-13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1F1186" w:rsidRDefault="007C5443" w:rsidP="007C544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الكحولات</w:t>
            </w:r>
          </w:p>
          <w:p w:rsidR="007C5443" w:rsidRDefault="007C5443" w:rsidP="007C5443">
            <w:pPr>
              <w:numPr>
                <w:ilvl w:val="0"/>
                <w:numId w:val="19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7C5443" w:rsidRDefault="007C5443" w:rsidP="007C5443">
            <w:pPr>
              <w:numPr>
                <w:ilvl w:val="0"/>
                <w:numId w:val="19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1F1186" w:rsidRPr="002F2B68" w:rsidRDefault="007C5443" w:rsidP="007C544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Default="001F1186" w:rsidP="007C544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ind w:left="252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1F1186" w:rsidRPr="00C848BC" w:rsidRDefault="007C5443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الكحولات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14-15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1F1186" w:rsidRDefault="007C5443" w:rsidP="00E1578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مركبات الكربونيل - الالد</w:t>
            </w:r>
            <w:r w:rsidR="005B2430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يهايدات</w:t>
            </w:r>
          </w:p>
          <w:p w:rsidR="00E1578D" w:rsidRDefault="00E1578D" w:rsidP="00E1578D">
            <w:pPr>
              <w:numPr>
                <w:ilvl w:val="0"/>
                <w:numId w:val="20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E1578D" w:rsidRDefault="00E1578D" w:rsidP="00E1578D">
            <w:pPr>
              <w:numPr>
                <w:ilvl w:val="0"/>
                <w:numId w:val="20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1F1186" w:rsidRDefault="00E1578D" w:rsidP="00E1578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40100" w:rsidRDefault="001F1186" w:rsidP="00E1578D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40100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5B2430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مركبات الكربونيل - الالديهايدات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محاضرات وشرائح تقديمية وتقارير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848B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امتحانات غير معلنة وتقييم ذاتي خلال المحاضرة</w:t>
            </w: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16-19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1F1186" w:rsidRDefault="00E1578D" w:rsidP="00E1578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مركبات الكربونيل - الكيتونات</w:t>
            </w:r>
          </w:p>
          <w:p w:rsidR="00E1578D" w:rsidRDefault="00E1578D" w:rsidP="00E1578D">
            <w:pPr>
              <w:numPr>
                <w:ilvl w:val="0"/>
                <w:numId w:val="21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E1578D" w:rsidRDefault="00E1578D" w:rsidP="00E1578D">
            <w:pPr>
              <w:numPr>
                <w:ilvl w:val="0"/>
                <w:numId w:val="21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1F1186" w:rsidRPr="002F2B68" w:rsidRDefault="00E1578D" w:rsidP="00E1578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40100" w:rsidRDefault="001F1186" w:rsidP="00E1578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40100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E1578D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مركبات الكربونيل - الكيتونات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20-21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1F1186" w:rsidRDefault="00E1578D" w:rsidP="00E1578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الحوامض الكربوكسيلية ومشتقاتها</w:t>
            </w:r>
          </w:p>
          <w:p w:rsidR="00E1578D" w:rsidRDefault="00E1578D" w:rsidP="00E1578D">
            <w:pPr>
              <w:numPr>
                <w:ilvl w:val="0"/>
                <w:numId w:val="22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lastRenderedPageBreak/>
              <w:t xml:space="preserve">التفاعلات </w:t>
            </w:r>
          </w:p>
          <w:p w:rsidR="00E1578D" w:rsidRDefault="00E1578D" w:rsidP="00E1578D">
            <w:pPr>
              <w:numPr>
                <w:ilvl w:val="0"/>
                <w:numId w:val="22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E1578D" w:rsidRDefault="00E1578D" w:rsidP="00E1578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0741B" w:rsidRDefault="001F1186" w:rsidP="00E1578D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0741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E1578D" w:rsidP="00C808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lastRenderedPageBreak/>
              <w:t xml:space="preserve">الحوامض الكربوكسيلية </w:t>
            </w: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lastRenderedPageBreak/>
              <w:t>ومشتقاتها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lastRenderedPageBreak/>
              <w:t>22-23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E1578D" w:rsidRDefault="00E1578D" w:rsidP="00E1578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لحوامض الكربوكسيلية ومشتقاتها</w:t>
            </w:r>
          </w:p>
          <w:p w:rsidR="00E1578D" w:rsidRDefault="00E1578D" w:rsidP="00E1578D">
            <w:pPr>
              <w:numPr>
                <w:ilvl w:val="0"/>
                <w:numId w:val="23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E1578D" w:rsidRDefault="00E1578D" w:rsidP="00E1578D">
            <w:pPr>
              <w:numPr>
                <w:ilvl w:val="0"/>
                <w:numId w:val="23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E1578D" w:rsidRDefault="00E1578D" w:rsidP="00E1578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0741B" w:rsidRDefault="00E1578D" w:rsidP="00E1578D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0741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09701E" w:rsidP="00C808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الحوامض الكربوكسيلية ومشتقاتها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24-25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E1578D" w:rsidRDefault="000542D0" w:rsidP="00E1578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</w:rPr>
              <w:t>المركبات الحلقية غير المتجانسة</w:t>
            </w:r>
          </w:p>
          <w:p w:rsidR="00E1578D" w:rsidRDefault="00E1578D" w:rsidP="00E1578D">
            <w:pPr>
              <w:numPr>
                <w:ilvl w:val="0"/>
                <w:numId w:val="24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E1578D" w:rsidRDefault="00E1578D" w:rsidP="00E1578D">
            <w:pPr>
              <w:numPr>
                <w:ilvl w:val="0"/>
                <w:numId w:val="24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E1578D" w:rsidRDefault="00E1578D" w:rsidP="00E1578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0741B" w:rsidRDefault="00E1578D" w:rsidP="00E1578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0741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C848BC" w:rsidRDefault="000542D0" w:rsidP="00C808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المركبات الحلقية غير المتجانسة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254CCC" w:rsidRDefault="00254CCC" w:rsidP="00254CCC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الفينولات</w:t>
            </w: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 ومشتقاتها</w:t>
            </w:r>
          </w:p>
          <w:p w:rsidR="00254CCC" w:rsidRDefault="00254CCC" w:rsidP="00254CCC">
            <w:pPr>
              <w:numPr>
                <w:ilvl w:val="0"/>
                <w:numId w:val="28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254CCC" w:rsidRDefault="00254CCC" w:rsidP="00254CCC">
            <w:pPr>
              <w:numPr>
                <w:ilvl w:val="0"/>
                <w:numId w:val="28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254CCC" w:rsidRDefault="00254CCC" w:rsidP="00254CCC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1A744B" w:rsidRDefault="00254CCC" w:rsidP="00254CCC">
            <w:pPr>
              <w:rPr>
                <w:rFonts w:cs="Times New Roman"/>
                <w:sz w:val="24"/>
                <w:szCs w:val="24"/>
              </w:rPr>
            </w:pPr>
            <w:r w:rsidRPr="00C0741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1A744B" w:rsidRDefault="00254CCC" w:rsidP="00254CCC">
            <w:pPr>
              <w:bidi w:val="0"/>
              <w:rPr>
                <w:rFonts w:ascii="Helvetica" w:hAnsi="Helvetica" w:cs="Helvetica"/>
                <w:color w:val="000000"/>
                <w:rtl/>
                <w:lang w:bidi="ar-IQ"/>
              </w:rPr>
            </w:pPr>
            <w:r>
              <w:rPr>
                <w:rFonts w:ascii="Helvetica" w:hAnsi="Helvetica" w:cs="Helvetica" w:hint="cs"/>
                <w:color w:val="000000"/>
                <w:rtl/>
                <w:lang w:bidi="ar-IQ"/>
              </w:rPr>
              <w:t>الفيتولات ومشتقاتها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5E6766" w:rsidRDefault="005E6766" w:rsidP="005E6766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الامينات والبروتينات</w:t>
            </w:r>
          </w:p>
          <w:p w:rsidR="005E6766" w:rsidRDefault="005E6766" w:rsidP="005E6766">
            <w:pPr>
              <w:numPr>
                <w:ilvl w:val="0"/>
                <w:numId w:val="29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5E6766" w:rsidRDefault="005E6766" w:rsidP="005E6766">
            <w:pPr>
              <w:numPr>
                <w:ilvl w:val="0"/>
                <w:numId w:val="29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B75A25" w:rsidRDefault="005E6766" w:rsidP="00B75A25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B75A25" w:rsidRDefault="005E6766" w:rsidP="00B75A25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75A25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Pr="001A744B" w:rsidRDefault="005E6766" w:rsidP="00C8083D">
            <w:pPr>
              <w:bidi w:val="0"/>
              <w:rPr>
                <w:rFonts w:ascii="Helvetica" w:hAnsi="Helvetica" w:cs="Helvetica"/>
                <w:color w:val="000000"/>
                <w:lang w:bidi="ar-IQ"/>
              </w:rPr>
            </w:pPr>
            <w:r>
              <w:rPr>
                <w:rFonts w:ascii="Helvetica" w:hAnsi="Helvetica" w:cs="Helvetica" w:hint="cs"/>
                <w:color w:val="000000"/>
                <w:rtl/>
                <w:lang w:bidi="ar-IQ"/>
              </w:rPr>
              <w:t>الامينات والبروتينات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1F1186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146241" w:rsidRDefault="002711DE" w:rsidP="00146241">
            <w:pPr>
              <w:numPr>
                <w:ilvl w:val="0"/>
                <w:numId w:val="25"/>
              </w:numPr>
              <w:shd w:val="clear" w:color="auto" w:fill="FFFFFF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الدهون</w:t>
            </w:r>
          </w:p>
          <w:p w:rsidR="00146241" w:rsidRDefault="00146241" w:rsidP="00146241">
            <w:pPr>
              <w:numPr>
                <w:ilvl w:val="0"/>
                <w:numId w:val="25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146241" w:rsidRDefault="00146241" w:rsidP="00146241">
            <w:pPr>
              <w:numPr>
                <w:ilvl w:val="0"/>
                <w:numId w:val="25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146241" w:rsidRDefault="00146241" w:rsidP="00146241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C0741B" w:rsidRDefault="00146241" w:rsidP="00146241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0741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Default="002711DE" w:rsidP="002711D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الدهون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1F1186" w:rsidRPr="00395AEA" w:rsidRDefault="00395AEA" w:rsidP="00395AEA">
            <w:pPr>
              <w:pStyle w:val="ListParagraph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95AEA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البوليمرات</w:t>
            </w:r>
          </w:p>
          <w:p w:rsidR="00395AEA" w:rsidRDefault="00395AEA" w:rsidP="00395AEA">
            <w:pPr>
              <w:numPr>
                <w:ilvl w:val="0"/>
                <w:numId w:val="30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التفاعلات </w:t>
            </w:r>
          </w:p>
          <w:p w:rsidR="00395AEA" w:rsidRDefault="00395AEA" w:rsidP="00395AEA">
            <w:pPr>
              <w:numPr>
                <w:ilvl w:val="0"/>
                <w:numId w:val="30"/>
              </w:numPr>
              <w:shd w:val="clear" w:color="auto" w:fill="FFFFFF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طرائق التحضير </w:t>
            </w:r>
          </w:p>
          <w:p w:rsidR="00395AEA" w:rsidRDefault="00395AEA" w:rsidP="00395AEA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طرائق التشخيص او التمييز</w:t>
            </w:r>
          </w:p>
          <w:p w:rsidR="001F1186" w:rsidRPr="00395AEA" w:rsidRDefault="00395AEA" w:rsidP="00395AEA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0741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امثلة منوعة</w:t>
            </w:r>
          </w:p>
        </w:tc>
        <w:tc>
          <w:tcPr>
            <w:tcW w:w="1530" w:type="dxa"/>
            <w:shd w:val="clear" w:color="auto" w:fill="auto"/>
          </w:tcPr>
          <w:p w:rsidR="001F1186" w:rsidRDefault="00395AEA" w:rsidP="00395AEA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البوليمرات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1F1186" w:rsidRPr="00AC490C" w:rsidTr="00C8083D">
        <w:trPr>
          <w:trHeight w:val="319"/>
        </w:trPr>
        <w:tc>
          <w:tcPr>
            <w:tcW w:w="99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1F1186" w:rsidRPr="00C0741B" w:rsidRDefault="001F1186" w:rsidP="00C8083D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C0741B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مراجعة عامة</w:t>
            </w:r>
          </w:p>
        </w:tc>
        <w:tc>
          <w:tcPr>
            <w:tcW w:w="1530" w:type="dxa"/>
            <w:shd w:val="clear" w:color="auto" w:fill="auto"/>
          </w:tcPr>
          <w:p w:rsidR="001F1186" w:rsidRPr="00C0741B" w:rsidRDefault="001F1186" w:rsidP="00C8083D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C0741B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مراجعة عامة</w:t>
            </w: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1F1186" w:rsidRPr="00C848BC" w:rsidRDefault="001F1186" w:rsidP="00C808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</w:tbl>
    <w:p w:rsidR="001F1186" w:rsidRPr="00AC490C" w:rsidRDefault="001F1186" w:rsidP="001F1186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1F1186" w:rsidRPr="00AC490C" w:rsidTr="00C8083D">
        <w:trPr>
          <w:trHeight w:val="536"/>
        </w:trPr>
        <w:tc>
          <w:tcPr>
            <w:tcW w:w="9720" w:type="dxa"/>
            <w:gridSpan w:val="2"/>
            <w:shd w:val="clear" w:color="auto" w:fill="auto"/>
          </w:tcPr>
          <w:p w:rsidR="001F1186" w:rsidRDefault="001F1186" w:rsidP="00C8083D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:rsidR="001F1186" w:rsidRPr="00AC490C" w:rsidRDefault="001F1186" w:rsidP="00C8083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1F1186" w:rsidRPr="00AC490C" w:rsidTr="00C8083D">
        <w:trPr>
          <w:trHeight w:val="570"/>
        </w:trPr>
        <w:tc>
          <w:tcPr>
            <w:tcW w:w="400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1F1186" w:rsidRPr="00C0741B" w:rsidRDefault="002A04A0" w:rsidP="002A04A0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Morrison &amp; Boyd, Organic Chemistry</w:t>
            </w:r>
            <w:r w:rsidR="006508F6">
              <w:rPr>
                <w:rFonts w:cs="Times New Roman"/>
                <w:sz w:val="24"/>
                <w:szCs w:val="24"/>
              </w:rPr>
              <w:t>, 6</w:t>
            </w:r>
            <w:r w:rsidR="006508F6" w:rsidRPr="006508F6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6508F6">
              <w:rPr>
                <w:rFonts w:cs="Times New Roman"/>
                <w:sz w:val="24"/>
                <w:szCs w:val="24"/>
              </w:rPr>
              <w:t xml:space="preserve"> edition, Prentice Hall Inc. USA, 1992.</w:t>
            </w:r>
          </w:p>
        </w:tc>
      </w:tr>
      <w:tr w:rsidR="001F1186" w:rsidRPr="00AC490C" w:rsidTr="00C8083D">
        <w:trPr>
          <w:trHeight w:val="1005"/>
        </w:trPr>
        <w:tc>
          <w:tcPr>
            <w:tcW w:w="400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7704D8" w:rsidRPr="007704D8" w:rsidRDefault="007704D8" w:rsidP="007704D8">
            <w:pPr>
              <w:autoSpaceDE w:val="0"/>
              <w:autoSpaceDN w:val="0"/>
              <w:bidi w:val="0"/>
              <w:adjustRightInd w:val="0"/>
              <w:rPr>
                <w:rFonts w:cs="Times New Roman"/>
                <w:i/>
                <w:iCs/>
                <w:color w:val="252525"/>
                <w:sz w:val="24"/>
                <w:szCs w:val="24"/>
              </w:rPr>
            </w:pPr>
            <w:r w:rsidRPr="007704D8">
              <w:rPr>
                <w:rStyle w:val="mw-headline"/>
                <w:rFonts w:cs="Times New Roman"/>
                <w:i/>
                <w:iCs/>
                <w:color w:val="000000"/>
                <w:sz w:val="24"/>
                <w:szCs w:val="24"/>
              </w:rPr>
              <w:t>March's Advanced Organic Chemistry: Reactions, Mechanisms, and Structure</w:t>
            </w:r>
            <w:r w:rsidRPr="007704D8">
              <w:rPr>
                <w:rFonts w:cs="Times New Roman"/>
                <w:i/>
                <w:iCs/>
                <w:color w:val="252525"/>
                <w:sz w:val="24"/>
                <w:szCs w:val="24"/>
              </w:rPr>
              <w:t xml:space="preserve"> </w:t>
            </w:r>
            <w:hyperlink r:id="rId9" w:tooltip="Michael B. Smith (page does not exist)" w:history="1">
              <w:r w:rsidRPr="007704D8">
                <w:rPr>
                  <w:rStyle w:val="Hyperlink"/>
                  <w:rFonts w:cs="Times New Roman"/>
                  <w:i/>
                  <w:iCs/>
                  <w:color w:val="A55858"/>
                  <w:sz w:val="24"/>
                  <w:szCs w:val="24"/>
                  <w:u w:val="none"/>
                </w:rPr>
                <w:t>Michael B. Smith</w:t>
              </w:r>
            </w:hyperlink>
            <w:r w:rsidRPr="007704D8">
              <w:rPr>
                <w:rFonts w:cs="Times New Roman"/>
                <w:i/>
                <w:iCs/>
                <w:color w:val="252525"/>
                <w:sz w:val="24"/>
                <w:szCs w:val="24"/>
              </w:rPr>
              <w:t>,</w:t>
            </w:r>
            <w:r w:rsidRPr="007704D8">
              <w:rPr>
                <w:rStyle w:val="apple-converted-space"/>
                <w:rFonts w:cs="Times New Roman"/>
                <w:i/>
                <w:iCs/>
                <w:color w:val="252525"/>
                <w:sz w:val="24"/>
                <w:szCs w:val="24"/>
              </w:rPr>
              <w:t> </w:t>
            </w:r>
            <w:hyperlink r:id="rId10" w:tooltip="Jerry March" w:history="1">
              <w:r w:rsidRPr="007704D8">
                <w:rPr>
                  <w:rStyle w:val="Hyperlink"/>
                  <w:rFonts w:cs="Times New Roman"/>
                  <w:i/>
                  <w:iCs/>
                  <w:color w:val="0B0080"/>
                  <w:sz w:val="24"/>
                  <w:szCs w:val="24"/>
                  <w:u w:val="none"/>
                </w:rPr>
                <w:t>Jerry March</w:t>
              </w:r>
            </w:hyperlink>
            <w:r w:rsidRPr="007704D8">
              <w:rPr>
                <w:rFonts w:cs="Times New Roman"/>
                <w:i/>
                <w:iCs/>
                <w:color w:val="252525"/>
                <w:sz w:val="24"/>
                <w:szCs w:val="24"/>
              </w:rPr>
              <w:t xml:space="preserve"> , </w:t>
            </w:r>
            <w:r w:rsidRPr="007704D8">
              <w:rPr>
                <w:rFonts w:cs="Times New Roman"/>
                <w:i/>
                <w:iCs/>
                <w:color w:val="252525"/>
                <w:sz w:val="24"/>
                <w:szCs w:val="24"/>
              </w:rPr>
              <w:t>Wiley-Interscience, 6th edition, 2007</w:t>
            </w:r>
            <w:r w:rsidRPr="007704D8">
              <w:rPr>
                <w:rFonts w:cs="Times New Roman"/>
                <w:i/>
                <w:iCs/>
                <w:color w:val="252525"/>
                <w:sz w:val="24"/>
                <w:szCs w:val="24"/>
              </w:rPr>
              <w:t>.</w:t>
            </w:r>
          </w:p>
          <w:p w:rsidR="007704D8" w:rsidRPr="007704D8" w:rsidRDefault="007704D8" w:rsidP="007704D8">
            <w:pPr>
              <w:pStyle w:val="Heading3"/>
              <w:shd w:val="clear" w:color="auto" w:fill="FFFFFF"/>
              <w:bidi w:val="0"/>
              <w:spacing w:before="72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704D8">
              <w:rPr>
                <w:rStyle w:val="mw-headline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Protective Groups in Organic Synthesis</w:t>
            </w:r>
            <w:r w:rsidRPr="007704D8">
              <w:rPr>
                <w:rStyle w:val="mw-editsection-bracket"/>
                <w:rFonts w:ascii="Times New Roman" w:hAnsi="Times New Roman" w:cs="Times New Roman"/>
                <w:b w:val="0"/>
                <w:bCs w:val="0"/>
                <w:i/>
                <w:iCs/>
                <w:color w:val="555555"/>
                <w:sz w:val="24"/>
                <w:szCs w:val="24"/>
              </w:rPr>
              <w:t xml:space="preserve">, </w:t>
            </w:r>
            <w:hyperlink r:id="rId11" w:tooltip="Theodora W. Greene (page does not exist)" w:history="1">
              <w:r w:rsidRPr="007704D8">
                <w:rPr>
                  <w:rStyle w:val="Hyperlink"/>
                  <w:rFonts w:ascii="Times New Roman" w:hAnsi="Times New Roman" w:cs="Times New Roman"/>
                  <w:b w:val="0"/>
                  <w:bCs w:val="0"/>
                  <w:i/>
                  <w:iCs/>
                  <w:color w:val="A55858"/>
                  <w:sz w:val="24"/>
                  <w:szCs w:val="24"/>
                  <w:u w:val="none"/>
                </w:rPr>
                <w:t>Theodora W. Greene</w:t>
              </w:r>
            </w:hyperlink>
            <w:r w:rsidRPr="007704D8">
              <w:rPr>
                <w:rFonts w:ascii="Times New Roman" w:hAnsi="Times New Roman" w:cs="Times New Roman"/>
                <w:b w:val="0"/>
                <w:bCs w:val="0"/>
                <w:i/>
                <w:iCs/>
                <w:color w:val="252525"/>
                <w:sz w:val="24"/>
                <w:szCs w:val="24"/>
              </w:rPr>
              <w:t>,</w:t>
            </w:r>
            <w:r w:rsidRPr="007704D8">
              <w:rPr>
                <w:rStyle w:val="apple-converted-space"/>
                <w:rFonts w:ascii="Times New Roman" w:hAnsi="Times New Roman" w:cs="Times New Roman"/>
                <w:b w:val="0"/>
                <w:bCs w:val="0"/>
                <w:i/>
                <w:iCs/>
                <w:color w:val="252525"/>
                <w:sz w:val="24"/>
                <w:szCs w:val="24"/>
              </w:rPr>
              <w:t> </w:t>
            </w:r>
            <w:hyperlink r:id="rId12" w:tooltip="Peter G. M. Wuts (page does not exist)" w:history="1">
              <w:r w:rsidRPr="007704D8">
                <w:rPr>
                  <w:rStyle w:val="Hyperlink"/>
                  <w:rFonts w:ascii="Times New Roman" w:hAnsi="Times New Roman" w:cs="Times New Roman"/>
                  <w:b w:val="0"/>
                  <w:bCs w:val="0"/>
                  <w:i/>
                  <w:iCs/>
                  <w:color w:val="A55858"/>
                  <w:sz w:val="24"/>
                  <w:szCs w:val="24"/>
                  <w:u w:val="none"/>
                </w:rPr>
                <w:t>Peter G. M. Wuts</w:t>
              </w:r>
            </w:hyperlink>
            <w:r w:rsidRPr="007704D8">
              <w:rPr>
                <w:rFonts w:ascii="Times New Roman" w:hAnsi="Times New Roman" w:cs="Times New Roman"/>
                <w:b w:val="0"/>
                <w:bCs w:val="0"/>
                <w:i/>
                <w:iCs/>
                <w:color w:val="252525"/>
                <w:sz w:val="24"/>
                <w:szCs w:val="24"/>
              </w:rPr>
              <w:t>, 4th edition, 2007</w:t>
            </w:r>
          </w:p>
          <w:p w:rsidR="007704D8" w:rsidRPr="007704D8" w:rsidRDefault="007704D8" w:rsidP="007704D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  <w:p w:rsidR="001F1186" w:rsidRPr="00AC490C" w:rsidRDefault="001F1186" w:rsidP="00C8083D">
            <w:pPr>
              <w:bidi w:val="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1F1186" w:rsidRPr="00AC490C" w:rsidTr="00C8083D">
        <w:trPr>
          <w:trHeight w:val="1247"/>
        </w:trPr>
        <w:tc>
          <w:tcPr>
            <w:tcW w:w="400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اـ الكتب والمراجع التي يوصى بها               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1F1186" w:rsidRDefault="001F1186" w:rsidP="002A04A0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 xml:space="preserve"> </w:t>
            </w:r>
            <w:r w:rsidR="009438AB">
              <w:rPr>
                <w:rFonts w:ascii="Cambria" w:eastAsia="Calibri" w:hAnsi="Cambria"/>
                <w:sz w:val="28"/>
                <w:szCs w:val="28"/>
                <w:lang w:bidi="ar-IQ"/>
              </w:rPr>
              <w:t>Organic Chemistry</w:t>
            </w:r>
          </w:p>
          <w:p w:rsidR="009438AB" w:rsidRPr="00AC490C" w:rsidRDefault="009438AB" w:rsidP="009438AB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>Journal of American Chemical Society</w:t>
            </w:r>
          </w:p>
        </w:tc>
      </w:tr>
      <w:tr w:rsidR="001F1186" w:rsidRPr="00AC490C" w:rsidTr="00C8083D">
        <w:trPr>
          <w:trHeight w:val="1247"/>
        </w:trPr>
        <w:tc>
          <w:tcPr>
            <w:tcW w:w="4007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1F1186" w:rsidRDefault="00F92C35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American Chemical Society</w:t>
            </w:r>
          </w:p>
          <w:p w:rsidR="00F92C35" w:rsidRDefault="00F92C35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Springer</w:t>
            </w:r>
          </w:p>
          <w:p w:rsidR="00F92C35" w:rsidRPr="00AC490C" w:rsidRDefault="00F92C35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Science Direct</w:t>
            </w:r>
            <w:bookmarkStart w:id="0" w:name="_GoBack"/>
            <w:bookmarkEnd w:id="0"/>
          </w:p>
        </w:tc>
      </w:tr>
    </w:tbl>
    <w:p w:rsidR="001F1186" w:rsidRPr="00AC490C" w:rsidRDefault="001F1186" w:rsidP="001F1186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F1186" w:rsidRPr="00AC490C" w:rsidTr="00C8083D">
        <w:trPr>
          <w:trHeight w:val="419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1F1186" w:rsidRPr="00AC490C" w:rsidTr="00C8083D">
        <w:trPr>
          <w:trHeight w:val="495"/>
        </w:trPr>
        <w:tc>
          <w:tcPr>
            <w:tcW w:w="9720" w:type="dxa"/>
            <w:shd w:val="clear" w:color="auto" w:fill="auto"/>
          </w:tcPr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1F1186" w:rsidRPr="00AC490C" w:rsidRDefault="00981F5D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اضافة فصل يتعلق بمبادئ الكيمياء</w:t>
            </w:r>
            <w:r w:rsidR="001F118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الخضراء</w:t>
            </w: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:rsidR="001F1186" w:rsidRPr="00AC490C" w:rsidRDefault="001F1186" w:rsidP="00C8083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:rsidR="001F1186" w:rsidRPr="00AC490C" w:rsidRDefault="001F1186" w:rsidP="001F1186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C8083D" w:rsidRDefault="00C8083D">
      <w:pPr>
        <w:rPr>
          <w:lang w:bidi="ar-IQ"/>
        </w:rPr>
      </w:pPr>
    </w:p>
    <w:sectPr w:rsidR="00C8083D" w:rsidSect="00C8083D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15" w:rsidRDefault="008B4E15">
      <w:r>
        <w:separator/>
      </w:r>
    </w:p>
  </w:endnote>
  <w:endnote w:type="continuationSeparator" w:id="0">
    <w:p w:rsidR="008B4E15" w:rsidRDefault="008B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C8083D" w:rsidTr="00C8083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8083D" w:rsidRPr="007B671C" w:rsidRDefault="00C8083D" w:rsidP="00C8083D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8083D" w:rsidRPr="00807DE1" w:rsidRDefault="00C8083D" w:rsidP="00C8083D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F92C35" w:rsidRPr="00F92C35">
            <w:rPr>
              <w:rFonts w:ascii="Cambria" w:hAnsi="Cambria"/>
              <w:b/>
              <w:bCs/>
              <w:noProof/>
              <w:rtl/>
              <w:lang w:val="ar-SA"/>
            </w:rPr>
            <w:t>11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8083D" w:rsidRPr="007B671C" w:rsidRDefault="00C8083D" w:rsidP="00C8083D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C8083D" w:rsidTr="00C8083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8083D" w:rsidRPr="007B671C" w:rsidRDefault="00C8083D" w:rsidP="00C8083D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C8083D" w:rsidRPr="007B671C" w:rsidRDefault="00C8083D" w:rsidP="00C8083D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8083D" w:rsidRPr="007B671C" w:rsidRDefault="00C8083D" w:rsidP="00C8083D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C8083D" w:rsidRDefault="00C80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15" w:rsidRDefault="008B4E15">
      <w:r>
        <w:separator/>
      </w:r>
    </w:p>
  </w:footnote>
  <w:footnote w:type="continuationSeparator" w:id="0">
    <w:p w:rsidR="008B4E15" w:rsidRDefault="008B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A85"/>
    <w:multiLevelType w:val="hybridMultilevel"/>
    <w:tmpl w:val="172C619A"/>
    <w:lvl w:ilvl="0" w:tplc="1570CE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E51B8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3642334"/>
    <w:multiLevelType w:val="hybridMultilevel"/>
    <w:tmpl w:val="662E70EC"/>
    <w:lvl w:ilvl="0" w:tplc="038C61CC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0293"/>
    <w:multiLevelType w:val="hybridMultilevel"/>
    <w:tmpl w:val="A4BC3644"/>
    <w:lvl w:ilvl="0" w:tplc="9CE8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14C4B"/>
    <w:multiLevelType w:val="hybridMultilevel"/>
    <w:tmpl w:val="BE509D02"/>
    <w:lvl w:ilvl="0" w:tplc="8196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5F60"/>
    <w:multiLevelType w:val="hybridMultilevel"/>
    <w:tmpl w:val="5A8290AE"/>
    <w:lvl w:ilvl="0" w:tplc="D4AE9A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23C1F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0C"/>
    <w:multiLevelType w:val="hybridMultilevel"/>
    <w:tmpl w:val="2850D546"/>
    <w:lvl w:ilvl="0" w:tplc="23B66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350D7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951D8"/>
    <w:multiLevelType w:val="hybridMultilevel"/>
    <w:tmpl w:val="04CEA53E"/>
    <w:lvl w:ilvl="0" w:tplc="D4AE9A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8C2DD4"/>
    <w:multiLevelType w:val="hybridMultilevel"/>
    <w:tmpl w:val="84C269BC"/>
    <w:lvl w:ilvl="0" w:tplc="82F8F1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1F7225"/>
    <w:multiLevelType w:val="hybridMultilevel"/>
    <w:tmpl w:val="3D868E24"/>
    <w:lvl w:ilvl="0" w:tplc="50847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16915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D641C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100360B"/>
    <w:multiLevelType w:val="hybridMultilevel"/>
    <w:tmpl w:val="0E8EB02E"/>
    <w:lvl w:ilvl="0" w:tplc="7B2E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C073B"/>
    <w:multiLevelType w:val="hybridMultilevel"/>
    <w:tmpl w:val="04CEA53E"/>
    <w:lvl w:ilvl="0" w:tplc="D4AE9A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8A01F9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0">
    <w:nsid w:val="55F54E7B"/>
    <w:multiLevelType w:val="multilevel"/>
    <w:tmpl w:val="10C6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3C768D"/>
    <w:multiLevelType w:val="hybridMultilevel"/>
    <w:tmpl w:val="09E60154"/>
    <w:lvl w:ilvl="0" w:tplc="88EC2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E4F24"/>
    <w:multiLevelType w:val="hybridMultilevel"/>
    <w:tmpl w:val="147C2718"/>
    <w:lvl w:ilvl="0" w:tplc="14A2CD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A9678F"/>
    <w:multiLevelType w:val="hybridMultilevel"/>
    <w:tmpl w:val="7F3ED25E"/>
    <w:lvl w:ilvl="0" w:tplc="15AA9A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0574B3"/>
    <w:multiLevelType w:val="hybridMultilevel"/>
    <w:tmpl w:val="3522EA4E"/>
    <w:lvl w:ilvl="0" w:tplc="1E2CD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37D4950"/>
    <w:multiLevelType w:val="hybridMultilevel"/>
    <w:tmpl w:val="A20ACC0E"/>
    <w:lvl w:ilvl="0" w:tplc="A0FA25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97735"/>
    <w:multiLevelType w:val="hybridMultilevel"/>
    <w:tmpl w:val="D174D84E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70FA3"/>
    <w:multiLevelType w:val="multilevel"/>
    <w:tmpl w:val="261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AB1AC5"/>
    <w:multiLevelType w:val="hybridMultilevel"/>
    <w:tmpl w:val="B7106D72"/>
    <w:lvl w:ilvl="0" w:tplc="2F0C5DD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DB242B"/>
    <w:multiLevelType w:val="hybridMultilevel"/>
    <w:tmpl w:val="5576E006"/>
    <w:lvl w:ilvl="0" w:tplc="5E149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C0AA4"/>
    <w:multiLevelType w:val="hybridMultilevel"/>
    <w:tmpl w:val="D0502AF4"/>
    <w:lvl w:ilvl="0" w:tplc="D4AE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4"/>
  </w:num>
  <w:num w:numId="5">
    <w:abstractNumId w:val="30"/>
  </w:num>
  <w:num w:numId="6">
    <w:abstractNumId w:val="26"/>
  </w:num>
  <w:num w:numId="7">
    <w:abstractNumId w:val="23"/>
  </w:num>
  <w:num w:numId="8">
    <w:abstractNumId w:val="0"/>
  </w:num>
  <w:num w:numId="9">
    <w:abstractNumId w:val="12"/>
  </w:num>
  <w:num w:numId="10">
    <w:abstractNumId w:val="22"/>
  </w:num>
  <w:num w:numId="11">
    <w:abstractNumId w:val="21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6"/>
  </w:num>
  <w:num w:numId="17">
    <w:abstractNumId w:val="17"/>
  </w:num>
  <w:num w:numId="18">
    <w:abstractNumId w:val="1"/>
  </w:num>
  <w:num w:numId="19">
    <w:abstractNumId w:val="10"/>
  </w:num>
  <w:num w:numId="20">
    <w:abstractNumId w:val="19"/>
  </w:num>
  <w:num w:numId="21">
    <w:abstractNumId w:val="31"/>
  </w:num>
  <w:num w:numId="22">
    <w:abstractNumId w:val="14"/>
  </w:num>
  <w:num w:numId="23">
    <w:abstractNumId w:val="7"/>
  </w:num>
  <w:num w:numId="24">
    <w:abstractNumId w:val="18"/>
  </w:num>
  <w:num w:numId="25">
    <w:abstractNumId w:val="11"/>
  </w:num>
  <w:num w:numId="26">
    <w:abstractNumId w:val="27"/>
  </w:num>
  <w:num w:numId="27">
    <w:abstractNumId w:val="24"/>
  </w:num>
  <w:num w:numId="28">
    <w:abstractNumId w:val="8"/>
  </w:num>
  <w:num w:numId="29">
    <w:abstractNumId w:val="15"/>
  </w:num>
  <w:num w:numId="30">
    <w:abstractNumId w:val="29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6"/>
    <w:rsid w:val="000542D0"/>
    <w:rsid w:val="0009701E"/>
    <w:rsid w:val="00146241"/>
    <w:rsid w:val="0017246F"/>
    <w:rsid w:val="001F1186"/>
    <w:rsid w:val="00254CCC"/>
    <w:rsid w:val="002711DE"/>
    <w:rsid w:val="002A04A0"/>
    <w:rsid w:val="002B1940"/>
    <w:rsid w:val="00395AEA"/>
    <w:rsid w:val="004133DC"/>
    <w:rsid w:val="00415683"/>
    <w:rsid w:val="00416B8B"/>
    <w:rsid w:val="004833C6"/>
    <w:rsid w:val="00515B04"/>
    <w:rsid w:val="005B2430"/>
    <w:rsid w:val="005E6766"/>
    <w:rsid w:val="006508F6"/>
    <w:rsid w:val="007529AB"/>
    <w:rsid w:val="007704D8"/>
    <w:rsid w:val="007C5443"/>
    <w:rsid w:val="008B4E15"/>
    <w:rsid w:val="008E363C"/>
    <w:rsid w:val="009321FC"/>
    <w:rsid w:val="009438AB"/>
    <w:rsid w:val="00981F5D"/>
    <w:rsid w:val="00A046D7"/>
    <w:rsid w:val="00A32EF9"/>
    <w:rsid w:val="00B75A25"/>
    <w:rsid w:val="00C8083D"/>
    <w:rsid w:val="00CA456B"/>
    <w:rsid w:val="00E0462D"/>
    <w:rsid w:val="00E1578D"/>
    <w:rsid w:val="00F1256A"/>
    <w:rsid w:val="00F8645B"/>
    <w:rsid w:val="00F92C35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8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1186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F1186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18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1F1186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Footer">
    <w:name w:val="footer"/>
    <w:basedOn w:val="Normal"/>
    <w:link w:val="FooterChar"/>
    <w:rsid w:val="001F11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1186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1F1186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F11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1F1186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1F1186"/>
    <w:rPr>
      <w:rFonts w:ascii="Calibri" w:eastAsia="Times New Roman" w:hAnsi="Calibri" w:cs="Times New Roman"/>
    </w:rPr>
  </w:style>
  <w:style w:type="paragraph" w:customStyle="1" w:styleId="Default">
    <w:name w:val="Default"/>
    <w:rsid w:val="001F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3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04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mw-headline">
    <w:name w:val="mw-headline"/>
    <w:basedOn w:val="DefaultParagraphFont"/>
    <w:rsid w:val="007704D8"/>
  </w:style>
  <w:style w:type="character" w:customStyle="1" w:styleId="mw-editsection">
    <w:name w:val="mw-editsection"/>
    <w:basedOn w:val="DefaultParagraphFont"/>
    <w:rsid w:val="007704D8"/>
  </w:style>
  <w:style w:type="character" w:customStyle="1" w:styleId="mw-editsection-bracket">
    <w:name w:val="mw-editsection-bracket"/>
    <w:basedOn w:val="DefaultParagraphFont"/>
    <w:rsid w:val="007704D8"/>
  </w:style>
  <w:style w:type="character" w:styleId="Hyperlink">
    <w:name w:val="Hyperlink"/>
    <w:basedOn w:val="DefaultParagraphFont"/>
    <w:uiPriority w:val="99"/>
    <w:semiHidden/>
    <w:unhideWhenUsed/>
    <w:rsid w:val="007704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0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8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1186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F1186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18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1F1186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Footer">
    <w:name w:val="footer"/>
    <w:basedOn w:val="Normal"/>
    <w:link w:val="FooterChar"/>
    <w:rsid w:val="001F11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1186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1F1186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F11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1F1186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1F1186"/>
    <w:rPr>
      <w:rFonts w:ascii="Calibri" w:eastAsia="Times New Roman" w:hAnsi="Calibri" w:cs="Times New Roman"/>
    </w:rPr>
  </w:style>
  <w:style w:type="paragraph" w:customStyle="1" w:styleId="Default">
    <w:name w:val="Default"/>
    <w:rsid w:val="001F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3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04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mw-headline">
    <w:name w:val="mw-headline"/>
    <w:basedOn w:val="DefaultParagraphFont"/>
    <w:rsid w:val="007704D8"/>
  </w:style>
  <w:style w:type="character" w:customStyle="1" w:styleId="mw-editsection">
    <w:name w:val="mw-editsection"/>
    <w:basedOn w:val="DefaultParagraphFont"/>
    <w:rsid w:val="007704D8"/>
  </w:style>
  <w:style w:type="character" w:customStyle="1" w:styleId="mw-editsection-bracket">
    <w:name w:val="mw-editsection-bracket"/>
    <w:basedOn w:val="DefaultParagraphFont"/>
    <w:rsid w:val="007704D8"/>
  </w:style>
  <w:style w:type="character" w:styleId="Hyperlink">
    <w:name w:val="Hyperlink"/>
    <w:basedOn w:val="DefaultParagraphFont"/>
    <w:uiPriority w:val="99"/>
    <w:semiHidden/>
    <w:unhideWhenUsed/>
    <w:rsid w:val="007704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/index.php?title=Peter_G._M._Wuts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/index.php?title=Theodora_W._Greene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Jerry_M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/index.php?title=Michael_B._Smith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kafaa</dc:creator>
  <cp:lastModifiedBy>kafaa</cp:lastModifiedBy>
  <cp:revision>32</cp:revision>
  <dcterms:created xsi:type="dcterms:W3CDTF">2016-08-06T13:18:00Z</dcterms:created>
  <dcterms:modified xsi:type="dcterms:W3CDTF">2016-08-06T19:41:00Z</dcterms:modified>
</cp:coreProperties>
</file>