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76" w:rsidRDefault="00A26876" w:rsidP="00A26876">
      <w:pPr>
        <w:jc w:val="center"/>
        <w:rPr>
          <w:rtl/>
          <w:lang w:bidi="ar-SY"/>
        </w:rPr>
      </w:pPr>
    </w:p>
    <w:p w:rsidR="00A26876" w:rsidRDefault="00A26876" w:rsidP="00A26876">
      <w:pPr>
        <w:jc w:val="center"/>
        <w:rPr>
          <w:rtl/>
          <w:lang w:bidi="ar-SY"/>
        </w:rPr>
      </w:pPr>
      <w:r>
        <w:rPr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-831850</wp:posOffset>
                </wp:positionH>
                <wp:positionV relativeFrom="paragraph">
                  <wp:posOffset>146050</wp:posOffset>
                </wp:positionV>
                <wp:extent cx="2162175" cy="1708150"/>
                <wp:effectExtent l="82550" t="79375" r="12700" b="1270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70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26876" w:rsidRPr="001B6D31" w:rsidRDefault="00A26876" w:rsidP="00A26876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الجامعة: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ديالى</w:t>
                            </w:r>
                          </w:p>
                          <w:p w:rsidR="00A26876" w:rsidRPr="001B6D31" w:rsidRDefault="00A26876" w:rsidP="00A26876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الكلية: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الهندسة</w:t>
                            </w:r>
                          </w:p>
                          <w:p w:rsidR="00A26876" w:rsidRPr="001B6D31" w:rsidRDefault="00A26876" w:rsidP="00A26876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القسم: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الالكترونيك</w:t>
                            </w:r>
                          </w:p>
                          <w:p w:rsidR="00A26876" w:rsidRPr="001B6D31" w:rsidRDefault="00A26876" w:rsidP="00A26876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المرحلة: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الثالثة</w:t>
                            </w:r>
                          </w:p>
                          <w:p w:rsidR="00A26876" w:rsidRPr="001B6D31" w:rsidRDefault="00A26876" w:rsidP="00A26876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المحاضر الثلاثي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:ايمان محمد</w:t>
                            </w:r>
                          </w:p>
                          <w:p w:rsidR="00A26876" w:rsidRPr="001B6D31" w:rsidRDefault="00A26876" w:rsidP="00A26876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اللقب العلمي: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مدرس مساعد</w:t>
                            </w:r>
                          </w:p>
                          <w:p w:rsidR="00A26876" w:rsidRPr="001B6D31" w:rsidRDefault="00A26876" w:rsidP="00A26876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المؤهل العلمي: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ماجستير</w:t>
                            </w:r>
                          </w:p>
                          <w:p w:rsidR="00A26876" w:rsidRPr="00191B0D" w:rsidRDefault="00A26876" w:rsidP="00A26876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191B0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مكان العمل:</w:t>
                            </w:r>
                            <w:r w:rsidRPr="00994B0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كلية الهندسة</w:t>
                            </w:r>
                          </w:p>
                          <w:p w:rsidR="00A26876" w:rsidRPr="00530B68" w:rsidRDefault="00A26876" w:rsidP="00A268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65.5pt;margin-top:11.5pt;width:170.25pt;height:1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P5hwIAAB0FAAAOAAAAZHJzL2Uyb0RvYy54bWysVFFv0zAQfkfiP1h+Z0m6td2qpdO0MYQ0&#10;YNpAPLu20xgc25zdpuPXc75kpWM8IRIpusudP99399nnF7vOsq2GaLyreXVUcqad9Mq4dc2/fL55&#10;c8pZTMIpYb3TNX/UkV8sX78678NCT3zrrdLAEMTFRR9q3qYUFkURZas7EY980A6DjYdOJHRhXSgQ&#10;PaJ3tpiU5azoPagAXuoY8e/1EORLwm8aLdOnpok6MVtzrC3RF+i7yt9ieS4WaxChNXIsQ/xDFZ0w&#10;DjfdQ12LJNgGzAuozkjw0TfpSPqu8E1jpCYOyKYq/2Dz0IqgiQs2J4Z9m+L/g5Uft3fAjMLZceZE&#10;hyO69xuntGL32Dzh1lazKrepD3GB2Q/hDjLRGG69/B6Z81ctZulLAN+3WigsjvKLZwuyE3EpW/Uf&#10;vMJdxCZ56tiugS4DYi/YjgbzuB+M3iUm8eekmk2q+ZQzibFqXp5WUxpdIRZPywPE9E77jmWj5pBJ&#10;ZAa0h9jexkTjUSNJob5x1nQWh70VllWz2WyeWSLimIzWEybx9daoG2MtObBeXVlguLTmN/SMi+Nh&#10;mnWsr/nZdDKlKp7F4iFESc/fIIgHiTT39q1TZCdh7GBjldblkjSJfaTpN0nDQ6t6pkzuRlXO57Nj&#10;jh5KvzqeDtsxYdd4aGUCzsCnrya1pLjc/hcsT8v8Dt20oRUDd0J6qntgRD3cF0DeQW2kiiyEQVBp&#10;t9qN2lp59Yj6wEJIBHinoNF6+MlZj+ez5vHHRoDmzL53qLGz6uQkH2hyTqbzCTpwGFkdRoSTCFXz&#10;xNlgXqXhEtgEMOs2t4ioOX+JumxMylLImh2qGh08g8RnvC/yIT/0Kev3rbb8BQAA//8DAFBLAwQU&#10;AAYACAAAACEAU32orOIAAAALAQAADwAAAGRycy9kb3ducmV2LnhtbEyPQUvDQBCF74L/YRnBW7ub&#10;NIqN2ZQoFAVBaBXB2zS7JsHsbMhu2uivdzzpaWZ4jzffKzaz68XRjqHzpCFZKhCWam86ajS8vmwX&#10;NyBCRDLYe7IavmyATXl+VmBu/Il29riPjeAQCjlqaGMccilD3VqHYekHS6x9+NFh5HNspBnxxOGu&#10;l6lS19JhR/yhxcHet7b+3E9Ow9NWveHdg3TJ+66SWfX4nH1nk9aXF3N1CyLaOf6Z4Ref0aFkpoOf&#10;yATRa1gkq4TLRA3piic7UrW+AnHgZZ0qkGUh/3cofwAAAP//AwBQSwECLQAUAAYACAAAACEAtoM4&#10;kv4AAADhAQAAEwAAAAAAAAAAAAAAAAAAAAAAW0NvbnRlbnRfVHlwZXNdLnhtbFBLAQItABQABgAI&#10;AAAAIQA4/SH/1gAAAJQBAAALAAAAAAAAAAAAAAAAAC8BAABfcmVscy8ucmVsc1BLAQItABQABgAI&#10;AAAAIQCjT8P5hwIAAB0FAAAOAAAAAAAAAAAAAAAAAC4CAABkcnMvZTJvRG9jLnhtbFBLAQItABQA&#10;BgAIAAAAIQBTfais4gAAAAsBAAAPAAAAAAAAAAAAAAAAAOEEAABkcnMvZG93bnJldi54bWxQSwUG&#10;AAAAAAQABADzAAAA8AUAAAAA&#10;">
                <v:shadow on="t" opacity=".5" offset="-6pt,-6pt"/>
                <v:textbox>
                  <w:txbxContent>
                    <w:p w:rsidR="00A26876" w:rsidRPr="001B6D31" w:rsidRDefault="00A26876" w:rsidP="00A26876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الجامعة: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ديالى</w:t>
                      </w:r>
                    </w:p>
                    <w:p w:rsidR="00A26876" w:rsidRPr="001B6D31" w:rsidRDefault="00A26876" w:rsidP="00A26876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الكلية: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الهندسة</w:t>
                      </w:r>
                    </w:p>
                    <w:p w:rsidR="00A26876" w:rsidRPr="001B6D31" w:rsidRDefault="00A26876" w:rsidP="00A26876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القسم: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الالكترونيك</w:t>
                      </w:r>
                    </w:p>
                    <w:p w:rsidR="00A26876" w:rsidRPr="001B6D31" w:rsidRDefault="00A26876" w:rsidP="00A26876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المرحلة: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الثالثة</w:t>
                      </w:r>
                    </w:p>
                    <w:p w:rsidR="00A26876" w:rsidRPr="001B6D31" w:rsidRDefault="00A26876" w:rsidP="00A26876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المحاضر الثلاثي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:ايمان محمد</w:t>
                      </w:r>
                    </w:p>
                    <w:p w:rsidR="00A26876" w:rsidRPr="001B6D31" w:rsidRDefault="00A26876" w:rsidP="00A26876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اللقب العلمي: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مدرس مساعد</w:t>
                      </w:r>
                    </w:p>
                    <w:p w:rsidR="00A26876" w:rsidRPr="001B6D31" w:rsidRDefault="00A26876" w:rsidP="00A26876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المؤهل العلمي: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ماجستير</w:t>
                      </w:r>
                    </w:p>
                    <w:p w:rsidR="00A26876" w:rsidRPr="00191B0D" w:rsidRDefault="00A26876" w:rsidP="00A26876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191B0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مكان العمل:</w:t>
                      </w:r>
                      <w:r w:rsidRPr="00994B0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كلية الهندسة</w:t>
                      </w:r>
                    </w:p>
                    <w:p w:rsidR="00A26876" w:rsidRPr="00530B68" w:rsidRDefault="00A26876" w:rsidP="00A26876"/>
                  </w:txbxContent>
                </v:textbox>
              </v:roundrect>
            </w:pict>
          </mc:Fallback>
        </mc:AlternateContent>
      </w:r>
    </w:p>
    <w:p w:rsidR="00A26876" w:rsidRDefault="00A26876" w:rsidP="00A26876">
      <w:pPr>
        <w:rPr>
          <w:rtl/>
          <w:lang w:bidi="ar-SY"/>
        </w:rPr>
      </w:pPr>
      <w:r>
        <w:rPr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7423D6E3" wp14:editId="1DF7BF99">
            <wp:extent cx="3918585" cy="1668145"/>
            <wp:effectExtent l="19050" t="0" r="5715" b="0"/>
            <wp:docPr id="23" name="Picture 2" descr="C:\Documents and Settings\Administrator\Desktop\adh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adha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4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876" w:rsidRDefault="00A26876" w:rsidP="00A26876">
      <w:pPr>
        <w:jc w:val="center"/>
        <w:rPr>
          <w:rtl/>
          <w:lang w:bidi="ar-SY"/>
        </w:rPr>
      </w:pPr>
    </w:p>
    <w:p w:rsidR="00A26876" w:rsidRDefault="00A26876" w:rsidP="00A26876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t>(( استمارة الخطة التدريسية السنوية 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263"/>
        <w:gridCol w:w="1437"/>
        <w:gridCol w:w="2222"/>
        <w:gridCol w:w="2055"/>
      </w:tblGrid>
      <w:tr w:rsidR="00A26876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A26876" w:rsidRPr="00392E8E" w:rsidRDefault="00A26876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ايمان محمد نعمة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A26876" w:rsidRPr="00392E8E" w:rsidRDefault="00A26876" w:rsidP="00633442">
            <w:pPr>
              <w:rPr>
                <w:rFonts w:cs="Simplified Arabic"/>
                <w:b/>
                <w:bCs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اسم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 xml:space="preserve"> التدريسي:</w:t>
            </w:r>
          </w:p>
        </w:tc>
      </w:tr>
      <w:tr w:rsidR="00A26876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A26876" w:rsidRPr="00392E8E" w:rsidRDefault="00A26876" w:rsidP="00633442">
            <w:pPr>
              <w:bidi w:val="0"/>
              <w:jc w:val="center"/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  <w:lang w:bidi="ar-IQ"/>
              </w:rPr>
            </w:pPr>
            <w:r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  <w:lang w:bidi="ar-IQ"/>
              </w:rPr>
              <w:t>Eng.iman.m@gmail.com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A26876" w:rsidRPr="00392E8E" w:rsidRDefault="00A26876" w:rsidP="00633442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البريد الالكتروني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>:</w:t>
            </w:r>
          </w:p>
        </w:tc>
      </w:tr>
      <w:tr w:rsidR="00A26876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A26876" w:rsidRDefault="00A26876" w:rsidP="00633442">
            <w:pPr>
              <w:bidi w:val="0"/>
              <w:jc w:val="center"/>
              <w:rPr>
                <w:rtl/>
              </w:rPr>
            </w:pPr>
            <w:bookmarkStart w:id="0" w:name="_GoBack"/>
            <w:r>
              <w:t>Industrial Management</w:t>
            </w:r>
            <w:bookmarkEnd w:id="0"/>
          </w:p>
        </w:tc>
        <w:tc>
          <w:tcPr>
            <w:tcW w:w="2055" w:type="dxa"/>
            <w:shd w:val="clear" w:color="auto" w:fill="B3B3B3"/>
            <w:vAlign w:val="center"/>
          </w:tcPr>
          <w:p w:rsidR="00A26876" w:rsidRPr="00392E8E" w:rsidRDefault="00A26876" w:rsidP="00633442">
            <w:pPr>
              <w:rPr>
                <w:rFonts w:cs="Simplified Arabic"/>
                <w:b/>
                <w:bCs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اسم المادة:</w:t>
            </w:r>
          </w:p>
        </w:tc>
      </w:tr>
      <w:tr w:rsidR="00A26876" w:rsidRPr="001F2168" w:rsidTr="00633442">
        <w:trPr>
          <w:trHeight w:val="1048"/>
        </w:trPr>
        <w:tc>
          <w:tcPr>
            <w:tcW w:w="6467" w:type="dxa"/>
            <w:gridSpan w:val="4"/>
            <w:vAlign w:val="center"/>
          </w:tcPr>
          <w:p w:rsidR="00A26876" w:rsidRPr="0001348D" w:rsidRDefault="00A26876" w:rsidP="00633442">
            <w:pPr>
              <w:bidi w:val="0"/>
              <w:jc w:val="both"/>
              <w:rPr>
                <w:rFonts w:ascii="Courier New" w:hAnsi="Courier New" w:cs="Simplified Arabic"/>
                <w:b/>
                <w:bCs/>
                <w:sz w:val="20"/>
                <w:szCs w:val="20"/>
              </w:rPr>
            </w:pPr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 xml:space="preserve">The aim of this subject is to make the students ready to </w:t>
            </w:r>
            <w:proofErr w:type="spellStart"/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>undestand</w:t>
            </w:r>
            <w:proofErr w:type="spellEnd"/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 xml:space="preserve"> and comprehend the scientific theories and their applications related to their field of the study.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A26876" w:rsidRPr="00392E8E" w:rsidRDefault="00A26876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أهداف المادة:</w:t>
            </w:r>
          </w:p>
        </w:tc>
      </w:tr>
      <w:tr w:rsidR="00A26876" w:rsidRPr="001F2168" w:rsidTr="00633442">
        <w:trPr>
          <w:trHeight w:val="1048"/>
        </w:trPr>
        <w:tc>
          <w:tcPr>
            <w:tcW w:w="6467" w:type="dxa"/>
            <w:gridSpan w:val="4"/>
            <w:vAlign w:val="center"/>
          </w:tcPr>
          <w:p w:rsidR="00A26876" w:rsidRPr="00392E8E" w:rsidRDefault="00A26876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</w:p>
        </w:tc>
        <w:tc>
          <w:tcPr>
            <w:tcW w:w="2055" w:type="dxa"/>
            <w:shd w:val="clear" w:color="auto" w:fill="B3B3B3"/>
            <w:vAlign w:val="center"/>
          </w:tcPr>
          <w:p w:rsidR="00A26876" w:rsidRPr="00392E8E" w:rsidRDefault="00A26876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الكتب المنهجية:</w:t>
            </w:r>
          </w:p>
        </w:tc>
      </w:tr>
      <w:tr w:rsidR="00A26876" w:rsidRPr="001F2168" w:rsidTr="00633442">
        <w:trPr>
          <w:trHeight w:val="1049"/>
        </w:trPr>
        <w:tc>
          <w:tcPr>
            <w:tcW w:w="6467" w:type="dxa"/>
            <w:gridSpan w:val="4"/>
            <w:vAlign w:val="center"/>
          </w:tcPr>
          <w:p w:rsidR="00A26876" w:rsidRPr="00392E8E" w:rsidRDefault="00A26876" w:rsidP="00633442">
            <w:pPr>
              <w:bidi w:val="0"/>
              <w:jc w:val="center"/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B3B3B3"/>
            <w:vAlign w:val="center"/>
          </w:tcPr>
          <w:p w:rsidR="00A26876" w:rsidRPr="00392E8E" w:rsidRDefault="00A26876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المصادر الخارجية:</w:t>
            </w:r>
          </w:p>
        </w:tc>
      </w:tr>
      <w:tr w:rsidR="00A26876" w:rsidRPr="001F2168" w:rsidTr="00633442">
        <w:trPr>
          <w:trHeight w:val="1023"/>
        </w:trPr>
        <w:tc>
          <w:tcPr>
            <w:tcW w:w="1545" w:type="dxa"/>
          </w:tcPr>
          <w:p w:rsidR="00A26876" w:rsidRPr="00246D2D" w:rsidRDefault="00A26876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الامتحان النهائي</w:t>
            </w:r>
          </w:p>
        </w:tc>
        <w:tc>
          <w:tcPr>
            <w:tcW w:w="1263" w:type="dxa"/>
          </w:tcPr>
          <w:p w:rsidR="00A26876" w:rsidRPr="00246D2D" w:rsidRDefault="00A26876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المختبرات</w:t>
            </w:r>
          </w:p>
        </w:tc>
        <w:tc>
          <w:tcPr>
            <w:tcW w:w="1437" w:type="dxa"/>
          </w:tcPr>
          <w:p w:rsidR="00A26876" w:rsidRPr="00246D2D" w:rsidRDefault="00A26876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الفصل</w:t>
            </w:r>
          </w:p>
          <w:p w:rsidR="00A26876" w:rsidRPr="00246D2D" w:rsidRDefault="00A26876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 xml:space="preserve"> الثاني</w:t>
            </w:r>
          </w:p>
        </w:tc>
        <w:tc>
          <w:tcPr>
            <w:tcW w:w="2222" w:type="dxa"/>
          </w:tcPr>
          <w:p w:rsidR="00A26876" w:rsidRPr="00246D2D" w:rsidRDefault="00A26876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الفصل الأول</w:t>
            </w:r>
          </w:p>
          <w:p w:rsidR="00A26876" w:rsidRPr="00246D2D" w:rsidRDefault="00A26876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  <w:p w:rsidR="00A26876" w:rsidRPr="00246D2D" w:rsidRDefault="00A26876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2055" w:type="dxa"/>
            <w:vMerge w:val="restart"/>
            <w:shd w:val="clear" w:color="auto" w:fill="B3B3B3"/>
            <w:vAlign w:val="center"/>
          </w:tcPr>
          <w:p w:rsidR="00A26876" w:rsidRPr="00392E8E" w:rsidRDefault="00A26876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تقديرات الفصل:</w:t>
            </w:r>
          </w:p>
        </w:tc>
      </w:tr>
      <w:tr w:rsidR="00A26876" w:rsidRPr="001F2168" w:rsidTr="00633442">
        <w:trPr>
          <w:trHeight w:val="553"/>
        </w:trPr>
        <w:tc>
          <w:tcPr>
            <w:tcW w:w="1545" w:type="dxa"/>
          </w:tcPr>
          <w:p w:rsidR="00A26876" w:rsidRPr="00392E8E" w:rsidRDefault="00A26876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/>
                <w:lang w:bidi="ar-SY"/>
              </w:rPr>
              <w:t>60%</w:t>
            </w:r>
          </w:p>
        </w:tc>
        <w:tc>
          <w:tcPr>
            <w:tcW w:w="1263" w:type="dxa"/>
          </w:tcPr>
          <w:p w:rsidR="00A26876" w:rsidRPr="00392E8E" w:rsidRDefault="00A26876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/>
                <w:lang w:bidi="ar-SY"/>
              </w:rPr>
              <w:t>0%</w:t>
            </w:r>
          </w:p>
        </w:tc>
        <w:tc>
          <w:tcPr>
            <w:tcW w:w="1437" w:type="dxa"/>
          </w:tcPr>
          <w:p w:rsidR="00A26876" w:rsidRPr="00392E8E" w:rsidRDefault="00A26876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20%</w:t>
            </w:r>
          </w:p>
        </w:tc>
        <w:tc>
          <w:tcPr>
            <w:tcW w:w="2222" w:type="dxa"/>
          </w:tcPr>
          <w:p w:rsidR="00A26876" w:rsidRPr="00392E8E" w:rsidRDefault="00A26876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20%</w:t>
            </w:r>
          </w:p>
        </w:tc>
        <w:tc>
          <w:tcPr>
            <w:tcW w:w="2055" w:type="dxa"/>
            <w:vMerge/>
            <w:shd w:val="clear" w:color="auto" w:fill="B3B3B3"/>
            <w:vAlign w:val="center"/>
          </w:tcPr>
          <w:p w:rsidR="00A26876" w:rsidRPr="00392E8E" w:rsidRDefault="00A26876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A26876" w:rsidRPr="001F2168" w:rsidTr="00633442">
        <w:trPr>
          <w:trHeight w:val="812"/>
        </w:trPr>
        <w:tc>
          <w:tcPr>
            <w:tcW w:w="6467" w:type="dxa"/>
            <w:gridSpan w:val="4"/>
            <w:vAlign w:val="center"/>
          </w:tcPr>
          <w:p w:rsidR="00A26876" w:rsidRPr="00BF2BB9" w:rsidRDefault="00A26876" w:rsidP="0063344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SY"/>
              </w:rPr>
            </w:pPr>
          </w:p>
        </w:tc>
        <w:tc>
          <w:tcPr>
            <w:tcW w:w="2055" w:type="dxa"/>
            <w:shd w:val="clear" w:color="auto" w:fill="B3B3B3"/>
            <w:vAlign w:val="center"/>
          </w:tcPr>
          <w:p w:rsidR="00A26876" w:rsidRPr="00392E8E" w:rsidRDefault="00A26876" w:rsidP="00633442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معلومات إضافية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>:</w:t>
            </w:r>
          </w:p>
        </w:tc>
      </w:tr>
    </w:tbl>
    <w:p w:rsidR="00A26876" w:rsidRDefault="00A26876" w:rsidP="00A26876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A26876" w:rsidRDefault="00A26876" w:rsidP="00A26876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A26876" w:rsidRDefault="00A26876" w:rsidP="00A26876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A26876" w:rsidRDefault="00A26876" w:rsidP="00A26876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A26876" w:rsidRDefault="00A26876" w:rsidP="00A26876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A26876" w:rsidRDefault="00A26876" w:rsidP="00A26876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A26876" w:rsidRDefault="00A26876" w:rsidP="00A26876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A26876" w:rsidRPr="00363109" w:rsidRDefault="00A26876" w:rsidP="00A26876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lastRenderedPageBreak/>
        <w:t>جدول الدروس الأ</w:t>
      </w:r>
      <w:r w:rsidRPr="00363109">
        <w:rPr>
          <w:rFonts w:hint="cs"/>
          <w:b/>
          <w:bCs/>
          <w:sz w:val="32"/>
          <w:szCs w:val="32"/>
          <w:rtl/>
        </w:rPr>
        <w:t>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الفصل الدراسي الأول</w:t>
      </w:r>
    </w:p>
    <w:p w:rsidR="00A26876" w:rsidRDefault="00A26876" w:rsidP="00A26876">
      <w:pPr>
        <w:rPr>
          <w:b/>
          <w:bCs/>
          <w:rtl/>
          <w:lang w:bidi="ar-S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732"/>
        <w:gridCol w:w="4499"/>
        <w:gridCol w:w="6"/>
        <w:gridCol w:w="1634"/>
        <w:gridCol w:w="633"/>
      </w:tblGrid>
      <w:tr w:rsidR="00A26876" w:rsidRPr="00392E8E" w:rsidTr="00633442">
        <w:trPr>
          <w:cantSplit/>
          <w:trHeight w:val="1134"/>
        </w:trPr>
        <w:tc>
          <w:tcPr>
            <w:tcW w:w="1018" w:type="dxa"/>
            <w:shd w:val="clear" w:color="auto" w:fill="B3B3B3"/>
            <w:vAlign w:val="center"/>
          </w:tcPr>
          <w:p w:rsidR="00A26876" w:rsidRPr="00392E8E" w:rsidRDefault="00A26876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لملاحظات</w:t>
            </w:r>
          </w:p>
        </w:tc>
        <w:tc>
          <w:tcPr>
            <w:tcW w:w="732" w:type="dxa"/>
            <w:shd w:val="clear" w:color="auto" w:fill="B3B3B3"/>
            <w:vAlign w:val="center"/>
          </w:tcPr>
          <w:p w:rsidR="00A26876" w:rsidRPr="00392E8E" w:rsidRDefault="00A26876" w:rsidP="00633442">
            <w:pPr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ة 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العم</w:t>
            </w:r>
            <w:r w:rsidRPr="00392E8E">
              <w:rPr>
                <w:rFonts w:hint="cs"/>
                <w:b/>
                <w:bCs/>
                <w:rtl/>
              </w:rPr>
              <w:t>ل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ية</w:t>
            </w:r>
          </w:p>
        </w:tc>
        <w:tc>
          <w:tcPr>
            <w:tcW w:w="4499" w:type="dxa"/>
            <w:shd w:val="clear" w:color="auto" w:fill="B3B3B3"/>
            <w:vAlign w:val="center"/>
          </w:tcPr>
          <w:p w:rsidR="00A26876" w:rsidRPr="00392E8E" w:rsidRDefault="00A26876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ة 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النظرية</w:t>
            </w:r>
          </w:p>
        </w:tc>
        <w:tc>
          <w:tcPr>
            <w:tcW w:w="1640" w:type="dxa"/>
            <w:gridSpan w:val="2"/>
            <w:shd w:val="clear" w:color="auto" w:fill="B3B3B3"/>
            <w:vAlign w:val="center"/>
          </w:tcPr>
          <w:p w:rsidR="00A26876" w:rsidRPr="00392E8E" w:rsidRDefault="00A26876" w:rsidP="00633442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33" w:type="dxa"/>
            <w:shd w:val="clear" w:color="auto" w:fill="B3B3B3"/>
            <w:textDirection w:val="btLr"/>
          </w:tcPr>
          <w:p w:rsidR="00A26876" w:rsidRPr="00392E8E" w:rsidRDefault="00A26876" w:rsidP="00633442">
            <w:pPr>
              <w:bidi w:val="0"/>
              <w:ind w:left="113" w:right="113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الأسبوع</w:t>
            </w:r>
          </w:p>
        </w:tc>
      </w:tr>
      <w:tr w:rsidR="00A26876" w:rsidRPr="00392E8E" w:rsidTr="00633442">
        <w:trPr>
          <w:trHeight w:val="555"/>
        </w:trPr>
        <w:tc>
          <w:tcPr>
            <w:tcW w:w="1018" w:type="dxa"/>
          </w:tcPr>
          <w:p w:rsidR="00A26876" w:rsidRPr="00392E8E" w:rsidRDefault="00A26876" w:rsidP="00633442">
            <w:pPr>
              <w:bidi w:val="0"/>
              <w:rPr>
                <w:lang w:bidi="ar-SY"/>
              </w:rPr>
            </w:pPr>
          </w:p>
        </w:tc>
        <w:tc>
          <w:tcPr>
            <w:tcW w:w="732" w:type="dxa"/>
          </w:tcPr>
          <w:p w:rsidR="00A26876" w:rsidRPr="00392E8E" w:rsidRDefault="00A26876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499" w:type="dxa"/>
          </w:tcPr>
          <w:p w:rsidR="00A26876" w:rsidRPr="00392E8E" w:rsidRDefault="00A26876" w:rsidP="00633442">
            <w:pPr>
              <w:bidi w:val="0"/>
              <w:ind w:right="-216"/>
              <w:jc w:val="right"/>
              <w:rPr>
                <w:rFonts w:ascii="Courier New" w:hAnsi="Courier New" w:cs="Courier New"/>
                <w:b/>
                <w:bCs/>
                <w:color w:val="333399"/>
                <w:rtl/>
                <w:lang w:bidi="ar-IQ"/>
              </w:rPr>
            </w:pPr>
            <w:r w:rsidRPr="002B73E9">
              <w:rPr>
                <w:rFonts w:hint="cs"/>
                <w:sz w:val="28"/>
                <w:szCs w:val="28"/>
                <w:rtl/>
                <w:lang w:bidi="ar-SY"/>
              </w:rPr>
              <w:t>التعريف,الوسائل الإدارية</w:t>
            </w:r>
          </w:p>
        </w:tc>
        <w:tc>
          <w:tcPr>
            <w:tcW w:w="1640" w:type="dxa"/>
            <w:gridSpan w:val="2"/>
            <w:vAlign w:val="center"/>
          </w:tcPr>
          <w:p w:rsidR="00A26876" w:rsidRPr="00392E8E" w:rsidRDefault="00A26876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29/9/2015</w:t>
            </w:r>
          </w:p>
        </w:tc>
        <w:tc>
          <w:tcPr>
            <w:tcW w:w="633" w:type="dxa"/>
          </w:tcPr>
          <w:p w:rsidR="00A26876" w:rsidRPr="00392E8E" w:rsidRDefault="00A26876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</w:t>
            </w:r>
          </w:p>
        </w:tc>
      </w:tr>
      <w:tr w:rsidR="00A26876" w:rsidRPr="00392E8E" w:rsidTr="00633442">
        <w:trPr>
          <w:trHeight w:val="555"/>
        </w:trPr>
        <w:tc>
          <w:tcPr>
            <w:tcW w:w="1018" w:type="dxa"/>
          </w:tcPr>
          <w:p w:rsidR="00A26876" w:rsidRPr="00392E8E" w:rsidRDefault="00A26876" w:rsidP="00633442">
            <w:pPr>
              <w:bidi w:val="0"/>
              <w:rPr>
                <w:lang w:bidi="ar-SY"/>
              </w:rPr>
            </w:pPr>
          </w:p>
        </w:tc>
        <w:tc>
          <w:tcPr>
            <w:tcW w:w="732" w:type="dxa"/>
          </w:tcPr>
          <w:p w:rsidR="00A26876" w:rsidRPr="00392E8E" w:rsidRDefault="00A26876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499" w:type="dxa"/>
          </w:tcPr>
          <w:p w:rsidR="00A26876" w:rsidRPr="00392E8E" w:rsidRDefault="00A26876" w:rsidP="00633442">
            <w:pPr>
              <w:bidi w:val="0"/>
              <w:ind w:right="-216"/>
              <w:jc w:val="right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2B73E9">
              <w:rPr>
                <w:rFonts w:hint="cs"/>
                <w:sz w:val="28"/>
                <w:szCs w:val="28"/>
                <w:rtl/>
                <w:lang w:bidi="ar-SY"/>
              </w:rPr>
              <w:t>واجبات الإدارة,الإدارة العلمية</w:t>
            </w:r>
          </w:p>
        </w:tc>
        <w:tc>
          <w:tcPr>
            <w:tcW w:w="1640" w:type="dxa"/>
            <w:gridSpan w:val="2"/>
            <w:vAlign w:val="center"/>
          </w:tcPr>
          <w:p w:rsidR="00A26876" w:rsidRPr="00392E8E" w:rsidRDefault="00A26876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5/10/2015</w:t>
            </w:r>
          </w:p>
        </w:tc>
        <w:tc>
          <w:tcPr>
            <w:tcW w:w="633" w:type="dxa"/>
          </w:tcPr>
          <w:p w:rsidR="00A26876" w:rsidRPr="00392E8E" w:rsidRDefault="00A26876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2</w:t>
            </w:r>
          </w:p>
        </w:tc>
      </w:tr>
      <w:tr w:rsidR="00A26876" w:rsidRPr="00392E8E" w:rsidTr="00633442">
        <w:trPr>
          <w:trHeight w:val="555"/>
        </w:trPr>
        <w:tc>
          <w:tcPr>
            <w:tcW w:w="1018" w:type="dxa"/>
          </w:tcPr>
          <w:p w:rsidR="00A26876" w:rsidRPr="00392E8E" w:rsidRDefault="00A26876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32" w:type="dxa"/>
          </w:tcPr>
          <w:p w:rsidR="00A26876" w:rsidRPr="00392E8E" w:rsidRDefault="00A26876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499" w:type="dxa"/>
          </w:tcPr>
          <w:p w:rsidR="00A26876" w:rsidRPr="00392E8E" w:rsidRDefault="00A26876" w:rsidP="00633442">
            <w:pPr>
              <w:bidi w:val="0"/>
              <w:ind w:right="-216"/>
              <w:jc w:val="right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2B73E9">
              <w:rPr>
                <w:rFonts w:hint="cs"/>
                <w:sz w:val="28"/>
                <w:szCs w:val="28"/>
                <w:rtl/>
                <w:lang w:bidi="ar-SY"/>
              </w:rPr>
              <w:t>الإدارة والعلوم الأخرى</w:t>
            </w:r>
          </w:p>
        </w:tc>
        <w:tc>
          <w:tcPr>
            <w:tcW w:w="1640" w:type="dxa"/>
            <w:gridSpan w:val="2"/>
            <w:vAlign w:val="center"/>
          </w:tcPr>
          <w:p w:rsidR="00A26876" w:rsidRPr="00392E8E" w:rsidRDefault="00A26876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12/10/2015</w:t>
            </w:r>
          </w:p>
        </w:tc>
        <w:tc>
          <w:tcPr>
            <w:tcW w:w="633" w:type="dxa"/>
          </w:tcPr>
          <w:p w:rsidR="00A26876" w:rsidRPr="00392E8E" w:rsidRDefault="00A26876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3</w:t>
            </w:r>
          </w:p>
        </w:tc>
      </w:tr>
      <w:tr w:rsidR="00A26876" w:rsidRPr="00392E8E" w:rsidTr="00633442">
        <w:trPr>
          <w:trHeight w:val="555"/>
        </w:trPr>
        <w:tc>
          <w:tcPr>
            <w:tcW w:w="1018" w:type="dxa"/>
          </w:tcPr>
          <w:p w:rsidR="00A26876" w:rsidRPr="00392E8E" w:rsidRDefault="00A26876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32" w:type="dxa"/>
          </w:tcPr>
          <w:p w:rsidR="00A26876" w:rsidRPr="00392E8E" w:rsidRDefault="00A26876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499" w:type="dxa"/>
          </w:tcPr>
          <w:p w:rsidR="00A26876" w:rsidRPr="00392E8E" w:rsidRDefault="00A26876" w:rsidP="00633442">
            <w:pPr>
              <w:bidi w:val="0"/>
              <w:jc w:val="right"/>
              <w:rPr>
                <w:lang w:bidi="ar-SY"/>
              </w:rPr>
            </w:pPr>
            <w:r w:rsidRPr="002B73E9">
              <w:rPr>
                <w:rFonts w:hint="cs"/>
                <w:sz w:val="28"/>
                <w:szCs w:val="28"/>
                <w:rtl/>
                <w:lang w:bidi="ar-SY"/>
              </w:rPr>
              <w:t>التسويق,النشاطات التسويقية</w:t>
            </w:r>
          </w:p>
        </w:tc>
        <w:tc>
          <w:tcPr>
            <w:tcW w:w="1640" w:type="dxa"/>
            <w:gridSpan w:val="2"/>
            <w:vAlign w:val="center"/>
          </w:tcPr>
          <w:p w:rsidR="00A26876" w:rsidRPr="00392E8E" w:rsidRDefault="00A26876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19/10/2015</w:t>
            </w:r>
          </w:p>
        </w:tc>
        <w:tc>
          <w:tcPr>
            <w:tcW w:w="633" w:type="dxa"/>
          </w:tcPr>
          <w:p w:rsidR="00A26876" w:rsidRPr="00392E8E" w:rsidRDefault="00A26876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4</w:t>
            </w:r>
          </w:p>
        </w:tc>
      </w:tr>
      <w:tr w:rsidR="00A26876" w:rsidRPr="00392E8E" w:rsidTr="00633442">
        <w:trPr>
          <w:trHeight w:val="555"/>
        </w:trPr>
        <w:tc>
          <w:tcPr>
            <w:tcW w:w="1018" w:type="dxa"/>
          </w:tcPr>
          <w:p w:rsidR="00A26876" w:rsidRPr="00392E8E" w:rsidRDefault="00A26876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32" w:type="dxa"/>
          </w:tcPr>
          <w:p w:rsidR="00A26876" w:rsidRPr="00392E8E" w:rsidRDefault="00A26876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499" w:type="dxa"/>
          </w:tcPr>
          <w:p w:rsidR="00A26876" w:rsidRPr="00392E8E" w:rsidRDefault="00A26876" w:rsidP="00633442">
            <w:pPr>
              <w:bidi w:val="0"/>
              <w:jc w:val="right"/>
              <w:rPr>
                <w:lang w:bidi="ar-SY"/>
              </w:rPr>
            </w:pPr>
            <w:r w:rsidRPr="002B73E9">
              <w:rPr>
                <w:rFonts w:hint="cs"/>
                <w:sz w:val="28"/>
                <w:szCs w:val="28"/>
                <w:rtl/>
                <w:lang w:bidi="ar-SY"/>
              </w:rPr>
              <w:t>المنتج من خلال البيع والشراء</w:t>
            </w:r>
          </w:p>
        </w:tc>
        <w:tc>
          <w:tcPr>
            <w:tcW w:w="1640" w:type="dxa"/>
            <w:gridSpan w:val="2"/>
            <w:vAlign w:val="center"/>
          </w:tcPr>
          <w:p w:rsidR="00A26876" w:rsidRPr="00392E8E" w:rsidRDefault="00A26876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26/10/2015</w:t>
            </w:r>
          </w:p>
        </w:tc>
        <w:tc>
          <w:tcPr>
            <w:tcW w:w="633" w:type="dxa"/>
          </w:tcPr>
          <w:p w:rsidR="00A26876" w:rsidRPr="00392E8E" w:rsidRDefault="00A26876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5</w:t>
            </w:r>
          </w:p>
        </w:tc>
      </w:tr>
      <w:tr w:rsidR="00A26876" w:rsidRPr="00392E8E" w:rsidTr="00633442">
        <w:trPr>
          <w:trHeight w:val="555"/>
        </w:trPr>
        <w:tc>
          <w:tcPr>
            <w:tcW w:w="1018" w:type="dxa"/>
          </w:tcPr>
          <w:p w:rsidR="00A26876" w:rsidRPr="00392E8E" w:rsidRDefault="00A26876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32" w:type="dxa"/>
          </w:tcPr>
          <w:p w:rsidR="00A26876" w:rsidRPr="00392E8E" w:rsidRDefault="00A26876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499" w:type="dxa"/>
          </w:tcPr>
          <w:p w:rsidR="00A26876" w:rsidRPr="00392E8E" w:rsidRDefault="00A26876" w:rsidP="00633442">
            <w:pPr>
              <w:bidi w:val="0"/>
              <w:jc w:val="right"/>
              <w:rPr>
                <w:lang w:bidi="ar-SY"/>
              </w:rPr>
            </w:pPr>
            <w:r w:rsidRPr="002B73E9">
              <w:rPr>
                <w:rFonts w:hint="cs"/>
                <w:sz w:val="28"/>
                <w:szCs w:val="28"/>
                <w:rtl/>
                <w:lang w:bidi="ar-SY"/>
              </w:rPr>
              <w:t>البيع</w:t>
            </w:r>
          </w:p>
        </w:tc>
        <w:tc>
          <w:tcPr>
            <w:tcW w:w="1640" w:type="dxa"/>
            <w:gridSpan w:val="2"/>
            <w:vAlign w:val="center"/>
          </w:tcPr>
          <w:p w:rsidR="00A26876" w:rsidRPr="00392E8E" w:rsidRDefault="00A26876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2/11/2015</w:t>
            </w:r>
          </w:p>
        </w:tc>
        <w:tc>
          <w:tcPr>
            <w:tcW w:w="633" w:type="dxa"/>
          </w:tcPr>
          <w:p w:rsidR="00A26876" w:rsidRPr="00392E8E" w:rsidRDefault="00A26876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6</w:t>
            </w:r>
          </w:p>
        </w:tc>
      </w:tr>
      <w:tr w:rsidR="00A26876" w:rsidRPr="00392E8E" w:rsidTr="00633442">
        <w:trPr>
          <w:trHeight w:val="555"/>
        </w:trPr>
        <w:tc>
          <w:tcPr>
            <w:tcW w:w="1018" w:type="dxa"/>
          </w:tcPr>
          <w:p w:rsidR="00A26876" w:rsidRPr="00392E8E" w:rsidRDefault="00A26876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32" w:type="dxa"/>
          </w:tcPr>
          <w:p w:rsidR="00A26876" w:rsidRPr="00392E8E" w:rsidRDefault="00A26876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499" w:type="dxa"/>
          </w:tcPr>
          <w:p w:rsidR="00A26876" w:rsidRPr="00392E8E" w:rsidRDefault="00A26876" w:rsidP="00633442">
            <w:pPr>
              <w:bidi w:val="0"/>
              <w:jc w:val="right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2B73E9">
              <w:rPr>
                <w:rFonts w:hint="cs"/>
                <w:sz w:val="28"/>
                <w:szCs w:val="28"/>
                <w:rtl/>
                <w:lang w:bidi="ar-SY"/>
              </w:rPr>
              <w:t>لإعلان</w:t>
            </w:r>
          </w:p>
        </w:tc>
        <w:tc>
          <w:tcPr>
            <w:tcW w:w="1640" w:type="dxa"/>
            <w:gridSpan w:val="2"/>
            <w:vAlign w:val="center"/>
          </w:tcPr>
          <w:p w:rsidR="00A26876" w:rsidRPr="00392E8E" w:rsidRDefault="00A26876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9/11/2015</w:t>
            </w:r>
          </w:p>
        </w:tc>
        <w:tc>
          <w:tcPr>
            <w:tcW w:w="633" w:type="dxa"/>
          </w:tcPr>
          <w:p w:rsidR="00A26876" w:rsidRPr="00392E8E" w:rsidRDefault="00A26876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7</w:t>
            </w:r>
          </w:p>
        </w:tc>
      </w:tr>
      <w:tr w:rsidR="00A26876" w:rsidRPr="00392E8E" w:rsidTr="00633442">
        <w:trPr>
          <w:trHeight w:val="555"/>
        </w:trPr>
        <w:tc>
          <w:tcPr>
            <w:tcW w:w="1018" w:type="dxa"/>
          </w:tcPr>
          <w:p w:rsidR="00A26876" w:rsidRPr="00392E8E" w:rsidRDefault="00A26876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32" w:type="dxa"/>
          </w:tcPr>
          <w:p w:rsidR="00A26876" w:rsidRPr="00392E8E" w:rsidRDefault="00A26876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499" w:type="dxa"/>
          </w:tcPr>
          <w:p w:rsidR="00A26876" w:rsidRPr="00392E8E" w:rsidRDefault="00A26876" w:rsidP="00633442">
            <w:pPr>
              <w:bidi w:val="0"/>
              <w:jc w:val="right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2B73E9">
              <w:rPr>
                <w:rFonts w:hint="cs"/>
                <w:sz w:val="28"/>
                <w:szCs w:val="28"/>
                <w:rtl/>
                <w:lang w:bidi="ar-SY"/>
              </w:rPr>
              <w:t>النقل</w:t>
            </w:r>
          </w:p>
        </w:tc>
        <w:tc>
          <w:tcPr>
            <w:tcW w:w="1640" w:type="dxa"/>
            <w:gridSpan w:val="2"/>
            <w:vAlign w:val="center"/>
          </w:tcPr>
          <w:p w:rsidR="00A26876" w:rsidRPr="00392E8E" w:rsidRDefault="00A26876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16/11/2015</w:t>
            </w:r>
          </w:p>
        </w:tc>
        <w:tc>
          <w:tcPr>
            <w:tcW w:w="633" w:type="dxa"/>
          </w:tcPr>
          <w:p w:rsidR="00A26876" w:rsidRPr="00392E8E" w:rsidRDefault="00A26876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8</w:t>
            </w:r>
          </w:p>
        </w:tc>
      </w:tr>
      <w:tr w:rsidR="00A26876" w:rsidRPr="00392E8E" w:rsidTr="00633442">
        <w:trPr>
          <w:trHeight w:val="555"/>
        </w:trPr>
        <w:tc>
          <w:tcPr>
            <w:tcW w:w="1018" w:type="dxa"/>
          </w:tcPr>
          <w:p w:rsidR="00A26876" w:rsidRPr="00392E8E" w:rsidRDefault="00A26876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32" w:type="dxa"/>
          </w:tcPr>
          <w:p w:rsidR="00A26876" w:rsidRPr="00392E8E" w:rsidRDefault="00A26876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499" w:type="dxa"/>
          </w:tcPr>
          <w:p w:rsidR="00A26876" w:rsidRPr="00392E8E" w:rsidRDefault="00A26876" w:rsidP="00633442">
            <w:pPr>
              <w:bidi w:val="0"/>
              <w:jc w:val="right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2B73E9">
              <w:rPr>
                <w:rFonts w:hint="cs"/>
                <w:sz w:val="28"/>
                <w:szCs w:val="28"/>
                <w:rtl/>
                <w:lang w:bidi="ar-SY"/>
              </w:rPr>
              <w:t>ا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لمخازن,السلع ,التمويل والمخاطرة</w:t>
            </w:r>
          </w:p>
        </w:tc>
        <w:tc>
          <w:tcPr>
            <w:tcW w:w="1640" w:type="dxa"/>
            <w:gridSpan w:val="2"/>
            <w:vAlign w:val="center"/>
          </w:tcPr>
          <w:p w:rsidR="00A26876" w:rsidRPr="00392E8E" w:rsidRDefault="00A26876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23/11/2015</w:t>
            </w:r>
          </w:p>
        </w:tc>
        <w:tc>
          <w:tcPr>
            <w:tcW w:w="633" w:type="dxa"/>
          </w:tcPr>
          <w:p w:rsidR="00A26876" w:rsidRPr="00392E8E" w:rsidRDefault="00A26876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9</w:t>
            </w:r>
          </w:p>
        </w:tc>
      </w:tr>
      <w:tr w:rsidR="00A26876" w:rsidRPr="00392E8E" w:rsidTr="00633442">
        <w:trPr>
          <w:trHeight w:val="555"/>
        </w:trPr>
        <w:tc>
          <w:tcPr>
            <w:tcW w:w="1018" w:type="dxa"/>
          </w:tcPr>
          <w:p w:rsidR="00A26876" w:rsidRPr="00392E8E" w:rsidRDefault="00A26876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32" w:type="dxa"/>
          </w:tcPr>
          <w:p w:rsidR="00A26876" w:rsidRPr="00392E8E" w:rsidRDefault="00A26876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499" w:type="dxa"/>
          </w:tcPr>
          <w:p w:rsidR="00A26876" w:rsidRPr="00392E8E" w:rsidRDefault="00A26876" w:rsidP="00633442">
            <w:pPr>
              <w:bidi w:val="0"/>
              <w:jc w:val="right"/>
              <w:rPr>
                <w:lang w:bidi="ar-SY"/>
              </w:rPr>
            </w:pPr>
            <w:r w:rsidRPr="002B73E9">
              <w:rPr>
                <w:rFonts w:hint="cs"/>
                <w:sz w:val="28"/>
                <w:szCs w:val="28"/>
                <w:rtl/>
                <w:lang w:bidi="ar-SY"/>
              </w:rPr>
              <w:t>عوامل الإنتاج,أنواع الإنتاج الأ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سواق</w:t>
            </w:r>
          </w:p>
        </w:tc>
        <w:tc>
          <w:tcPr>
            <w:tcW w:w="1640" w:type="dxa"/>
            <w:gridSpan w:val="2"/>
            <w:vAlign w:val="center"/>
          </w:tcPr>
          <w:p w:rsidR="00A26876" w:rsidRPr="00392E8E" w:rsidRDefault="00A26876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30/11/2015</w:t>
            </w:r>
          </w:p>
        </w:tc>
        <w:tc>
          <w:tcPr>
            <w:tcW w:w="633" w:type="dxa"/>
          </w:tcPr>
          <w:p w:rsidR="00A26876" w:rsidRPr="00392E8E" w:rsidRDefault="00A26876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10</w:t>
            </w:r>
          </w:p>
        </w:tc>
      </w:tr>
      <w:tr w:rsidR="00A26876" w:rsidRPr="00392E8E" w:rsidTr="00633442">
        <w:trPr>
          <w:trHeight w:val="555"/>
        </w:trPr>
        <w:tc>
          <w:tcPr>
            <w:tcW w:w="1018" w:type="dxa"/>
          </w:tcPr>
          <w:p w:rsidR="00A26876" w:rsidRPr="00392E8E" w:rsidRDefault="00A26876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32" w:type="dxa"/>
          </w:tcPr>
          <w:p w:rsidR="00A26876" w:rsidRPr="00392E8E" w:rsidRDefault="00A26876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499" w:type="dxa"/>
          </w:tcPr>
          <w:p w:rsidR="00A26876" w:rsidRPr="00392E8E" w:rsidRDefault="00A26876" w:rsidP="00633442">
            <w:pPr>
              <w:bidi w:val="0"/>
              <w:jc w:val="right"/>
              <w:rPr>
                <w:lang w:bidi="ar-SY"/>
              </w:rPr>
            </w:pPr>
            <w:r w:rsidRPr="002B73E9">
              <w:rPr>
                <w:rFonts w:hint="cs"/>
                <w:sz w:val="28"/>
                <w:szCs w:val="28"/>
                <w:rtl/>
                <w:lang w:bidi="ar-SY"/>
              </w:rPr>
              <w:t>عوامل الإنتاج,أنواع الإنتاج الأ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سواق</w:t>
            </w:r>
          </w:p>
        </w:tc>
        <w:tc>
          <w:tcPr>
            <w:tcW w:w="1640" w:type="dxa"/>
            <w:gridSpan w:val="2"/>
            <w:vAlign w:val="center"/>
          </w:tcPr>
          <w:p w:rsidR="00A26876" w:rsidRPr="00392E8E" w:rsidRDefault="00A26876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7/12/2015</w:t>
            </w:r>
          </w:p>
        </w:tc>
        <w:tc>
          <w:tcPr>
            <w:tcW w:w="633" w:type="dxa"/>
          </w:tcPr>
          <w:p w:rsidR="00A26876" w:rsidRPr="00392E8E" w:rsidRDefault="00A26876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11</w:t>
            </w:r>
          </w:p>
        </w:tc>
      </w:tr>
      <w:tr w:rsidR="00A26876" w:rsidRPr="00392E8E" w:rsidTr="00633442">
        <w:trPr>
          <w:trHeight w:val="555"/>
        </w:trPr>
        <w:tc>
          <w:tcPr>
            <w:tcW w:w="1018" w:type="dxa"/>
          </w:tcPr>
          <w:p w:rsidR="00A26876" w:rsidRPr="00392E8E" w:rsidRDefault="00A26876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32" w:type="dxa"/>
          </w:tcPr>
          <w:p w:rsidR="00A26876" w:rsidRPr="00392E8E" w:rsidRDefault="00A26876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499" w:type="dxa"/>
          </w:tcPr>
          <w:p w:rsidR="00A26876" w:rsidRPr="00392E8E" w:rsidRDefault="00A26876" w:rsidP="00633442">
            <w:pPr>
              <w:bidi w:val="0"/>
              <w:jc w:val="right"/>
              <w:rPr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الإيرادات,تكاليف الإنتاج</w:t>
            </w:r>
          </w:p>
        </w:tc>
        <w:tc>
          <w:tcPr>
            <w:tcW w:w="1640" w:type="dxa"/>
            <w:gridSpan w:val="2"/>
            <w:vAlign w:val="center"/>
          </w:tcPr>
          <w:p w:rsidR="00A26876" w:rsidRPr="00392E8E" w:rsidRDefault="00A26876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14/12/2015</w:t>
            </w:r>
          </w:p>
        </w:tc>
        <w:tc>
          <w:tcPr>
            <w:tcW w:w="633" w:type="dxa"/>
          </w:tcPr>
          <w:p w:rsidR="00A26876" w:rsidRPr="00392E8E" w:rsidRDefault="00A26876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12</w:t>
            </w:r>
          </w:p>
        </w:tc>
      </w:tr>
      <w:tr w:rsidR="00A26876" w:rsidRPr="00392E8E" w:rsidTr="00633442">
        <w:trPr>
          <w:trHeight w:val="555"/>
        </w:trPr>
        <w:tc>
          <w:tcPr>
            <w:tcW w:w="1018" w:type="dxa"/>
          </w:tcPr>
          <w:p w:rsidR="00A26876" w:rsidRPr="00392E8E" w:rsidRDefault="00A26876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32" w:type="dxa"/>
          </w:tcPr>
          <w:p w:rsidR="00A26876" w:rsidRPr="00392E8E" w:rsidRDefault="00A26876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499" w:type="dxa"/>
          </w:tcPr>
          <w:p w:rsidR="00A26876" w:rsidRPr="00392E8E" w:rsidRDefault="00A26876" w:rsidP="00633442">
            <w:pPr>
              <w:bidi w:val="0"/>
              <w:jc w:val="right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2B73E9">
              <w:rPr>
                <w:rFonts w:hint="cs"/>
                <w:sz w:val="28"/>
                <w:szCs w:val="28"/>
                <w:rtl/>
                <w:lang w:bidi="ar-SY"/>
              </w:rPr>
              <w:t>أختيار موقع المصنع,العوامل الؤثرة في اختيار موقع  المصنع</w:t>
            </w:r>
          </w:p>
        </w:tc>
        <w:tc>
          <w:tcPr>
            <w:tcW w:w="1640" w:type="dxa"/>
            <w:gridSpan w:val="2"/>
            <w:vAlign w:val="center"/>
          </w:tcPr>
          <w:p w:rsidR="00A26876" w:rsidRPr="00392E8E" w:rsidRDefault="00A26876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21/12/2015</w:t>
            </w:r>
          </w:p>
        </w:tc>
        <w:tc>
          <w:tcPr>
            <w:tcW w:w="633" w:type="dxa"/>
          </w:tcPr>
          <w:p w:rsidR="00A26876" w:rsidRPr="00392E8E" w:rsidRDefault="00A26876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13</w:t>
            </w:r>
          </w:p>
        </w:tc>
      </w:tr>
      <w:tr w:rsidR="00A26876" w:rsidRPr="00392E8E" w:rsidTr="00633442">
        <w:trPr>
          <w:trHeight w:val="555"/>
        </w:trPr>
        <w:tc>
          <w:tcPr>
            <w:tcW w:w="1018" w:type="dxa"/>
          </w:tcPr>
          <w:p w:rsidR="00A26876" w:rsidRPr="00392E8E" w:rsidRDefault="00A26876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32" w:type="dxa"/>
          </w:tcPr>
          <w:p w:rsidR="00A26876" w:rsidRPr="00392E8E" w:rsidRDefault="00A26876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499" w:type="dxa"/>
          </w:tcPr>
          <w:p w:rsidR="00A26876" w:rsidRPr="00392E8E" w:rsidRDefault="00A26876" w:rsidP="00633442">
            <w:pPr>
              <w:bidi w:val="0"/>
              <w:jc w:val="right"/>
              <w:rPr>
                <w:lang w:bidi="ar-SY"/>
              </w:rPr>
            </w:pPr>
            <w:r w:rsidRPr="002B73E9">
              <w:rPr>
                <w:rFonts w:hint="cs"/>
                <w:sz w:val="28"/>
                <w:szCs w:val="28"/>
                <w:rtl/>
                <w:lang w:bidi="ar-SY"/>
              </w:rPr>
              <w:t>تقييم البدائل  المختلفة لموقع المصنع ,تحديد أفضل المواقع لإنشاء وبناء المصنع</w:t>
            </w:r>
          </w:p>
        </w:tc>
        <w:tc>
          <w:tcPr>
            <w:tcW w:w="1640" w:type="dxa"/>
            <w:gridSpan w:val="2"/>
            <w:vAlign w:val="center"/>
          </w:tcPr>
          <w:p w:rsidR="00A26876" w:rsidRPr="00392E8E" w:rsidRDefault="00A26876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28/12/2015</w:t>
            </w:r>
          </w:p>
        </w:tc>
        <w:tc>
          <w:tcPr>
            <w:tcW w:w="633" w:type="dxa"/>
          </w:tcPr>
          <w:p w:rsidR="00A26876" w:rsidRPr="00392E8E" w:rsidRDefault="00A26876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14</w:t>
            </w:r>
          </w:p>
        </w:tc>
      </w:tr>
      <w:tr w:rsidR="00A26876" w:rsidRPr="00392E8E" w:rsidTr="00633442">
        <w:trPr>
          <w:trHeight w:val="555"/>
        </w:trPr>
        <w:tc>
          <w:tcPr>
            <w:tcW w:w="1018" w:type="dxa"/>
          </w:tcPr>
          <w:p w:rsidR="00A26876" w:rsidRPr="00392E8E" w:rsidRDefault="00A26876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32" w:type="dxa"/>
          </w:tcPr>
          <w:p w:rsidR="00A26876" w:rsidRPr="00392E8E" w:rsidRDefault="00A26876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499" w:type="dxa"/>
          </w:tcPr>
          <w:p w:rsidR="00A26876" w:rsidRPr="00392E8E" w:rsidRDefault="00A26876" w:rsidP="00633442">
            <w:pPr>
              <w:bidi w:val="0"/>
              <w:jc w:val="right"/>
              <w:rPr>
                <w:lang w:bidi="ar-SY"/>
              </w:rPr>
            </w:pPr>
            <w:r w:rsidRPr="002B73E9">
              <w:rPr>
                <w:rFonts w:hint="cs"/>
                <w:sz w:val="28"/>
                <w:szCs w:val="28"/>
                <w:rtl/>
                <w:lang w:bidi="ar-SY"/>
              </w:rPr>
              <w:t>أنواع تخطيط المصنع,أستخدام طريقة نقطة التعادل في المقارنة ما بين أنواع التخطيط ,خطوات تنفيذ تخطي</w:t>
            </w:r>
            <w:r w:rsidRPr="002B73E9">
              <w:rPr>
                <w:rFonts w:hint="eastAsia"/>
                <w:sz w:val="28"/>
                <w:szCs w:val="28"/>
                <w:rtl/>
                <w:lang w:bidi="ar-SY"/>
              </w:rPr>
              <w:t>ط</w:t>
            </w:r>
            <w:r w:rsidRPr="002B73E9">
              <w:rPr>
                <w:rFonts w:hint="cs"/>
                <w:sz w:val="28"/>
                <w:szCs w:val="28"/>
                <w:rtl/>
                <w:lang w:bidi="ar-SY"/>
              </w:rPr>
              <w:t xml:space="preserve"> المصنع</w:t>
            </w:r>
          </w:p>
        </w:tc>
        <w:tc>
          <w:tcPr>
            <w:tcW w:w="1640" w:type="dxa"/>
            <w:gridSpan w:val="2"/>
            <w:vAlign w:val="center"/>
          </w:tcPr>
          <w:p w:rsidR="00A26876" w:rsidRPr="00392E8E" w:rsidRDefault="00A26876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4/1/2016</w:t>
            </w:r>
          </w:p>
        </w:tc>
        <w:tc>
          <w:tcPr>
            <w:tcW w:w="633" w:type="dxa"/>
          </w:tcPr>
          <w:p w:rsidR="00A26876" w:rsidRPr="00392E8E" w:rsidRDefault="00A26876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15</w:t>
            </w:r>
          </w:p>
        </w:tc>
      </w:tr>
      <w:tr w:rsidR="00A26876" w:rsidRPr="00392E8E" w:rsidTr="00633442">
        <w:trPr>
          <w:trHeight w:val="555"/>
        </w:trPr>
        <w:tc>
          <w:tcPr>
            <w:tcW w:w="1018" w:type="dxa"/>
          </w:tcPr>
          <w:p w:rsidR="00A26876" w:rsidRPr="00392E8E" w:rsidRDefault="00A26876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32" w:type="dxa"/>
          </w:tcPr>
          <w:p w:rsidR="00A26876" w:rsidRPr="00392E8E" w:rsidRDefault="00A26876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499" w:type="dxa"/>
          </w:tcPr>
          <w:p w:rsidR="00A26876" w:rsidRPr="00DF0406" w:rsidRDefault="00A26876" w:rsidP="00633442">
            <w:pPr>
              <w:bidi w:val="0"/>
              <w:jc w:val="right"/>
              <w:rPr>
                <w:lang w:bidi="ar-SY"/>
              </w:rPr>
            </w:pPr>
            <w:r w:rsidRPr="00DF0406">
              <w:rPr>
                <w:rFonts w:hint="cs"/>
                <w:sz w:val="28"/>
                <w:szCs w:val="28"/>
                <w:rtl/>
                <w:lang w:bidi="ar-SY"/>
              </w:rPr>
              <w:t>تقيم الاداءالصناعي</w:t>
            </w:r>
          </w:p>
        </w:tc>
        <w:tc>
          <w:tcPr>
            <w:tcW w:w="1640" w:type="dxa"/>
            <w:gridSpan w:val="2"/>
          </w:tcPr>
          <w:p w:rsidR="00A26876" w:rsidRPr="00392E8E" w:rsidRDefault="00A26876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11/1/2016</w:t>
            </w:r>
          </w:p>
        </w:tc>
        <w:tc>
          <w:tcPr>
            <w:tcW w:w="633" w:type="dxa"/>
          </w:tcPr>
          <w:p w:rsidR="00A26876" w:rsidRPr="00392E8E" w:rsidRDefault="00A26876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16</w:t>
            </w:r>
          </w:p>
        </w:tc>
      </w:tr>
      <w:tr w:rsidR="00A26876" w:rsidRPr="00392E8E" w:rsidTr="00633442">
        <w:trPr>
          <w:trHeight w:val="555"/>
        </w:trPr>
        <w:tc>
          <w:tcPr>
            <w:tcW w:w="6255" w:type="dxa"/>
            <w:gridSpan w:val="4"/>
            <w:tcBorders>
              <w:bottom w:val="single" w:sz="4" w:space="0" w:color="auto"/>
            </w:tcBorders>
          </w:tcPr>
          <w:p w:rsidR="00A26876" w:rsidRPr="00FF3CB0" w:rsidRDefault="00A26876" w:rsidP="00633442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FF3CB0">
              <w:rPr>
                <w:rFonts w:hint="cs"/>
                <w:sz w:val="28"/>
                <w:szCs w:val="28"/>
                <w:rtl/>
                <w:lang w:bidi="ar-IQ"/>
              </w:rPr>
              <w:t>عطلة نصف السنة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A26876" w:rsidRDefault="00A26876" w:rsidP="00633442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15/1/2016 to</w:t>
            </w:r>
          </w:p>
          <w:p w:rsidR="00A26876" w:rsidRPr="00FF3CB0" w:rsidRDefault="00A26876" w:rsidP="00633442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1/2/2016</w:t>
            </w:r>
          </w:p>
        </w:tc>
      </w:tr>
    </w:tbl>
    <w:p w:rsidR="00A26876" w:rsidRDefault="00A26876" w:rsidP="00A26876">
      <w:pPr>
        <w:rPr>
          <w:rtl/>
          <w:lang w:bidi="ar-IQ"/>
        </w:rPr>
      </w:pPr>
    </w:p>
    <w:p w:rsidR="00A26876" w:rsidRDefault="00A26876" w:rsidP="00A26876">
      <w:pPr>
        <w:rPr>
          <w:rtl/>
          <w:lang w:bidi="ar-IQ"/>
        </w:rPr>
      </w:pPr>
    </w:p>
    <w:p w:rsidR="00A26876" w:rsidRDefault="00A26876" w:rsidP="00A26876">
      <w:pPr>
        <w:rPr>
          <w:rtl/>
          <w:lang w:bidi="ar-IQ"/>
        </w:rPr>
      </w:pPr>
    </w:p>
    <w:p w:rsidR="00A26876" w:rsidRPr="007863DA" w:rsidRDefault="00A26876" w:rsidP="00A26876">
      <w:pPr>
        <w:jc w:val="center"/>
        <w:rPr>
          <w:b/>
          <w:bCs/>
          <w:rtl/>
          <w:lang w:bidi="ar-SY"/>
        </w:rPr>
      </w:pPr>
      <w:r w:rsidRPr="007863DA">
        <w:rPr>
          <w:rFonts w:hint="cs"/>
          <w:b/>
          <w:bCs/>
          <w:rtl/>
          <w:lang w:bidi="ar-SY"/>
        </w:rPr>
        <w:t>توقيع الأستاذ:                        توقيع رئيس القسم                                      توقيع العميد:</w:t>
      </w:r>
    </w:p>
    <w:p w:rsidR="00A26876" w:rsidRPr="007863DA" w:rsidRDefault="00A26876" w:rsidP="00A26876">
      <w:pPr>
        <w:jc w:val="center"/>
        <w:rPr>
          <w:b/>
          <w:bCs/>
          <w:rtl/>
          <w:lang w:bidi="ar-SY"/>
        </w:rPr>
      </w:pPr>
    </w:p>
    <w:p w:rsidR="00A26876" w:rsidRDefault="00A26876" w:rsidP="00A26876">
      <w:pPr>
        <w:rPr>
          <w:b/>
          <w:bCs/>
          <w:rtl/>
          <w:lang w:bidi="ar-IQ"/>
        </w:rPr>
      </w:pPr>
    </w:p>
    <w:p w:rsidR="00A26876" w:rsidRDefault="00A26876" w:rsidP="00A26876">
      <w:pPr>
        <w:jc w:val="center"/>
        <w:rPr>
          <w:rtl/>
          <w:lang w:bidi="ar-SY"/>
        </w:rPr>
      </w:pPr>
      <w:r w:rsidRPr="00363109">
        <w:rPr>
          <w:rFonts w:hint="cs"/>
          <w:b/>
          <w:bCs/>
          <w:sz w:val="32"/>
          <w:szCs w:val="32"/>
          <w:rtl/>
        </w:rPr>
        <w:lastRenderedPageBreak/>
        <w:t>جدول الدروس الأسبوعي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الفصل الدراسي الثاني</w:t>
      </w:r>
    </w:p>
    <w:p w:rsidR="00A26876" w:rsidRPr="00204A98" w:rsidRDefault="00A26876" w:rsidP="00A26876">
      <w:pPr>
        <w:jc w:val="center"/>
        <w:rPr>
          <w:rtl/>
          <w:lang w:bidi="ar-SY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0"/>
        <w:gridCol w:w="4881"/>
        <w:gridCol w:w="1640"/>
        <w:gridCol w:w="633"/>
      </w:tblGrid>
      <w:tr w:rsidR="00A26876" w:rsidRPr="00392E8E" w:rsidTr="00633442">
        <w:trPr>
          <w:cantSplit/>
          <w:trHeight w:val="1134"/>
        </w:trPr>
        <w:tc>
          <w:tcPr>
            <w:tcW w:w="1080" w:type="dxa"/>
            <w:shd w:val="clear" w:color="auto" w:fill="B3B3B3"/>
            <w:vAlign w:val="center"/>
          </w:tcPr>
          <w:p w:rsidR="00A26876" w:rsidRPr="00392E8E" w:rsidRDefault="00A26876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لملاحظات</w:t>
            </w:r>
          </w:p>
        </w:tc>
        <w:tc>
          <w:tcPr>
            <w:tcW w:w="1080" w:type="dxa"/>
            <w:shd w:val="clear" w:color="auto" w:fill="B3B3B3"/>
            <w:vAlign w:val="center"/>
          </w:tcPr>
          <w:p w:rsidR="00A26876" w:rsidRPr="00392E8E" w:rsidRDefault="00A26876" w:rsidP="00633442">
            <w:pPr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>ة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 xml:space="preserve"> العم</w:t>
            </w:r>
            <w:r w:rsidRPr="00392E8E">
              <w:rPr>
                <w:rFonts w:hint="cs"/>
                <w:b/>
                <w:bCs/>
                <w:rtl/>
              </w:rPr>
              <w:t>ل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ية</w:t>
            </w:r>
          </w:p>
        </w:tc>
        <w:tc>
          <w:tcPr>
            <w:tcW w:w="4881" w:type="dxa"/>
            <w:shd w:val="clear" w:color="auto" w:fill="B3B3B3"/>
            <w:vAlign w:val="center"/>
          </w:tcPr>
          <w:p w:rsidR="00A26876" w:rsidRPr="00392E8E" w:rsidRDefault="00A26876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>ة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 xml:space="preserve"> النظرية</w:t>
            </w:r>
          </w:p>
        </w:tc>
        <w:tc>
          <w:tcPr>
            <w:tcW w:w="1640" w:type="dxa"/>
            <w:shd w:val="clear" w:color="auto" w:fill="B3B3B3"/>
            <w:vAlign w:val="center"/>
          </w:tcPr>
          <w:p w:rsidR="00A26876" w:rsidRPr="00392E8E" w:rsidRDefault="00A26876" w:rsidP="00633442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33" w:type="dxa"/>
            <w:shd w:val="clear" w:color="auto" w:fill="B3B3B3"/>
            <w:textDirection w:val="btLr"/>
          </w:tcPr>
          <w:p w:rsidR="00A26876" w:rsidRPr="00392E8E" w:rsidRDefault="00A26876" w:rsidP="00633442">
            <w:pPr>
              <w:bidi w:val="0"/>
              <w:ind w:left="113" w:right="113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الأسبوع</w:t>
            </w:r>
          </w:p>
        </w:tc>
      </w:tr>
      <w:tr w:rsidR="00A26876" w:rsidRPr="00392E8E" w:rsidTr="00633442">
        <w:trPr>
          <w:trHeight w:val="555"/>
        </w:trPr>
        <w:tc>
          <w:tcPr>
            <w:tcW w:w="1080" w:type="dxa"/>
          </w:tcPr>
          <w:p w:rsidR="00A26876" w:rsidRPr="00392E8E" w:rsidRDefault="00A26876" w:rsidP="00633442">
            <w:pPr>
              <w:bidi w:val="0"/>
              <w:rPr>
                <w:lang w:bidi="ar-SY"/>
              </w:rPr>
            </w:pPr>
          </w:p>
        </w:tc>
        <w:tc>
          <w:tcPr>
            <w:tcW w:w="1080" w:type="dxa"/>
          </w:tcPr>
          <w:p w:rsidR="00A26876" w:rsidRPr="00392E8E" w:rsidRDefault="00A26876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A26876" w:rsidRDefault="00A26876" w:rsidP="00633442">
            <w:pPr>
              <w:bidi w:val="0"/>
              <w:jc w:val="right"/>
            </w:pPr>
            <w:r w:rsidRPr="002B73E9">
              <w:rPr>
                <w:rFonts w:hint="cs"/>
                <w:sz w:val="28"/>
                <w:szCs w:val="28"/>
                <w:rtl/>
                <w:lang w:bidi="ar-SY"/>
              </w:rPr>
              <w:t>الأسس النظرية لتقييم الأداء الصناعي ,وظائف المنشاة الصناعية</w:t>
            </w:r>
          </w:p>
          <w:p w:rsidR="00A26876" w:rsidRPr="00392E8E" w:rsidRDefault="00A26876" w:rsidP="00633442">
            <w:pPr>
              <w:bidi w:val="0"/>
              <w:ind w:right="-216"/>
              <w:jc w:val="right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1640" w:type="dxa"/>
            <w:vAlign w:val="center"/>
          </w:tcPr>
          <w:p w:rsidR="00A26876" w:rsidRPr="00392E8E" w:rsidRDefault="00A26876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15/2/2016</w:t>
            </w:r>
          </w:p>
        </w:tc>
        <w:tc>
          <w:tcPr>
            <w:tcW w:w="633" w:type="dxa"/>
          </w:tcPr>
          <w:p w:rsidR="00A26876" w:rsidRPr="00392E8E" w:rsidRDefault="00A26876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</w:t>
            </w:r>
          </w:p>
        </w:tc>
      </w:tr>
      <w:tr w:rsidR="00A26876" w:rsidRPr="00392E8E" w:rsidTr="00633442">
        <w:trPr>
          <w:trHeight w:val="555"/>
        </w:trPr>
        <w:tc>
          <w:tcPr>
            <w:tcW w:w="1080" w:type="dxa"/>
          </w:tcPr>
          <w:p w:rsidR="00A26876" w:rsidRPr="00392E8E" w:rsidRDefault="00A26876" w:rsidP="00633442">
            <w:pPr>
              <w:bidi w:val="0"/>
              <w:rPr>
                <w:lang w:bidi="ar-SY"/>
              </w:rPr>
            </w:pPr>
          </w:p>
        </w:tc>
        <w:tc>
          <w:tcPr>
            <w:tcW w:w="1080" w:type="dxa"/>
          </w:tcPr>
          <w:p w:rsidR="00A26876" w:rsidRPr="00392E8E" w:rsidRDefault="00A26876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A26876" w:rsidRPr="00392E8E" w:rsidRDefault="00A26876" w:rsidP="00633442">
            <w:pPr>
              <w:bidi w:val="0"/>
              <w:ind w:right="-216"/>
              <w:jc w:val="right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2B73E9">
              <w:rPr>
                <w:rFonts w:hint="cs"/>
                <w:sz w:val="28"/>
                <w:szCs w:val="28"/>
                <w:rtl/>
                <w:lang w:bidi="ar-SY"/>
              </w:rPr>
              <w:t>مفهوم تقييم كفاءة الأداء, أنواع تقييم الأداء,أسس ومراحل تقييم كفاءة الأداء, مؤشرات تقييم الأداء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الصناعي</w:t>
            </w:r>
          </w:p>
        </w:tc>
        <w:tc>
          <w:tcPr>
            <w:tcW w:w="1640" w:type="dxa"/>
            <w:vAlign w:val="center"/>
          </w:tcPr>
          <w:p w:rsidR="00A26876" w:rsidRPr="00392E8E" w:rsidRDefault="00A26876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22/2/2016</w:t>
            </w:r>
          </w:p>
        </w:tc>
        <w:tc>
          <w:tcPr>
            <w:tcW w:w="633" w:type="dxa"/>
          </w:tcPr>
          <w:p w:rsidR="00A26876" w:rsidRPr="00392E8E" w:rsidRDefault="00A26876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2</w:t>
            </w:r>
          </w:p>
        </w:tc>
      </w:tr>
      <w:tr w:rsidR="00A26876" w:rsidRPr="00392E8E" w:rsidTr="00633442">
        <w:trPr>
          <w:trHeight w:val="555"/>
        </w:trPr>
        <w:tc>
          <w:tcPr>
            <w:tcW w:w="1080" w:type="dxa"/>
          </w:tcPr>
          <w:p w:rsidR="00A26876" w:rsidRPr="00392E8E" w:rsidRDefault="00A26876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A26876" w:rsidRPr="00392E8E" w:rsidRDefault="00A26876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A26876" w:rsidRPr="00FF47A1" w:rsidRDefault="00A26876" w:rsidP="00633442">
            <w:pPr>
              <w:bidi w:val="0"/>
              <w:ind w:right="-216"/>
              <w:jc w:val="right"/>
              <w:rPr>
                <w:rFonts w:ascii="Courier New" w:hAnsi="Courier New" w:cs="Courier New"/>
                <w:color w:val="333399"/>
              </w:rPr>
            </w:pPr>
            <w:r w:rsidRPr="00FF47A1">
              <w:rPr>
                <w:rFonts w:hint="cs"/>
                <w:sz w:val="28"/>
                <w:szCs w:val="28"/>
                <w:rtl/>
                <w:lang w:bidi="ar-SY"/>
              </w:rPr>
              <w:t>السيطرة النوعية</w:t>
            </w:r>
          </w:p>
        </w:tc>
        <w:tc>
          <w:tcPr>
            <w:tcW w:w="1640" w:type="dxa"/>
            <w:vAlign w:val="center"/>
          </w:tcPr>
          <w:p w:rsidR="00A26876" w:rsidRPr="00392E8E" w:rsidRDefault="00A26876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1/3/2016</w:t>
            </w:r>
          </w:p>
        </w:tc>
        <w:tc>
          <w:tcPr>
            <w:tcW w:w="633" w:type="dxa"/>
          </w:tcPr>
          <w:p w:rsidR="00A26876" w:rsidRPr="00392E8E" w:rsidRDefault="00A26876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3</w:t>
            </w:r>
          </w:p>
        </w:tc>
      </w:tr>
      <w:tr w:rsidR="00A26876" w:rsidRPr="00392E8E" w:rsidTr="00633442">
        <w:trPr>
          <w:trHeight w:val="555"/>
        </w:trPr>
        <w:tc>
          <w:tcPr>
            <w:tcW w:w="1080" w:type="dxa"/>
          </w:tcPr>
          <w:p w:rsidR="00A26876" w:rsidRPr="00392E8E" w:rsidRDefault="00A26876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A26876" w:rsidRPr="00392E8E" w:rsidRDefault="00A26876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A26876" w:rsidRPr="00392E8E" w:rsidRDefault="00A26876" w:rsidP="00633442">
            <w:pPr>
              <w:bidi w:val="0"/>
              <w:jc w:val="right"/>
              <w:rPr>
                <w:lang w:bidi="ar-SY"/>
              </w:rPr>
            </w:pPr>
            <w:r w:rsidRPr="002B73E9">
              <w:rPr>
                <w:rFonts w:hint="cs"/>
                <w:sz w:val="28"/>
                <w:szCs w:val="28"/>
                <w:rtl/>
                <w:lang w:bidi="ar-SY"/>
              </w:rPr>
              <w:t>مفهوم السيطرة النوعية ,الضبط المتكامل للجودة,وظائف السيطرة النوعية تكاليف السيطرة النوعية</w:t>
            </w:r>
          </w:p>
        </w:tc>
        <w:tc>
          <w:tcPr>
            <w:tcW w:w="1640" w:type="dxa"/>
            <w:vAlign w:val="center"/>
          </w:tcPr>
          <w:p w:rsidR="00A26876" w:rsidRPr="00392E8E" w:rsidRDefault="00A26876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8/3/2016</w:t>
            </w:r>
          </w:p>
        </w:tc>
        <w:tc>
          <w:tcPr>
            <w:tcW w:w="633" w:type="dxa"/>
          </w:tcPr>
          <w:p w:rsidR="00A26876" w:rsidRPr="00392E8E" w:rsidRDefault="00A26876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4</w:t>
            </w:r>
          </w:p>
        </w:tc>
      </w:tr>
      <w:tr w:rsidR="00A26876" w:rsidRPr="00392E8E" w:rsidTr="00633442">
        <w:trPr>
          <w:trHeight w:val="555"/>
        </w:trPr>
        <w:tc>
          <w:tcPr>
            <w:tcW w:w="1080" w:type="dxa"/>
          </w:tcPr>
          <w:p w:rsidR="00A26876" w:rsidRPr="00392E8E" w:rsidRDefault="00A26876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A26876" w:rsidRPr="00392E8E" w:rsidRDefault="00A26876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A26876" w:rsidRPr="00392E8E" w:rsidRDefault="00A26876" w:rsidP="00633442">
            <w:pPr>
              <w:bidi w:val="0"/>
              <w:jc w:val="right"/>
              <w:rPr>
                <w:lang w:bidi="ar-SY"/>
              </w:rPr>
            </w:pPr>
            <w:r w:rsidRPr="002B73E9">
              <w:rPr>
                <w:rFonts w:hint="cs"/>
                <w:sz w:val="28"/>
                <w:szCs w:val="28"/>
                <w:rtl/>
                <w:lang w:bidi="ar-SY"/>
              </w:rPr>
              <w:t>أساليب الفحص, مخططات السيطرة النوعية ,أنواع مخططات السيط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رة النوعية</w:t>
            </w:r>
          </w:p>
        </w:tc>
        <w:tc>
          <w:tcPr>
            <w:tcW w:w="1640" w:type="dxa"/>
            <w:vAlign w:val="center"/>
          </w:tcPr>
          <w:p w:rsidR="00A26876" w:rsidRPr="00392E8E" w:rsidRDefault="00A26876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15/3/2016</w:t>
            </w:r>
          </w:p>
        </w:tc>
        <w:tc>
          <w:tcPr>
            <w:tcW w:w="633" w:type="dxa"/>
          </w:tcPr>
          <w:p w:rsidR="00A26876" w:rsidRPr="00392E8E" w:rsidRDefault="00A26876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5</w:t>
            </w:r>
          </w:p>
        </w:tc>
      </w:tr>
      <w:tr w:rsidR="00A26876" w:rsidRPr="00392E8E" w:rsidTr="00633442">
        <w:trPr>
          <w:trHeight w:val="555"/>
        </w:trPr>
        <w:tc>
          <w:tcPr>
            <w:tcW w:w="1080" w:type="dxa"/>
          </w:tcPr>
          <w:p w:rsidR="00A26876" w:rsidRPr="00392E8E" w:rsidRDefault="00A26876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A26876" w:rsidRPr="00392E8E" w:rsidRDefault="00A26876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A26876" w:rsidRPr="00392E8E" w:rsidRDefault="00A26876" w:rsidP="00633442">
            <w:pPr>
              <w:bidi w:val="0"/>
              <w:jc w:val="right"/>
              <w:rPr>
                <w:lang w:bidi="ar-SY"/>
              </w:rPr>
            </w:pPr>
            <w:r w:rsidRPr="002B73E9">
              <w:rPr>
                <w:rFonts w:hint="cs"/>
                <w:sz w:val="28"/>
                <w:szCs w:val="28"/>
                <w:rtl/>
                <w:lang w:bidi="ar-SY"/>
              </w:rPr>
              <w:t>أساليب الفحص, مخططات السيطرة النوعية ,أنواع مخططات السيط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رة النوعية</w:t>
            </w:r>
          </w:p>
        </w:tc>
        <w:tc>
          <w:tcPr>
            <w:tcW w:w="1640" w:type="dxa"/>
            <w:vAlign w:val="center"/>
          </w:tcPr>
          <w:p w:rsidR="00A26876" w:rsidRPr="00392E8E" w:rsidRDefault="00A26876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22/3/2016</w:t>
            </w:r>
          </w:p>
        </w:tc>
        <w:tc>
          <w:tcPr>
            <w:tcW w:w="633" w:type="dxa"/>
          </w:tcPr>
          <w:p w:rsidR="00A26876" w:rsidRPr="00392E8E" w:rsidRDefault="00A26876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6</w:t>
            </w:r>
          </w:p>
        </w:tc>
      </w:tr>
      <w:tr w:rsidR="00A26876" w:rsidRPr="00392E8E" w:rsidTr="00633442">
        <w:trPr>
          <w:trHeight w:val="555"/>
        </w:trPr>
        <w:tc>
          <w:tcPr>
            <w:tcW w:w="1080" w:type="dxa"/>
          </w:tcPr>
          <w:p w:rsidR="00A26876" w:rsidRPr="00392E8E" w:rsidRDefault="00A26876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A26876" w:rsidRPr="00392E8E" w:rsidRDefault="00A26876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A26876" w:rsidRPr="00392E8E" w:rsidRDefault="00A26876" w:rsidP="00633442">
            <w:pPr>
              <w:bidi w:val="0"/>
              <w:jc w:val="right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2B73E9">
              <w:rPr>
                <w:rFonts w:hint="cs"/>
                <w:sz w:val="28"/>
                <w:szCs w:val="28"/>
                <w:rtl/>
                <w:lang w:bidi="ar-SY"/>
              </w:rPr>
              <w:t>الأهمية,دراسة طريقة الأداء,مجالات تطبيق دراسة الأداء</w:t>
            </w:r>
          </w:p>
        </w:tc>
        <w:tc>
          <w:tcPr>
            <w:tcW w:w="1640" w:type="dxa"/>
            <w:vAlign w:val="center"/>
          </w:tcPr>
          <w:p w:rsidR="00A26876" w:rsidRPr="00392E8E" w:rsidRDefault="00A26876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29/3/2016</w:t>
            </w:r>
          </w:p>
        </w:tc>
        <w:tc>
          <w:tcPr>
            <w:tcW w:w="633" w:type="dxa"/>
          </w:tcPr>
          <w:p w:rsidR="00A26876" w:rsidRPr="00392E8E" w:rsidRDefault="00A26876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7</w:t>
            </w:r>
          </w:p>
        </w:tc>
      </w:tr>
      <w:tr w:rsidR="00A26876" w:rsidRPr="00392E8E" w:rsidTr="00633442">
        <w:trPr>
          <w:trHeight w:val="555"/>
        </w:trPr>
        <w:tc>
          <w:tcPr>
            <w:tcW w:w="1080" w:type="dxa"/>
          </w:tcPr>
          <w:p w:rsidR="00A26876" w:rsidRPr="00392E8E" w:rsidRDefault="00A26876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A26876" w:rsidRPr="00392E8E" w:rsidRDefault="00A26876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A26876" w:rsidRPr="00392E8E" w:rsidRDefault="00A26876" w:rsidP="00633442">
            <w:pPr>
              <w:bidi w:val="0"/>
              <w:jc w:val="right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2B73E9">
              <w:rPr>
                <w:rFonts w:hint="cs"/>
                <w:sz w:val="28"/>
                <w:szCs w:val="28"/>
                <w:rtl/>
                <w:lang w:bidi="ar-SY"/>
              </w:rPr>
              <w:t>مراحل التطبيق, الاحتياطات الواجب توفرها في إثناء التطبيق</w:t>
            </w:r>
          </w:p>
        </w:tc>
        <w:tc>
          <w:tcPr>
            <w:tcW w:w="1640" w:type="dxa"/>
            <w:vAlign w:val="center"/>
          </w:tcPr>
          <w:p w:rsidR="00A26876" w:rsidRPr="00392E8E" w:rsidRDefault="00A26876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5/4/2016</w:t>
            </w:r>
          </w:p>
        </w:tc>
        <w:tc>
          <w:tcPr>
            <w:tcW w:w="633" w:type="dxa"/>
          </w:tcPr>
          <w:p w:rsidR="00A26876" w:rsidRPr="00392E8E" w:rsidRDefault="00A26876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8</w:t>
            </w:r>
          </w:p>
        </w:tc>
      </w:tr>
      <w:tr w:rsidR="00A26876" w:rsidRPr="00392E8E" w:rsidTr="00633442">
        <w:trPr>
          <w:trHeight w:val="555"/>
        </w:trPr>
        <w:tc>
          <w:tcPr>
            <w:tcW w:w="1080" w:type="dxa"/>
          </w:tcPr>
          <w:p w:rsidR="00A26876" w:rsidRPr="00392E8E" w:rsidRDefault="00A26876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A26876" w:rsidRPr="00392E8E" w:rsidRDefault="00A26876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A26876" w:rsidRPr="00392E8E" w:rsidRDefault="00A26876" w:rsidP="00633442">
            <w:pPr>
              <w:bidi w:val="0"/>
              <w:jc w:val="right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2B73E9">
              <w:rPr>
                <w:rFonts w:hint="cs"/>
                <w:sz w:val="28"/>
                <w:szCs w:val="28"/>
                <w:rtl/>
                <w:lang w:bidi="ar-SY"/>
              </w:rPr>
              <w:t>خطوات دراسة طرق الأداء</w:t>
            </w:r>
          </w:p>
        </w:tc>
        <w:tc>
          <w:tcPr>
            <w:tcW w:w="1640" w:type="dxa"/>
            <w:vAlign w:val="center"/>
          </w:tcPr>
          <w:p w:rsidR="00A26876" w:rsidRPr="00392E8E" w:rsidRDefault="00A26876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12/4/2016</w:t>
            </w:r>
          </w:p>
        </w:tc>
        <w:tc>
          <w:tcPr>
            <w:tcW w:w="633" w:type="dxa"/>
          </w:tcPr>
          <w:p w:rsidR="00A26876" w:rsidRPr="00392E8E" w:rsidRDefault="00A26876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9</w:t>
            </w:r>
          </w:p>
        </w:tc>
      </w:tr>
      <w:tr w:rsidR="00A26876" w:rsidRPr="00392E8E" w:rsidTr="00633442">
        <w:trPr>
          <w:trHeight w:val="555"/>
        </w:trPr>
        <w:tc>
          <w:tcPr>
            <w:tcW w:w="1080" w:type="dxa"/>
          </w:tcPr>
          <w:p w:rsidR="00A26876" w:rsidRPr="00392E8E" w:rsidRDefault="00A26876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A26876" w:rsidRPr="00392E8E" w:rsidRDefault="00A26876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A26876" w:rsidRPr="00392E8E" w:rsidRDefault="00A26876" w:rsidP="00633442">
            <w:pPr>
              <w:bidi w:val="0"/>
              <w:jc w:val="right"/>
              <w:rPr>
                <w:lang w:bidi="ar-SY"/>
              </w:rPr>
            </w:pPr>
            <w:r w:rsidRPr="002B73E9">
              <w:rPr>
                <w:rFonts w:hint="cs"/>
                <w:sz w:val="28"/>
                <w:szCs w:val="28"/>
                <w:rtl/>
                <w:lang w:bidi="ar-SY"/>
              </w:rPr>
              <w:t>قياس العمل</w:t>
            </w:r>
          </w:p>
        </w:tc>
        <w:tc>
          <w:tcPr>
            <w:tcW w:w="1640" w:type="dxa"/>
            <w:vAlign w:val="center"/>
          </w:tcPr>
          <w:p w:rsidR="00A26876" w:rsidRPr="00392E8E" w:rsidRDefault="00A26876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19/4/2016</w:t>
            </w:r>
          </w:p>
        </w:tc>
        <w:tc>
          <w:tcPr>
            <w:tcW w:w="633" w:type="dxa"/>
          </w:tcPr>
          <w:p w:rsidR="00A26876" w:rsidRPr="00392E8E" w:rsidRDefault="00A26876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10</w:t>
            </w:r>
          </w:p>
        </w:tc>
      </w:tr>
      <w:tr w:rsidR="00A26876" w:rsidRPr="00392E8E" w:rsidTr="00633442">
        <w:trPr>
          <w:trHeight w:val="555"/>
        </w:trPr>
        <w:tc>
          <w:tcPr>
            <w:tcW w:w="1080" w:type="dxa"/>
          </w:tcPr>
          <w:p w:rsidR="00A26876" w:rsidRPr="00392E8E" w:rsidRDefault="00A26876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A26876" w:rsidRPr="00392E8E" w:rsidRDefault="00A26876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A26876" w:rsidRPr="00392E8E" w:rsidRDefault="00A26876" w:rsidP="00633442">
            <w:pPr>
              <w:bidi w:val="0"/>
              <w:jc w:val="right"/>
              <w:rPr>
                <w:lang w:bidi="ar-SY"/>
              </w:rPr>
            </w:pPr>
            <w:r w:rsidRPr="002B73E9">
              <w:rPr>
                <w:rFonts w:hint="cs"/>
                <w:sz w:val="28"/>
                <w:szCs w:val="28"/>
                <w:rtl/>
                <w:lang w:bidi="ar-SY"/>
              </w:rPr>
              <w:t>دراسة الوقت,اشتراطات عامة في استخدام طر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ق القياس للعمل ,الهندسة البشرية.</w:t>
            </w:r>
          </w:p>
        </w:tc>
        <w:tc>
          <w:tcPr>
            <w:tcW w:w="1640" w:type="dxa"/>
            <w:vAlign w:val="center"/>
          </w:tcPr>
          <w:p w:rsidR="00A26876" w:rsidRPr="00392E8E" w:rsidRDefault="00A26876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26/4/2016</w:t>
            </w:r>
          </w:p>
        </w:tc>
        <w:tc>
          <w:tcPr>
            <w:tcW w:w="633" w:type="dxa"/>
          </w:tcPr>
          <w:p w:rsidR="00A26876" w:rsidRPr="00392E8E" w:rsidRDefault="00A26876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11</w:t>
            </w:r>
          </w:p>
        </w:tc>
      </w:tr>
      <w:tr w:rsidR="00A26876" w:rsidRPr="00392E8E" w:rsidTr="00633442">
        <w:trPr>
          <w:trHeight w:val="555"/>
        </w:trPr>
        <w:tc>
          <w:tcPr>
            <w:tcW w:w="1080" w:type="dxa"/>
          </w:tcPr>
          <w:p w:rsidR="00A26876" w:rsidRPr="00392E8E" w:rsidRDefault="00A26876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A26876" w:rsidRPr="00392E8E" w:rsidRDefault="00A26876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A26876" w:rsidRPr="00FF47A1" w:rsidRDefault="00A26876" w:rsidP="00633442">
            <w:pPr>
              <w:bidi w:val="0"/>
              <w:jc w:val="right"/>
              <w:rPr>
                <w:lang w:bidi="ar-SY"/>
              </w:rPr>
            </w:pPr>
            <w:r w:rsidRPr="00FF47A1">
              <w:rPr>
                <w:rFonts w:hint="cs"/>
                <w:sz w:val="28"/>
                <w:szCs w:val="28"/>
                <w:rtl/>
                <w:lang w:bidi="ar-SY"/>
              </w:rPr>
              <w:t>دراسة الجدوى للمشاريع الهندسية</w:t>
            </w:r>
          </w:p>
        </w:tc>
        <w:tc>
          <w:tcPr>
            <w:tcW w:w="1640" w:type="dxa"/>
            <w:vAlign w:val="center"/>
          </w:tcPr>
          <w:p w:rsidR="00A26876" w:rsidRPr="00392E8E" w:rsidRDefault="00A26876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3/5/2016</w:t>
            </w:r>
          </w:p>
        </w:tc>
        <w:tc>
          <w:tcPr>
            <w:tcW w:w="633" w:type="dxa"/>
          </w:tcPr>
          <w:p w:rsidR="00A26876" w:rsidRPr="00392E8E" w:rsidRDefault="00A26876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12</w:t>
            </w:r>
          </w:p>
        </w:tc>
      </w:tr>
      <w:tr w:rsidR="00A26876" w:rsidRPr="00392E8E" w:rsidTr="00633442">
        <w:trPr>
          <w:trHeight w:val="555"/>
        </w:trPr>
        <w:tc>
          <w:tcPr>
            <w:tcW w:w="1080" w:type="dxa"/>
          </w:tcPr>
          <w:p w:rsidR="00A26876" w:rsidRPr="00392E8E" w:rsidRDefault="00A26876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A26876" w:rsidRPr="00392E8E" w:rsidRDefault="00A26876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A26876" w:rsidRPr="00FF47A1" w:rsidRDefault="00A26876" w:rsidP="00633442">
            <w:pPr>
              <w:bidi w:val="0"/>
              <w:jc w:val="right"/>
              <w:rPr>
                <w:rFonts w:ascii="Courier New" w:hAnsi="Courier New" w:cs="Courier New"/>
                <w:color w:val="333399"/>
              </w:rPr>
            </w:pPr>
            <w:r w:rsidRPr="00FF47A1">
              <w:rPr>
                <w:rFonts w:hint="cs"/>
                <w:sz w:val="28"/>
                <w:szCs w:val="28"/>
                <w:rtl/>
                <w:lang w:bidi="ar-SY"/>
              </w:rPr>
              <w:t>دراسة الجدوى للمشاريع الهندسية</w:t>
            </w:r>
          </w:p>
        </w:tc>
        <w:tc>
          <w:tcPr>
            <w:tcW w:w="1640" w:type="dxa"/>
            <w:vAlign w:val="center"/>
          </w:tcPr>
          <w:p w:rsidR="00A26876" w:rsidRPr="00392E8E" w:rsidRDefault="00A26876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10/5/2016</w:t>
            </w:r>
          </w:p>
        </w:tc>
        <w:tc>
          <w:tcPr>
            <w:tcW w:w="633" w:type="dxa"/>
          </w:tcPr>
          <w:p w:rsidR="00A26876" w:rsidRPr="00392E8E" w:rsidRDefault="00A26876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13</w:t>
            </w:r>
          </w:p>
        </w:tc>
      </w:tr>
      <w:tr w:rsidR="00A26876" w:rsidRPr="00392E8E" w:rsidTr="00633442">
        <w:trPr>
          <w:trHeight w:val="555"/>
        </w:trPr>
        <w:tc>
          <w:tcPr>
            <w:tcW w:w="1080" w:type="dxa"/>
          </w:tcPr>
          <w:p w:rsidR="00A26876" w:rsidRPr="00392E8E" w:rsidRDefault="00A26876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A26876" w:rsidRPr="00392E8E" w:rsidRDefault="00A26876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A26876" w:rsidRPr="00FF47A1" w:rsidRDefault="00A26876" w:rsidP="00633442">
            <w:pPr>
              <w:bidi w:val="0"/>
              <w:jc w:val="right"/>
              <w:rPr>
                <w:lang w:bidi="ar-SY"/>
              </w:rPr>
            </w:pPr>
            <w:r w:rsidRPr="00FF47A1">
              <w:rPr>
                <w:rFonts w:hint="cs"/>
                <w:sz w:val="28"/>
                <w:szCs w:val="28"/>
                <w:rtl/>
                <w:lang w:bidi="ar-SY"/>
              </w:rPr>
              <w:t>الصيانة والإحلال</w:t>
            </w:r>
          </w:p>
        </w:tc>
        <w:tc>
          <w:tcPr>
            <w:tcW w:w="1640" w:type="dxa"/>
            <w:vAlign w:val="center"/>
          </w:tcPr>
          <w:p w:rsidR="00A26876" w:rsidRPr="00392E8E" w:rsidRDefault="00A26876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17/5/2016</w:t>
            </w:r>
          </w:p>
        </w:tc>
        <w:tc>
          <w:tcPr>
            <w:tcW w:w="633" w:type="dxa"/>
          </w:tcPr>
          <w:p w:rsidR="00A26876" w:rsidRPr="00392E8E" w:rsidRDefault="00A26876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14</w:t>
            </w:r>
          </w:p>
        </w:tc>
      </w:tr>
      <w:tr w:rsidR="00A26876" w:rsidRPr="00392E8E" w:rsidTr="00633442">
        <w:trPr>
          <w:trHeight w:val="555"/>
        </w:trPr>
        <w:tc>
          <w:tcPr>
            <w:tcW w:w="1080" w:type="dxa"/>
          </w:tcPr>
          <w:p w:rsidR="00A26876" w:rsidRPr="00392E8E" w:rsidRDefault="00A26876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A26876" w:rsidRPr="00392E8E" w:rsidRDefault="00A26876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A26876" w:rsidRPr="00FF47A1" w:rsidRDefault="00A26876" w:rsidP="00633442">
            <w:pPr>
              <w:bidi w:val="0"/>
              <w:jc w:val="right"/>
              <w:rPr>
                <w:lang w:bidi="ar-SY"/>
              </w:rPr>
            </w:pPr>
            <w:r w:rsidRPr="00FF47A1">
              <w:rPr>
                <w:rFonts w:hint="cs"/>
                <w:sz w:val="28"/>
                <w:szCs w:val="28"/>
                <w:rtl/>
                <w:lang w:bidi="ar-SY"/>
              </w:rPr>
              <w:t>الصيانة والإحلال</w:t>
            </w:r>
          </w:p>
        </w:tc>
        <w:tc>
          <w:tcPr>
            <w:tcW w:w="1640" w:type="dxa"/>
            <w:vAlign w:val="center"/>
          </w:tcPr>
          <w:p w:rsidR="00A26876" w:rsidRPr="00392E8E" w:rsidRDefault="00A26876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24/5/2016</w:t>
            </w:r>
          </w:p>
        </w:tc>
        <w:tc>
          <w:tcPr>
            <w:tcW w:w="633" w:type="dxa"/>
          </w:tcPr>
          <w:p w:rsidR="00A26876" w:rsidRPr="00392E8E" w:rsidRDefault="00A26876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15</w:t>
            </w:r>
          </w:p>
        </w:tc>
      </w:tr>
      <w:tr w:rsidR="00A26876" w:rsidRPr="00392E8E" w:rsidTr="00633442">
        <w:trPr>
          <w:trHeight w:val="555"/>
        </w:trPr>
        <w:tc>
          <w:tcPr>
            <w:tcW w:w="1080" w:type="dxa"/>
            <w:tcBorders>
              <w:bottom w:val="single" w:sz="4" w:space="0" w:color="auto"/>
            </w:tcBorders>
          </w:tcPr>
          <w:p w:rsidR="00A26876" w:rsidRPr="00392E8E" w:rsidRDefault="00A26876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26876" w:rsidRPr="00392E8E" w:rsidRDefault="00A26876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  <w:tcBorders>
              <w:bottom w:val="single" w:sz="4" w:space="0" w:color="auto"/>
            </w:tcBorders>
          </w:tcPr>
          <w:p w:rsidR="00A26876" w:rsidRPr="00FF47A1" w:rsidRDefault="00A26876" w:rsidP="00633442">
            <w:pPr>
              <w:bidi w:val="0"/>
              <w:jc w:val="right"/>
              <w:rPr>
                <w:lang w:bidi="ar-SY"/>
              </w:rPr>
            </w:pPr>
            <w:r w:rsidRPr="00FF47A1">
              <w:rPr>
                <w:rFonts w:hint="cs"/>
                <w:sz w:val="28"/>
                <w:szCs w:val="28"/>
                <w:rtl/>
                <w:lang w:bidi="ar-SY"/>
              </w:rPr>
              <w:t>السلامة الصناعية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A26876" w:rsidRPr="00392E8E" w:rsidRDefault="00A26876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1/6/2016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A26876" w:rsidRPr="00392E8E" w:rsidRDefault="00A26876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16</w:t>
            </w:r>
          </w:p>
        </w:tc>
      </w:tr>
    </w:tbl>
    <w:p w:rsidR="00A26876" w:rsidRDefault="00A26876" w:rsidP="00A26876">
      <w:pPr>
        <w:rPr>
          <w:b/>
          <w:bCs/>
          <w:rtl/>
          <w:lang w:bidi="ar-SY"/>
        </w:rPr>
      </w:pPr>
    </w:p>
    <w:p w:rsidR="00A26876" w:rsidRDefault="00A26876" w:rsidP="00A26876">
      <w:pPr>
        <w:rPr>
          <w:b/>
          <w:bCs/>
          <w:rtl/>
          <w:lang w:bidi="ar-SY"/>
        </w:rPr>
      </w:pPr>
    </w:p>
    <w:p w:rsidR="001352C9" w:rsidRPr="00DA4ADB" w:rsidRDefault="00A26876" w:rsidP="00A26876">
      <w:pPr>
        <w:rPr>
          <w:rtl/>
        </w:rPr>
      </w:pPr>
      <w:r>
        <w:rPr>
          <w:rFonts w:hint="cs"/>
          <w:b/>
          <w:bCs/>
          <w:rtl/>
          <w:lang w:bidi="ar-SY"/>
        </w:rPr>
        <w:t>توقيع الأ</w:t>
      </w:r>
      <w:r w:rsidRPr="00654986">
        <w:rPr>
          <w:rFonts w:hint="cs"/>
          <w:b/>
          <w:bCs/>
          <w:rtl/>
          <w:lang w:bidi="ar-SY"/>
        </w:rPr>
        <w:t xml:space="preserve">ستاذ:                        </w:t>
      </w:r>
      <w:r>
        <w:rPr>
          <w:rFonts w:hint="cs"/>
          <w:b/>
          <w:bCs/>
          <w:rtl/>
          <w:lang w:bidi="ar-SY"/>
        </w:rPr>
        <w:t>توقيع رئيس القسم</w:t>
      </w:r>
      <w:r w:rsidRPr="00654986">
        <w:rPr>
          <w:rFonts w:hint="cs"/>
          <w:b/>
          <w:bCs/>
          <w:rtl/>
          <w:lang w:bidi="ar-SY"/>
        </w:rPr>
        <w:t xml:space="preserve">                                      توقيع العميد:</w:t>
      </w:r>
    </w:p>
    <w:sectPr w:rsidR="001352C9" w:rsidRPr="00DA4ADB" w:rsidSect="001E6A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3EC9"/>
    <w:multiLevelType w:val="multilevel"/>
    <w:tmpl w:val="D13C85E2"/>
    <w:lvl w:ilvl="0">
      <w:start w:val="5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abstractNum w:abstractNumId="1">
    <w:nsid w:val="3E23774F"/>
    <w:multiLevelType w:val="multilevel"/>
    <w:tmpl w:val="DBDC2EAE"/>
    <w:lvl w:ilvl="0">
      <w:start w:val="4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2">
    <w:nsid w:val="4FBE6BF2"/>
    <w:multiLevelType w:val="multilevel"/>
    <w:tmpl w:val="CADACCD0"/>
    <w:lvl w:ilvl="0">
      <w:start w:val="6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E0"/>
    <w:rsid w:val="0000171F"/>
    <w:rsid w:val="00002690"/>
    <w:rsid w:val="000117B7"/>
    <w:rsid w:val="00013183"/>
    <w:rsid w:val="0001348D"/>
    <w:rsid w:val="00023F34"/>
    <w:rsid w:val="0002627D"/>
    <w:rsid w:val="000304A2"/>
    <w:rsid w:val="000309B0"/>
    <w:rsid w:val="00030DE9"/>
    <w:rsid w:val="000371E1"/>
    <w:rsid w:val="00040272"/>
    <w:rsid w:val="000408BA"/>
    <w:rsid w:val="00045FBA"/>
    <w:rsid w:val="00046614"/>
    <w:rsid w:val="00065900"/>
    <w:rsid w:val="00067251"/>
    <w:rsid w:val="000700F5"/>
    <w:rsid w:val="00086F1C"/>
    <w:rsid w:val="00093AFE"/>
    <w:rsid w:val="000A1A8D"/>
    <w:rsid w:val="000A3033"/>
    <w:rsid w:val="000B01FE"/>
    <w:rsid w:val="000B0600"/>
    <w:rsid w:val="000B28E4"/>
    <w:rsid w:val="000C0D4B"/>
    <w:rsid w:val="000C6C19"/>
    <w:rsid w:val="000D1195"/>
    <w:rsid w:val="000D29CA"/>
    <w:rsid w:val="000F706B"/>
    <w:rsid w:val="00100650"/>
    <w:rsid w:val="00107BA6"/>
    <w:rsid w:val="00114617"/>
    <w:rsid w:val="001218C5"/>
    <w:rsid w:val="001243ED"/>
    <w:rsid w:val="001352C9"/>
    <w:rsid w:val="00135916"/>
    <w:rsid w:val="001457B2"/>
    <w:rsid w:val="00147D9B"/>
    <w:rsid w:val="00151A64"/>
    <w:rsid w:val="00163F63"/>
    <w:rsid w:val="00167FCB"/>
    <w:rsid w:val="001702B8"/>
    <w:rsid w:val="00171ADE"/>
    <w:rsid w:val="00180346"/>
    <w:rsid w:val="00185CA8"/>
    <w:rsid w:val="00185F9F"/>
    <w:rsid w:val="001A2068"/>
    <w:rsid w:val="001A355A"/>
    <w:rsid w:val="001A562A"/>
    <w:rsid w:val="001B2A88"/>
    <w:rsid w:val="001D021B"/>
    <w:rsid w:val="001D55CC"/>
    <w:rsid w:val="001E0775"/>
    <w:rsid w:val="001E6AE0"/>
    <w:rsid w:val="001E73D3"/>
    <w:rsid w:val="001F7AC9"/>
    <w:rsid w:val="00205001"/>
    <w:rsid w:val="00205536"/>
    <w:rsid w:val="00211AE8"/>
    <w:rsid w:val="00212F42"/>
    <w:rsid w:val="00214714"/>
    <w:rsid w:val="00214CEA"/>
    <w:rsid w:val="00217201"/>
    <w:rsid w:val="0022172A"/>
    <w:rsid w:val="00231355"/>
    <w:rsid w:val="00236C13"/>
    <w:rsid w:val="0024030D"/>
    <w:rsid w:val="00241CDA"/>
    <w:rsid w:val="00244049"/>
    <w:rsid w:val="00246D2D"/>
    <w:rsid w:val="002506B6"/>
    <w:rsid w:val="00260320"/>
    <w:rsid w:val="00264472"/>
    <w:rsid w:val="0028105B"/>
    <w:rsid w:val="002820D3"/>
    <w:rsid w:val="0028456B"/>
    <w:rsid w:val="00287F18"/>
    <w:rsid w:val="002A5B52"/>
    <w:rsid w:val="002A6C39"/>
    <w:rsid w:val="002B1E0A"/>
    <w:rsid w:val="002C0A80"/>
    <w:rsid w:val="002C2089"/>
    <w:rsid w:val="002D3502"/>
    <w:rsid w:val="002D6877"/>
    <w:rsid w:val="002E1BA1"/>
    <w:rsid w:val="002E5D28"/>
    <w:rsid w:val="002F060E"/>
    <w:rsid w:val="00305877"/>
    <w:rsid w:val="00317569"/>
    <w:rsid w:val="003226D2"/>
    <w:rsid w:val="00357BED"/>
    <w:rsid w:val="003605EA"/>
    <w:rsid w:val="00362666"/>
    <w:rsid w:val="00365933"/>
    <w:rsid w:val="00373C81"/>
    <w:rsid w:val="003740C4"/>
    <w:rsid w:val="0038069A"/>
    <w:rsid w:val="00380FC1"/>
    <w:rsid w:val="0039451A"/>
    <w:rsid w:val="003A53B0"/>
    <w:rsid w:val="003A558F"/>
    <w:rsid w:val="003B177B"/>
    <w:rsid w:val="003B2B8D"/>
    <w:rsid w:val="003B3BBB"/>
    <w:rsid w:val="003B415F"/>
    <w:rsid w:val="003C0B77"/>
    <w:rsid w:val="003C224A"/>
    <w:rsid w:val="003D2686"/>
    <w:rsid w:val="003D7765"/>
    <w:rsid w:val="003E03CB"/>
    <w:rsid w:val="003E34AB"/>
    <w:rsid w:val="003E6662"/>
    <w:rsid w:val="003E75A5"/>
    <w:rsid w:val="003F0508"/>
    <w:rsid w:val="003F70A2"/>
    <w:rsid w:val="003F7DC1"/>
    <w:rsid w:val="00405ACF"/>
    <w:rsid w:val="00424F47"/>
    <w:rsid w:val="00425462"/>
    <w:rsid w:val="0045659F"/>
    <w:rsid w:val="0047174F"/>
    <w:rsid w:val="00471FD3"/>
    <w:rsid w:val="00473934"/>
    <w:rsid w:val="0047561D"/>
    <w:rsid w:val="004810BE"/>
    <w:rsid w:val="00497CDF"/>
    <w:rsid w:val="004A02D0"/>
    <w:rsid w:val="004B0977"/>
    <w:rsid w:val="004B0BAC"/>
    <w:rsid w:val="004B5802"/>
    <w:rsid w:val="004B5CEA"/>
    <w:rsid w:val="004C0D58"/>
    <w:rsid w:val="004C16C1"/>
    <w:rsid w:val="004C38C2"/>
    <w:rsid w:val="004C576E"/>
    <w:rsid w:val="004E539D"/>
    <w:rsid w:val="004F0F95"/>
    <w:rsid w:val="004F34F3"/>
    <w:rsid w:val="004F6875"/>
    <w:rsid w:val="00513A7F"/>
    <w:rsid w:val="00521853"/>
    <w:rsid w:val="00525406"/>
    <w:rsid w:val="00527457"/>
    <w:rsid w:val="00530B68"/>
    <w:rsid w:val="0053570F"/>
    <w:rsid w:val="005362CB"/>
    <w:rsid w:val="00537025"/>
    <w:rsid w:val="005516AD"/>
    <w:rsid w:val="00551D7D"/>
    <w:rsid w:val="00551E90"/>
    <w:rsid w:val="005527D3"/>
    <w:rsid w:val="00562701"/>
    <w:rsid w:val="00564877"/>
    <w:rsid w:val="005662FC"/>
    <w:rsid w:val="00566964"/>
    <w:rsid w:val="00566FC9"/>
    <w:rsid w:val="005719DF"/>
    <w:rsid w:val="00586D19"/>
    <w:rsid w:val="005935FD"/>
    <w:rsid w:val="00594283"/>
    <w:rsid w:val="0059610A"/>
    <w:rsid w:val="005A00A5"/>
    <w:rsid w:val="005B0688"/>
    <w:rsid w:val="005C2008"/>
    <w:rsid w:val="005E3709"/>
    <w:rsid w:val="005E7F90"/>
    <w:rsid w:val="005F4248"/>
    <w:rsid w:val="006067A2"/>
    <w:rsid w:val="00625CB6"/>
    <w:rsid w:val="00652457"/>
    <w:rsid w:val="00663B38"/>
    <w:rsid w:val="00691CF0"/>
    <w:rsid w:val="00691D56"/>
    <w:rsid w:val="006934EF"/>
    <w:rsid w:val="0069585B"/>
    <w:rsid w:val="00695FD3"/>
    <w:rsid w:val="00697C4C"/>
    <w:rsid w:val="00697F87"/>
    <w:rsid w:val="006A1B7E"/>
    <w:rsid w:val="006A3EA4"/>
    <w:rsid w:val="006B443B"/>
    <w:rsid w:val="006C2451"/>
    <w:rsid w:val="006D035D"/>
    <w:rsid w:val="006E06C0"/>
    <w:rsid w:val="006F3E38"/>
    <w:rsid w:val="006F46FB"/>
    <w:rsid w:val="006F7551"/>
    <w:rsid w:val="00720B7D"/>
    <w:rsid w:val="00721FE2"/>
    <w:rsid w:val="00735192"/>
    <w:rsid w:val="00747E2C"/>
    <w:rsid w:val="00751F81"/>
    <w:rsid w:val="00767255"/>
    <w:rsid w:val="00767603"/>
    <w:rsid w:val="00773E18"/>
    <w:rsid w:val="00774979"/>
    <w:rsid w:val="00783A95"/>
    <w:rsid w:val="007863DA"/>
    <w:rsid w:val="007923F1"/>
    <w:rsid w:val="00793EDE"/>
    <w:rsid w:val="00796024"/>
    <w:rsid w:val="007A33BA"/>
    <w:rsid w:val="007B096C"/>
    <w:rsid w:val="007C1B92"/>
    <w:rsid w:val="007C53F3"/>
    <w:rsid w:val="007C5C40"/>
    <w:rsid w:val="007C7AA8"/>
    <w:rsid w:val="007D1008"/>
    <w:rsid w:val="007D2269"/>
    <w:rsid w:val="007D2933"/>
    <w:rsid w:val="007D2EBF"/>
    <w:rsid w:val="007D5A90"/>
    <w:rsid w:val="007E0F29"/>
    <w:rsid w:val="007E6FDC"/>
    <w:rsid w:val="007F081A"/>
    <w:rsid w:val="007F0E54"/>
    <w:rsid w:val="007F65E8"/>
    <w:rsid w:val="00806607"/>
    <w:rsid w:val="00810E19"/>
    <w:rsid w:val="008170D2"/>
    <w:rsid w:val="0082779F"/>
    <w:rsid w:val="00844ED6"/>
    <w:rsid w:val="0085669E"/>
    <w:rsid w:val="00871487"/>
    <w:rsid w:val="00884D72"/>
    <w:rsid w:val="008867A3"/>
    <w:rsid w:val="00890F2A"/>
    <w:rsid w:val="008942CC"/>
    <w:rsid w:val="00897D41"/>
    <w:rsid w:val="008A0C0B"/>
    <w:rsid w:val="008A1E5A"/>
    <w:rsid w:val="008A2A93"/>
    <w:rsid w:val="008B0F7C"/>
    <w:rsid w:val="008B69DF"/>
    <w:rsid w:val="008D1093"/>
    <w:rsid w:val="008D5CDF"/>
    <w:rsid w:val="008E29E9"/>
    <w:rsid w:val="008E497D"/>
    <w:rsid w:val="008F3A45"/>
    <w:rsid w:val="00907D16"/>
    <w:rsid w:val="00922BBC"/>
    <w:rsid w:val="00927353"/>
    <w:rsid w:val="009345DE"/>
    <w:rsid w:val="0093521F"/>
    <w:rsid w:val="009543ED"/>
    <w:rsid w:val="00964C21"/>
    <w:rsid w:val="00966B79"/>
    <w:rsid w:val="00983CBA"/>
    <w:rsid w:val="009912C2"/>
    <w:rsid w:val="00994B0D"/>
    <w:rsid w:val="00994F71"/>
    <w:rsid w:val="009A045D"/>
    <w:rsid w:val="009C1E6E"/>
    <w:rsid w:val="009D0F8C"/>
    <w:rsid w:val="009D5433"/>
    <w:rsid w:val="009E20F1"/>
    <w:rsid w:val="009F0AAA"/>
    <w:rsid w:val="009F3178"/>
    <w:rsid w:val="009F3F29"/>
    <w:rsid w:val="00A10432"/>
    <w:rsid w:val="00A1118B"/>
    <w:rsid w:val="00A13BF9"/>
    <w:rsid w:val="00A1629F"/>
    <w:rsid w:val="00A253C7"/>
    <w:rsid w:val="00A26876"/>
    <w:rsid w:val="00A27B79"/>
    <w:rsid w:val="00A27B83"/>
    <w:rsid w:val="00A34296"/>
    <w:rsid w:val="00A3473F"/>
    <w:rsid w:val="00A56278"/>
    <w:rsid w:val="00A579D1"/>
    <w:rsid w:val="00A61E13"/>
    <w:rsid w:val="00A664E3"/>
    <w:rsid w:val="00A71334"/>
    <w:rsid w:val="00A72261"/>
    <w:rsid w:val="00A72DEF"/>
    <w:rsid w:val="00A811E2"/>
    <w:rsid w:val="00A95288"/>
    <w:rsid w:val="00AA45D3"/>
    <w:rsid w:val="00AA583D"/>
    <w:rsid w:val="00AB10A6"/>
    <w:rsid w:val="00AB2002"/>
    <w:rsid w:val="00AB694E"/>
    <w:rsid w:val="00AC525D"/>
    <w:rsid w:val="00AC75EC"/>
    <w:rsid w:val="00AD1E6E"/>
    <w:rsid w:val="00AD3D9D"/>
    <w:rsid w:val="00AD6A8D"/>
    <w:rsid w:val="00AE5B59"/>
    <w:rsid w:val="00B17D48"/>
    <w:rsid w:val="00B37A4B"/>
    <w:rsid w:val="00B445B8"/>
    <w:rsid w:val="00B54AD5"/>
    <w:rsid w:val="00B57163"/>
    <w:rsid w:val="00B57280"/>
    <w:rsid w:val="00B621FE"/>
    <w:rsid w:val="00B83F0C"/>
    <w:rsid w:val="00B93CC4"/>
    <w:rsid w:val="00B95080"/>
    <w:rsid w:val="00B97581"/>
    <w:rsid w:val="00BB64CF"/>
    <w:rsid w:val="00BC0B16"/>
    <w:rsid w:val="00BC0BD9"/>
    <w:rsid w:val="00BC2E46"/>
    <w:rsid w:val="00BC6417"/>
    <w:rsid w:val="00BD184D"/>
    <w:rsid w:val="00BE219B"/>
    <w:rsid w:val="00BE484A"/>
    <w:rsid w:val="00BE70EB"/>
    <w:rsid w:val="00BF05E0"/>
    <w:rsid w:val="00BF0CA0"/>
    <w:rsid w:val="00BF25C2"/>
    <w:rsid w:val="00BF4298"/>
    <w:rsid w:val="00BF47C2"/>
    <w:rsid w:val="00C01F7E"/>
    <w:rsid w:val="00C03907"/>
    <w:rsid w:val="00C11BFD"/>
    <w:rsid w:val="00C24258"/>
    <w:rsid w:val="00C469E0"/>
    <w:rsid w:val="00C54CEA"/>
    <w:rsid w:val="00C64BF7"/>
    <w:rsid w:val="00C84E67"/>
    <w:rsid w:val="00C94A58"/>
    <w:rsid w:val="00CA32EA"/>
    <w:rsid w:val="00CC1782"/>
    <w:rsid w:val="00CC1F41"/>
    <w:rsid w:val="00CC2982"/>
    <w:rsid w:val="00CD57D8"/>
    <w:rsid w:val="00CE32AD"/>
    <w:rsid w:val="00CE37D2"/>
    <w:rsid w:val="00CF048B"/>
    <w:rsid w:val="00CF4C7D"/>
    <w:rsid w:val="00D1016A"/>
    <w:rsid w:val="00D21E06"/>
    <w:rsid w:val="00D23FB4"/>
    <w:rsid w:val="00D24DB8"/>
    <w:rsid w:val="00D33A85"/>
    <w:rsid w:val="00D34673"/>
    <w:rsid w:val="00D35DDC"/>
    <w:rsid w:val="00D36400"/>
    <w:rsid w:val="00D47ED9"/>
    <w:rsid w:val="00D51AC1"/>
    <w:rsid w:val="00D56446"/>
    <w:rsid w:val="00D608A8"/>
    <w:rsid w:val="00D81579"/>
    <w:rsid w:val="00D82067"/>
    <w:rsid w:val="00D82C8F"/>
    <w:rsid w:val="00D859B3"/>
    <w:rsid w:val="00D86E2F"/>
    <w:rsid w:val="00DA1FCA"/>
    <w:rsid w:val="00DA4ADB"/>
    <w:rsid w:val="00DA5CE9"/>
    <w:rsid w:val="00DA6151"/>
    <w:rsid w:val="00DB1A79"/>
    <w:rsid w:val="00DD1F16"/>
    <w:rsid w:val="00DD3CD1"/>
    <w:rsid w:val="00DE36CE"/>
    <w:rsid w:val="00DF0406"/>
    <w:rsid w:val="00DF2BC9"/>
    <w:rsid w:val="00DF5750"/>
    <w:rsid w:val="00E15D4F"/>
    <w:rsid w:val="00E16E58"/>
    <w:rsid w:val="00E20A22"/>
    <w:rsid w:val="00E26CA9"/>
    <w:rsid w:val="00E45AEF"/>
    <w:rsid w:val="00E55677"/>
    <w:rsid w:val="00E55CF2"/>
    <w:rsid w:val="00E6312C"/>
    <w:rsid w:val="00E71EBF"/>
    <w:rsid w:val="00E722F4"/>
    <w:rsid w:val="00E73CEA"/>
    <w:rsid w:val="00E742A7"/>
    <w:rsid w:val="00E80D8C"/>
    <w:rsid w:val="00E81835"/>
    <w:rsid w:val="00E81B4A"/>
    <w:rsid w:val="00E85C56"/>
    <w:rsid w:val="00EA0898"/>
    <w:rsid w:val="00EA587B"/>
    <w:rsid w:val="00EA6999"/>
    <w:rsid w:val="00EB77A3"/>
    <w:rsid w:val="00EC0179"/>
    <w:rsid w:val="00EC1474"/>
    <w:rsid w:val="00EC2996"/>
    <w:rsid w:val="00ED3F68"/>
    <w:rsid w:val="00ED5330"/>
    <w:rsid w:val="00EE2C4E"/>
    <w:rsid w:val="00EE7134"/>
    <w:rsid w:val="00EE7F01"/>
    <w:rsid w:val="00EF30B7"/>
    <w:rsid w:val="00F009CF"/>
    <w:rsid w:val="00F075D5"/>
    <w:rsid w:val="00F25395"/>
    <w:rsid w:val="00F31631"/>
    <w:rsid w:val="00F46E74"/>
    <w:rsid w:val="00F7218D"/>
    <w:rsid w:val="00F74874"/>
    <w:rsid w:val="00F81140"/>
    <w:rsid w:val="00F81B00"/>
    <w:rsid w:val="00F90997"/>
    <w:rsid w:val="00FA695D"/>
    <w:rsid w:val="00FC1AEE"/>
    <w:rsid w:val="00FD16B2"/>
    <w:rsid w:val="00FD4B73"/>
    <w:rsid w:val="00FE3BD3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B6"/>
    <w:pPr>
      <w:bidi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8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B6"/>
    <w:pPr>
      <w:bidi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8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50E9-BEBC-4862-8D89-3DA5D57A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(( أستمارة الخطة التدريسية السنوية ))</vt:lpstr>
      <vt:lpstr>(( أستمارة الخطة التدريسية السنوية ))</vt:lpstr>
    </vt:vector>
  </TitlesOfParts>
  <Company>DIALAH</Company>
  <LinksUpToDate>false</LinksUpToDate>
  <CharactersWithSpaces>2711</CharactersWithSpaces>
  <SharedDoc>false</SharedDoc>
  <HLinks>
    <vt:vector size="18" baseType="variant">
      <vt:variant>
        <vt:i4>3866646</vt:i4>
      </vt:variant>
      <vt:variant>
        <vt:i4>6</vt:i4>
      </vt:variant>
      <vt:variant>
        <vt:i4>0</vt:i4>
      </vt:variant>
      <vt:variant>
        <vt:i4>5</vt:i4>
      </vt:variant>
      <vt:variant>
        <vt:lpwstr>mailto:humoodkhalid@yah00.com</vt:lpwstr>
      </vt:variant>
      <vt:variant>
        <vt:lpwstr/>
      </vt:variant>
      <vt:variant>
        <vt:i4>3145770</vt:i4>
      </vt:variant>
      <vt:variant>
        <vt:i4>3</vt:i4>
      </vt:variant>
      <vt:variant>
        <vt:i4>0</vt:i4>
      </vt:variant>
      <vt:variant>
        <vt:i4>5</vt:i4>
      </vt:variant>
      <vt:variant>
        <vt:lpwstr>mailto:Lafta_67@yahoo.com</vt:lpwstr>
      </vt:variant>
      <vt:variant>
        <vt:lpwstr/>
      </vt:variant>
      <vt:variant>
        <vt:i4>327796</vt:i4>
      </vt:variant>
      <vt:variant>
        <vt:i4>0</vt:i4>
      </vt:variant>
      <vt:variant>
        <vt:i4>0</vt:i4>
      </vt:variant>
      <vt:variant>
        <vt:i4>5</vt:i4>
      </vt:variant>
      <vt:variant>
        <vt:lpwstr>mailto:Adham.hadi@yahoo.com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 أستمارة الخطة التدريسية السنوية ))</dc:title>
  <dc:creator>Hanoo</dc:creator>
  <cp:lastModifiedBy>DR.Ahmed Saker 2o1O</cp:lastModifiedBy>
  <cp:revision>2</cp:revision>
  <cp:lastPrinted>2014-12-07T07:28:00Z</cp:lastPrinted>
  <dcterms:created xsi:type="dcterms:W3CDTF">2017-01-08T18:19:00Z</dcterms:created>
  <dcterms:modified xsi:type="dcterms:W3CDTF">2017-01-08T18:19:00Z</dcterms:modified>
</cp:coreProperties>
</file>