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rPr>
        <w:drawing>
          <wp:anchor distT="0" distB="0" distL="114300" distR="114300" simplePos="0" relativeHeight="251658240" behindDoc="0" locked="0" layoutInCell="1" allowOverlap="1" wp14:anchorId="5574D406" wp14:editId="0A073211">
            <wp:simplePos x="0" y="0"/>
            <wp:positionH relativeFrom="column">
              <wp:posOffset>4514850</wp:posOffset>
            </wp:positionH>
            <wp:positionV relativeFrom="paragraph">
              <wp:posOffset>0</wp:posOffset>
            </wp:positionV>
            <wp:extent cx="1384300" cy="1384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38CA6576" w14:textId="47A333F0"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University: </w:t>
      </w:r>
      <w:proofErr w:type="spellStart"/>
      <w:r w:rsidRPr="005B3250">
        <w:rPr>
          <w:rFonts w:asciiTheme="majorBidi" w:hAnsiTheme="majorBidi" w:cstheme="majorBidi"/>
          <w:sz w:val="28"/>
          <w:szCs w:val="28"/>
        </w:rPr>
        <w:t>Diyala</w:t>
      </w:r>
      <w:proofErr w:type="spellEnd"/>
    </w:p>
    <w:p w14:paraId="611861C2" w14:textId="4EB82223"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College/Institute: College</w:t>
      </w:r>
      <w:r w:rsidRPr="005B3250">
        <w:rPr>
          <w:rFonts w:asciiTheme="majorBidi" w:hAnsiTheme="majorBidi" w:cstheme="majorBidi"/>
          <w:sz w:val="28"/>
          <w:szCs w:val="28"/>
        </w:rPr>
        <w:t xml:space="preserv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7777777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Scientific Department: Chemical Engineering</w:t>
      </w:r>
    </w:p>
    <w:p w14:paraId="4AD1F472" w14:textId="606DB34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File filling date: 2020</w:t>
      </w:r>
    </w:p>
    <w:p w14:paraId="739B89E2" w14:textId="46C5F4E2"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signature: </w:t>
      </w:r>
    </w:p>
    <w:p w14:paraId="3C33F74E"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Department Head Name: Prof. Ahmed Daham </w:t>
      </w:r>
      <w:proofErr w:type="spellStart"/>
      <w:r w:rsidRPr="005B3250">
        <w:rPr>
          <w:rFonts w:asciiTheme="majorBidi" w:hAnsiTheme="majorBidi" w:cstheme="majorBidi"/>
          <w:sz w:val="28"/>
          <w:szCs w:val="28"/>
        </w:rPr>
        <w:t>Wahib</w:t>
      </w:r>
      <w:proofErr w:type="spellEnd"/>
      <w:r w:rsidRPr="005B3250">
        <w:rPr>
          <w:rFonts w:asciiTheme="majorBidi" w:hAnsiTheme="majorBidi" w:cstheme="majorBidi"/>
          <w:sz w:val="28"/>
          <w:szCs w:val="28"/>
        </w:rPr>
        <w:t xml:space="preserve"> Al-Azzawi</w:t>
      </w:r>
    </w:p>
    <w:p w14:paraId="3105A674" w14:textId="090266F2"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Scientific Associate Name:</w:t>
      </w:r>
    </w:p>
    <w:p w14:paraId="7520C292"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signature:</w:t>
      </w:r>
    </w:p>
    <w:p w14:paraId="6CF3EE87" w14:textId="012E4B6D" w:rsidR="005B3250" w:rsidRPr="005B3250" w:rsidRDefault="005B3250" w:rsidP="00DF0C66">
      <w:pPr>
        <w:jc w:val="both"/>
        <w:rPr>
          <w:rFonts w:asciiTheme="majorBidi" w:hAnsiTheme="majorBidi" w:cstheme="majorBidi"/>
          <w:sz w:val="28"/>
          <w:szCs w:val="28"/>
        </w:rPr>
      </w:pPr>
      <w:r>
        <w:rPr>
          <w:rFonts w:asciiTheme="majorBidi" w:hAnsiTheme="majorBidi" w:cstheme="majorBidi"/>
          <w:sz w:val="28"/>
          <w:szCs w:val="28"/>
        </w:rPr>
        <w:t xml:space="preserve">     </w:t>
      </w:r>
      <w:r w:rsidRPr="005B3250">
        <w:rPr>
          <w:rFonts w:asciiTheme="majorBidi" w:hAnsiTheme="majorBidi" w:cstheme="majorBidi"/>
          <w:sz w:val="28"/>
          <w:szCs w:val="28"/>
        </w:rPr>
        <w:t xml:space="preserve">date:                                               </w:t>
      </w:r>
    </w:p>
    <w:p w14:paraId="6512A927" w14:textId="7777777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The file has already been checked</w:t>
      </w:r>
    </w:p>
    <w:p w14:paraId="17F01D9A" w14:textId="7777777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Quality Assurance and University Performance Division</w:t>
      </w:r>
    </w:p>
    <w:p w14:paraId="71AC6E04" w14:textId="3C27C5B7"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Name of the Director of the Quality Assurance and University Performance </w:t>
      </w:r>
      <w:r w:rsidR="00EC2A54">
        <w:rPr>
          <w:rFonts w:asciiTheme="majorBidi" w:hAnsiTheme="majorBidi" w:cstheme="majorBidi"/>
          <w:sz w:val="28"/>
          <w:szCs w:val="28"/>
        </w:rPr>
        <w:t xml:space="preserve">        </w:t>
      </w:r>
      <w:r w:rsidRPr="005B3250">
        <w:rPr>
          <w:rFonts w:asciiTheme="majorBidi" w:hAnsiTheme="majorBidi" w:cstheme="majorBidi"/>
          <w:sz w:val="28"/>
          <w:szCs w:val="28"/>
        </w:rPr>
        <w:t>Division:</w:t>
      </w:r>
    </w:p>
    <w:p w14:paraId="10B8D090" w14:textId="46E267EB" w:rsidR="005B3250" w:rsidRP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186F449" w:rsidR="005B3250" w:rsidRDefault="005B3250" w:rsidP="00DF0C66">
      <w:pPr>
        <w:ind w:firstLine="280"/>
        <w:jc w:val="both"/>
        <w:rPr>
          <w:rFonts w:asciiTheme="majorBidi" w:hAnsiTheme="majorBidi" w:cstheme="majorBidi"/>
          <w:sz w:val="28"/>
          <w:szCs w:val="28"/>
        </w:rPr>
      </w:pPr>
      <w:r w:rsidRPr="005B3250">
        <w:rPr>
          <w:rFonts w:asciiTheme="majorBidi" w:hAnsiTheme="majorBidi" w:cstheme="majorBidi"/>
          <w:sz w:val="28"/>
          <w:szCs w:val="28"/>
        </w:rPr>
        <w:t>Dean's endorsement</w:t>
      </w:r>
      <w:r w:rsidRPr="005B3250">
        <w:rPr>
          <w:rFonts w:asciiTheme="majorBidi" w:hAnsiTheme="majorBidi" w:cstheme="majorBidi"/>
          <w:sz w:val="28"/>
          <w:szCs w:val="28"/>
        </w:rPr>
        <w:t xml:space="preserve"> </w:t>
      </w:r>
      <w:r>
        <w:rPr>
          <w:rFonts w:asciiTheme="majorBidi" w:hAnsiTheme="majorBidi" w:cstheme="majorBidi"/>
          <w:sz w:val="28"/>
          <w:szCs w:val="28"/>
        </w:rPr>
        <w:t xml:space="preserve">                                 </w:t>
      </w:r>
      <w:r w:rsidRPr="005B3250">
        <w:rPr>
          <w:rFonts w:asciiTheme="majorBidi" w:hAnsiTheme="majorBidi" w:cstheme="majorBidi"/>
          <w:sz w:val="28"/>
          <w:szCs w:val="28"/>
        </w:rPr>
        <w:t xml:space="preserve">Signature   </w:t>
      </w:r>
      <w:r>
        <w:rPr>
          <w:rFonts w:asciiTheme="majorBidi" w:hAnsiTheme="majorBidi" w:cstheme="majorBidi"/>
          <w:sz w:val="28"/>
          <w:szCs w:val="28"/>
        </w:rPr>
        <w:t xml:space="preserve">                     </w:t>
      </w:r>
      <w:r w:rsidRPr="005B3250">
        <w:rPr>
          <w:rFonts w:asciiTheme="majorBidi" w:hAnsiTheme="majorBidi" w:cstheme="majorBidi"/>
          <w:sz w:val="28"/>
          <w:szCs w:val="28"/>
        </w:rPr>
        <w:t xml:space="preserve"> Date</w:t>
      </w:r>
    </w:p>
    <w:p w14:paraId="6AE86C13" w14:textId="61567733" w:rsidR="00891BC7" w:rsidRDefault="00891BC7" w:rsidP="00DF0C66">
      <w:pPr>
        <w:ind w:firstLine="280"/>
        <w:jc w:val="both"/>
        <w:rPr>
          <w:rFonts w:asciiTheme="majorBidi" w:hAnsiTheme="majorBidi" w:cstheme="majorBidi"/>
          <w:sz w:val="28"/>
          <w:szCs w:val="28"/>
        </w:rPr>
      </w:pPr>
    </w:p>
    <w:p w14:paraId="4D27C1E8" w14:textId="0946CE15" w:rsidR="00891BC7" w:rsidRDefault="00891BC7" w:rsidP="00DF0C66">
      <w:pPr>
        <w:ind w:firstLine="280"/>
        <w:jc w:val="both"/>
        <w:rPr>
          <w:rFonts w:asciiTheme="majorBidi" w:hAnsiTheme="majorBidi" w:cstheme="majorBidi"/>
          <w:sz w:val="28"/>
          <w:szCs w:val="28"/>
        </w:rPr>
      </w:pPr>
    </w:p>
    <w:p w14:paraId="7C5CA536" w14:textId="093B018E"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blPrEx>
          <w:tblCellMar>
            <w:top w:w="0" w:type="dxa"/>
            <w:bottom w:w="0" w:type="dxa"/>
          </w:tblCellMar>
        </w:tblPrEx>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blPrEx>
          <w:tblCellMar>
            <w:top w:w="0" w:type="dxa"/>
            <w:bottom w:w="0" w:type="dxa"/>
          </w:tblCellMar>
        </w:tblPrEx>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1BAFA663"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1. The educational institution, University of </w:t>
            </w:r>
            <w:proofErr w:type="spellStart"/>
            <w:r w:rsidRPr="00EC2A54">
              <w:rPr>
                <w:rFonts w:asciiTheme="majorBidi" w:hAnsiTheme="majorBidi" w:cstheme="majorBidi"/>
                <w:b/>
                <w:bCs/>
                <w:sz w:val="28"/>
                <w:szCs w:val="28"/>
              </w:rPr>
              <w:t>Diyala</w:t>
            </w:r>
            <w:proofErr w:type="spellEnd"/>
          </w:p>
          <w:p w14:paraId="52BD55E2"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2. Scientific Department / Chemical Engineering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w:t>
            </w:r>
            <w:r w:rsidRPr="00EC2A54">
              <w:rPr>
                <w:rFonts w:asciiTheme="majorBidi" w:hAnsiTheme="majorBidi" w:cstheme="majorBidi"/>
                <w:b/>
                <w:bCs/>
                <w:sz w:val="28"/>
                <w:szCs w:val="28"/>
              </w:rPr>
              <w:t>certificate: Bachelor</w:t>
            </w:r>
            <w:r w:rsidRPr="00EC2A54">
              <w:rPr>
                <w:rFonts w:asciiTheme="majorBidi" w:hAnsiTheme="majorBidi" w:cstheme="majorBidi"/>
                <w:b/>
                <w:bCs/>
                <w:sz w:val="28"/>
                <w:szCs w:val="28"/>
              </w:rPr>
              <w:t xml:space="preserve"> of Chemical Engineering</w:t>
            </w:r>
          </w:p>
          <w:p w14:paraId="1A6AC3F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5. Academic system:</w:t>
            </w:r>
            <w:r w:rsidRPr="00EC2A54">
              <w:rPr>
                <w:rFonts w:asciiTheme="majorBidi" w:hAnsiTheme="majorBidi" w:cstheme="majorBidi"/>
                <w:b/>
                <w:bCs/>
                <w:sz w:val="28"/>
                <w:szCs w:val="28"/>
              </w:rPr>
              <w:t>(</w:t>
            </w:r>
            <w:r w:rsidRPr="00EC2A54">
              <w:rPr>
                <w:rFonts w:asciiTheme="majorBidi" w:hAnsiTheme="majorBidi" w:cstheme="majorBidi"/>
                <w:b/>
                <w:bCs/>
                <w:sz w:val="28"/>
                <w:szCs w:val="28"/>
              </w:rPr>
              <w:t>Annual / courses / other</w:t>
            </w:r>
            <w:r w:rsidRPr="00EC2A54">
              <w:rPr>
                <w:rFonts w:asciiTheme="majorBidi" w:hAnsiTheme="majorBidi" w:cstheme="majorBidi"/>
                <w:b/>
                <w:bCs/>
                <w:sz w:val="28"/>
                <w:szCs w:val="28"/>
              </w:rPr>
              <w:t xml:space="preserve">): </w:t>
            </w:r>
            <w:r w:rsidRPr="00EC2A54">
              <w:rPr>
                <w:rFonts w:asciiTheme="majorBidi" w:hAnsiTheme="majorBidi" w:cstheme="majorBidi"/>
                <w:b/>
                <w:bCs/>
                <w:sz w:val="28"/>
                <w:szCs w:val="28"/>
              </w:rPr>
              <w:t>courses</w:t>
            </w:r>
          </w:p>
          <w:p w14:paraId="0CEDB4A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p>
          <w:p w14:paraId="16391CA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8. Description preparation date</w:t>
            </w:r>
            <w:r w:rsidRPr="00EC2A54">
              <w:rPr>
                <w:rFonts w:asciiTheme="majorBidi" w:hAnsiTheme="majorBidi" w:cstheme="majorBidi"/>
                <w:b/>
                <w:bCs/>
                <w:sz w:val="28"/>
                <w:szCs w:val="28"/>
              </w:rPr>
              <w:t>:</w:t>
            </w:r>
            <w:r w:rsidRPr="00EC2A54">
              <w:rPr>
                <w:rFonts w:asciiTheme="majorBidi" w:hAnsiTheme="majorBidi" w:cstheme="majorBidi"/>
                <w:b/>
                <w:bCs/>
                <w:sz w:val="28"/>
                <w:szCs w:val="28"/>
              </w:rPr>
              <w:t xml:space="preserve"> 2020</w:t>
            </w:r>
          </w:p>
          <w:p w14:paraId="347EE2D0" w14:textId="74F5FB1E" w:rsidR="00891BC7" w:rsidRDefault="00891BC7" w:rsidP="00DF0C66">
            <w:pPr>
              <w:ind w:left="60" w:firstLine="280"/>
              <w:jc w:val="both"/>
              <w:rPr>
                <w:rFonts w:asciiTheme="majorBidi" w:hAnsiTheme="majorBidi" w:cstheme="majorBidi"/>
                <w:sz w:val="28"/>
                <w:szCs w:val="28"/>
              </w:rPr>
            </w:pPr>
            <w:r w:rsidRPr="00EC2A54">
              <w:rPr>
                <w:rFonts w:asciiTheme="majorBidi" w:hAnsiTheme="majorBidi" w:cstheme="majorBidi"/>
                <w:b/>
                <w:bCs/>
                <w:sz w:val="28"/>
                <w:szCs w:val="28"/>
              </w:rPr>
              <w:t>9. Academic Program Objectives</w:t>
            </w:r>
          </w:p>
        </w:tc>
      </w:tr>
      <w:tr w:rsidR="00891BC7" w14:paraId="075ACCAE" w14:textId="77777777" w:rsidTr="00891BC7">
        <w:tblPrEx>
          <w:tblCellMar>
            <w:top w:w="0" w:type="dxa"/>
            <w:bottom w:w="0" w:type="dxa"/>
          </w:tblCellMar>
        </w:tblPrEx>
        <w:trPr>
          <w:trHeight w:val="3730"/>
        </w:trPr>
        <w:tc>
          <w:tcPr>
            <w:tcW w:w="9550" w:type="dxa"/>
          </w:tcPr>
          <w:p w14:paraId="416ADECA" w14:textId="77777777" w:rsidR="00891BC7" w:rsidRDefault="00891BC7" w:rsidP="00DF0C66">
            <w:pPr>
              <w:ind w:left="60"/>
              <w:jc w:val="both"/>
              <w:rPr>
                <w:rFonts w:asciiTheme="majorBidi" w:hAnsiTheme="majorBidi" w:cstheme="majorBidi"/>
                <w:sz w:val="28"/>
                <w:szCs w:val="28"/>
              </w:rPr>
            </w:pP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blPrEx>
          <w:tblCellMar>
            <w:top w:w="0" w:type="dxa"/>
            <w:bottom w:w="0" w:type="dxa"/>
          </w:tblCellMar>
        </w:tblPrEx>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 xml:space="preserve">The program provides opportunities for students to develop and display knowledge, understanding, qualities, skills and other characteristics in the following </w:t>
            </w:r>
            <w:r w:rsidRPr="006446B4">
              <w:rPr>
                <w:rFonts w:asciiTheme="majorBidi" w:hAnsiTheme="majorBidi" w:cstheme="majorBidi"/>
                <w:sz w:val="28"/>
                <w:szCs w:val="28"/>
              </w:rPr>
              <w:t>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2- Awareness and </w:t>
            </w:r>
            <w:r w:rsidRPr="006446B4">
              <w:rPr>
                <w:rFonts w:asciiTheme="majorBidi" w:hAnsiTheme="majorBidi" w:cstheme="majorBidi"/>
                <w:sz w:val="28"/>
                <w:szCs w:val="28"/>
              </w:rPr>
              <w:t>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3- Cultural </w:t>
            </w:r>
            <w:r w:rsidRPr="006446B4">
              <w:rPr>
                <w:rFonts w:asciiTheme="majorBidi" w:hAnsiTheme="majorBidi" w:cstheme="majorBidi"/>
                <w:sz w:val="28"/>
                <w:szCs w:val="28"/>
              </w:rPr>
              <w:t>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blPrEx>
          <w:tblCellMar>
            <w:top w:w="0" w:type="dxa"/>
            <w:bottom w:w="0" w:type="dxa"/>
          </w:tblCellMar>
        </w:tblPrEx>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14:paraId="360E82EF"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14:paraId="65C1C9C3"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14:paraId="56662DD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14:paraId="28FA199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14:paraId="1DB50A21"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14:paraId="7BCC58BC" w14:textId="77777777"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14:paraId="52FC11B9" w14:textId="58EC497E"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w:t>
            </w:r>
            <w:r w:rsidRPr="006446B4">
              <w:rPr>
                <w:rFonts w:asciiTheme="majorBidi" w:hAnsiTheme="majorBidi" w:cstheme="majorBidi"/>
                <w:sz w:val="28"/>
                <w:szCs w:val="28"/>
              </w:rPr>
              <w:t>D - 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blPrEx>
          <w:tblCellMar>
            <w:top w:w="0" w:type="dxa"/>
            <w:bottom w:w="0" w:type="dxa"/>
          </w:tblCellMar>
        </w:tblPrEx>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w:t>
            </w:r>
            <w:r w:rsidRPr="006446B4">
              <w:rPr>
                <w:rFonts w:asciiTheme="majorBidi" w:hAnsiTheme="majorBidi" w:cstheme="majorBidi"/>
                <w:b/>
                <w:bCs/>
                <w:sz w:val="28"/>
                <w:szCs w:val="28"/>
              </w:rPr>
              <w:t>0</w:t>
            </w:r>
            <w:r w:rsidRPr="006446B4">
              <w:rPr>
                <w:rFonts w:asciiTheme="majorBidi" w:hAnsiTheme="majorBidi" w:cstheme="majorBidi"/>
                <w:b/>
                <w:bCs/>
                <w:sz w:val="28"/>
                <w:szCs w:val="28"/>
              </w:rPr>
              <w:t>.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 the impact of engineering activities on society and civilization.</w:t>
            </w:r>
            <w:r w:rsidRPr="006446B4">
              <w:rPr>
                <w:rFonts w:asciiTheme="majorBidi" w:hAnsiTheme="majorBidi" w:cstheme="majorBidi"/>
                <w:sz w:val="28"/>
                <w:szCs w:val="28"/>
              </w:rPr>
              <w:t xml:space="preserve">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56FF1800" w14:textId="77777777"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14:paraId="13489344" w14:textId="77777777" w:rsidR="00DF0C66" w:rsidRPr="00DF0C66" w:rsidRDefault="00DF0C66" w:rsidP="00DF0C66">
      <w:pPr>
        <w:jc w:val="both"/>
        <w:rPr>
          <w:rFonts w:asciiTheme="majorBidi" w:hAnsiTheme="majorBidi" w:cstheme="majorBidi"/>
          <w:sz w:val="28"/>
          <w:szCs w:val="28"/>
        </w:rPr>
      </w:pP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40D571D2" w14:textId="77777777" w:rsidR="00DF0C66" w:rsidRPr="00DF0C66" w:rsidRDefault="00DF0C66" w:rsidP="00DF0C66">
      <w:pPr>
        <w:jc w:val="both"/>
        <w:rPr>
          <w:rFonts w:asciiTheme="majorBidi" w:hAnsiTheme="majorBidi" w:cstheme="majorBidi"/>
          <w:sz w:val="28"/>
          <w:szCs w:val="28"/>
        </w:rPr>
      </w:pPr>
    </w:p>
    <w:p w14:paraId="577C49EC" w14:textId="77777777"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 xml:space="preserve">     Evaluation methods</w:t>
      </w:r>
    </w:p>
    <w:p w14:paraId="562CCB42" w14:textId="77777777" w:rsidR="00DF0C66" w:rsidRPr="00DF0C66" w:rsidRDefault="00DF0C66" w:rsidP="00DF0C66">
      <w:pPr>
        <w:jc w:val="both"/>
        <w:rPr>
          <w:rFonts w:asciiTheme="majorBidi" w:hAnsiTheme="majorBidi" w:cstheme="majorBidi"/>
          <w:sz w:val="28"/>
          <w:szCs w:val="28"/>
        </w:rPr>
      </w:pP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640A0569"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14:paraId="6C77B6C1" w14:textId="7AE6BFC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14:paraId="47AB00E0" w14:textId="4DCADF56"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14:paraId="064D6779" w14:textId="086CB7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6F7E76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14:paraId="4AA1E74D" w14:textId="6197885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14:paraId="40334958" w14:textId="76C0CDC3"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14:paraId="3C7BB4B4" w14:textId="0E2CDBB6"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w:t>
      </w:r>
      <w:r>
        <w:rPr>
          <w:rFonts w:asciiTheme="majorBidi" w:hAnsiTheme="majorBidi" w:cstheme="majorBidi"/>
          <w:sz w:val="28"/>
          <w:szCs w:val="28"/>
        </w:rPr>
        <w:t xml:space="preserve"> </w:t>
      </w:r>
      <w:r w:rsidRPr="00DF0C66">
        <w:rPr>
          <w:rFonts w:asciiTheme="majorBidi" w:hAnsiTheme="majorBidi" w:cstheme="majorBidi"/>
          <w:sz w:val="28"/>
          <w:szCs w:val="28"/>
        </w:rPr>
        <w:t>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8D4A93">
        <w:tblPrEx>
          <w:tblCellMar>
            <w:top w:w="0" w:type="dxa"/>
            <w:bottom w:w="0" w:type="dxa"/>
          </w:tblCellMar>
        </w:tblPrEx>
        <w:trPr>
          <w:trHeight w:val="1960"/>
        </w:trPr>
        <w:tc>
          <w:tcPr>
            <w:tcW w:w="9620" w:type="dxa"/>
          </w:tcPr>
          <w:p w14:paraId="4875A2DC" w14:textId="77777777"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Study stage</w:t>
            </w:r>
            <w:r w:rsidRPr="00EC2A54">
              <w:rPr>
                <w:rFonts w:asciiTheme="majorBidi" w:hAnsiTheme="majorBidi" w:cstheme="majorBidi"/>
                <w:b/>
                <w:bCs/>
                <w:sz w:val="28"/>
                <w:szCs w:val="28"/>
              </w:rPr>
              <w:t xml:space="preserve">: fourth stage </w:t>
            </w:r>
          </w:p>
          <w:p w14:paraId="63F5BB87" w14:textId="77777777"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t>Course</w:t>
            </w:r>
            <w:r w:rsidRPr="00EC2A54">
              <w:rPr>
                <w:rFonts w:asciiTheme="majorBidi" w:hAnsiTheme="majorBidi" w:cstheme="majorBidi"/>
                <w:b/>
                <w:bCs/>
                <w:sz w:val="28"/>
                <w:szCs w:val="28"/>
              </w:rPr>
              <w:t xml:space="preserve">: petroleum refinery </w:t>
            </w:r>
          </w:p>
          <w:p w14:paraId="0070DA07" w14:textId="4D06F14E" w:rsidR="008D4A93" w:rsidRDefault="008D4A93" w:rsidP="008D4A93">
            <w:pPr>
              <w:ind w:left="120"/>
              <w:jc w:val="both"/>
              <w:rPr>
                <w:rFonts w:asciiTheme="majorBidi" w:hAnsiTheme="majorBidi" w:cstheme="majorBidi"/>
                <w:sz w:val="28"/>
                <w:szCs w:val="28"/>
              </w:rPr>
            </w:pPr>
            <w:r w:rsidRPr="00EC2A54">
              <w:rPr>
                <w:rFonts w:asciiTheme="majorBidi" w:hAnsiTheme="majorBidi" w:cstheme="majorBidi"/>
                <w:b/>
                <w:bCs/>
                <w:sz w:val="28"/>
                <w:szCs w:val="28"/>
              </w:rPr>
              <w:t xml:space="preserve">course: 4 </w:t>
            </w:r>
            <w:r w:rsidRPr="00EC2A54">
              <w:rPr>
                <w:rFonts w:asciiTheme="majorBidi" w:hAnsiTheme="majorBidi" w:cstheme="majorBidi"/>
                <w:b/>
                <w:bCs/>
                <w:sz w:val="28"/>
                <w:szCs w:val="28"/>
              </w:rPr>
              <w:t>Credit</w:t>
            </w:r>
            <w:r w:rsidRPr="00EC2A54">
              <w:rPr>
                <w:rFonts w:asciiTheme="majorBidi" w:hAnsiTheme="majorBidi" w:cstheme="majorBidi"/>
                <w:b/>
                <w:bCs/>
                <w:sz w:val="28"/>
                <w:szCs w:val="28"/>
              </w:rPr>
              <w:t xml:space="preserve"> 64 </w:t>
            </w:r>
            <w:r w:rsidRPr="00EC2A54">
              <w:rPr>
                <w:rFonts w:asciiTheme="majorBidi" w:hAnsiTheme="majorBidi" w:cstheme="majorBidi"/>
                <w:b/>
                <w:bCs/>
                <w:sz w:val="28"/>
                <w:szCs w:val="28"/>
              </w:rPr>
              <w:t>hours</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blPrEx>
          <w:tblCellMar>
            <w:top w:w="0" w:type="dxa"/>
            <w:bottom w:w="0" w:type="dxa"/>
          </w:tblCellMar>
        </w:tblPrEx>
        <w:trPr>
          <w:trHeight w:val="4110"/>
        </w:trPr>
        <w:tc>
          <w:tcPr>
            <w:tcW w:w="9690" w:type="dxa"/>
          </w:tcPr>
          <w:p w14:paraId="13F37D19" w14:textId="77777777" w:rsidR="00176CBD" w:rsidRDefault="00176CBD" w:rsidP="00EC2A54">
            <w:pPr>
              <w:jc w:val="both"/>
              <w:rPr>
                <w:rFonts w:asciiTheme="majorBidi" w:hAnsiTheme="majorBidi" w:cstheme="majorBidi"/>
                <w:sz w:val="28"/>
                <w:szCs w:val="28"/>
              </w:rPr>
            </w:pPr>
          </w:p>
          <w:p w14:paraId="7F12E08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3A2D932F" w14:textId="4317CA35" w:rsidR="00EC2A54" w:rsidRDefault="00EC2A54" w:rsidP="00EC2A54">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p w14:paraId="5DB4498A" w14:textId="017444A6" w:rsidR="00176CBD" w:rsidRDefault="00176CBD" w:rsidP="00176CBD">
            <w:pPr>
              <w:ind w:left="170"/>
              <w:jc w:val="both"/>
              <w:rPr>
                <w:rFonts w:asciiTheme="majorBidi" w:hAnsiTheme="majorBidi" w:cstheme="majorBidi"/>
                <w:sz w:val="28"/>
                <w:szCs w:val="28"/>
              </w:rPr>
            </w:pPr>
          </w:p>
        </w:tc>
      </w:tr>
    </w:tbl>
    <w:p w14:paraId="4CA46ED6" w14:textId="77777777" w:rsidR="00176CBD" w:rsidRDefault="00176CBD" w:rsidP="00DF0C66">
      <w:pPr>
        <w:jc w:val="both"/>
        <w:rPr>
          <w:rFonts w:asciiTheme="majorBidi" w:hAnsiTheme="majorBidi" w:cstheme="majorBidi"/>
          <w:sz w:val="28"/>
          <w:szCs w:val="28"/>
        </w:rPr>
      </w:pPr>
    </w:p>
    <w:tbl>
      <w:tblPr>
        <w:tblStyle w:val="TableGrid"/>
        <w:tblW w:w="9681" w:type="dxa"/>
        <w:tblInd w:w="-147" w:type="dxa"/>
        <w:tblLayout w:type="fixed"/>
        <w:tblLook w:val="04A0" w:firstRow="1" w:lastRow="0" w:firstColumn="1" w:lastColumn="0" w:noHBand="0" w:noVBand="1"/>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14:paraId="012B56A9" w14:textId="77777777" w:rsidTr="00EC2A54">
        <w:trPr>
          <w:trHeight w:val="409"/>
        </w:trPr>
        <w:tc>
          <w:tcPr>
            <w:tcW w:w="9681" w:type="dxa"/>
            <w:gridSpan w:val="19"/>
          </w:tcPr>
          <w:p w14:paraId="115B9337" w14:textId="4EC5AC72"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C2A54">
        <w:trPr>
          <w:trHeight w:val="804"/>
        </w:trPr>
        <w:tc>
          <w:tcPr>
            <w:tcW w:w="9681" w:type="dxa"/>
            <w:gridSpan w:val="19"/>
          </w:tcPr>
          <w:p w14:paraId="76A85547" w14:textId="46121D7D"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14:paraId="2917F451" w14:textId="13BBB5D5" w:rsidTr="00EC2A54">
        <w:trPr>
          <w:trHeight w:val="467"/>
        </w:trPr>
        <w:tc>
          <w:tcPr>
            <w:tcW w:w="1014" w:type="dxa"/>
          </w:tcPr>
          <w:p w14:paraId="4E68E4A2" w14:textId="58A6E6B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14:paraId="45CAA5C8" w14:textId="1A36786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14:paraId="53C7DB71" w14:textId="77777777"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w:t>
            </w:r>
            <w:r w:rsidRPr="00176CBD">
              <w:rPr>
                <w:rFonts w:asciiTheme="majorBidi" w:hAnsiTheme="majorBidi" w:cstheme="majorBidi"/>
                <w:sz w:val="24"/>
                <w:szCs w:val="24"/>
              </w:rPr>
              <w:t xml:space="preserve"> Or optional</w:t>
            </w:r>
          </w:p>
        </w:tc>
        <w:tc>
          <w:tcPr>
            <w:tcW w:w="5329" w:type="dxa"/>
            <w:gridSpan w:val="15"/>
          </w:tcPr>
          <w:p w14:paraId="233B755C" w14:textId="146A799B"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14:paraId="26F94765" w14:textId="4B351C43" w:rsidTr="00EC2A54">
        <w:trPr>
          <w:trHeight w:val="467"/>
        </w:trPr>
        <w:tc>
          <w:tcPr>
            <w:tcW w:w="1014" w:type="dxa"/>
          </w:tcPr>
          <w:p w14:paraId="17049C9F" w14:textId="792AF53D"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 xml:space="preserve">Fourth </w:t>
            </w:r>
          </w:p>
        </w:tc>
        <w:tc>
          <w:tcPr>
            <w:tcW w:w="1396" w:type="dxa"/>
          </w:tcPr>
          <w:p w14:paraId="5DF3E3AD" w14:textId="33931994"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 xml:space="preserve">Petroleum refinery </w:t>
            </w:r>
          </w:p>
        </w:tc>
        <w:tc>
          <w:tcPr>
            <w:tcW w:w="1942" w:type="dxa"/>
            <w:gridSpan w:val="2"/>
          </w:tcPr>
          <w:p w14:paraId="219E223B" w14:textId="783E3769"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14:paraId="2106930E" w14:textId="216B04A6"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14:paraId="5F4D90A5" w14:textId="1ECF2C6F"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14:paraId="3B099495" w14:textId="3A4903BD"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14:paraId="4F8A0204" w14:textId="12CB5147"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EC2A54" w14:paraId="35D2155C" w14:textId="4EABDF9A" w:rsidTr="00EC2A54">
        <w:trPr>
          <w:gridAfter w:val="1"/>
          <w:wAfter w:w="30" w:type="dxa"/>
          <w:trHeight w:val="467"/>
        </w:trPr>
        <w:tc>
          <w:tcPr>
            <w:tcW w:w="1014" w:type="dxa"/>
          </w:tcPr>
          <w:p w14:paraId="4434BA0B" w14:textId="77777777" w:rsidR="00176CBD" w:rsidRDefault="00176CBD" w:rsidP="00DF0C66">
            <w:pPr>
              <w:jc w:val="both"/>
              <w:rPr>
                <w:rFonts w:asciiTheme="majorBidi" w:hAnsiTheme="majorBidi" w:cstheme="majorBidi"/>
                <w:sz w:val="28"/>
                <w:szCs w:val="28"/>
              </w:rPr>
            </w:pPr>
          </w:p>
        </w:tc>
        <w:tc>
          <w:tcPr>
            <w:tcW w:w="1396" w:type="dxa"/>
          </w:tcPr>
          <w:p w14:paraId="65701439" w14:textId="77777777" w:rsidR="00176CBD" w:rsidRDefault="00176CBD" w:rsidP="00DF0C66">
            <w:pPr>
              <w:jc w:val="both"/>
              <w:rPr>
                <w:rFonts w:asciiTheme="majorBidi" w:hAnsiTheme="majorBidi" w:cstheme="majorBidi"/>
                <w:sz w:val="28"/>
                <w:szCs w:val="28"/>
              </w:rPr>
            </w:pPr>
          </w:p>
        </w:tc>
        <w:tc>
          <w:tcPr>
            <w:tcW w:w="1912" w:type="dxa"/>
          </w:tcPr>
          <w:p w14:paraId="7D19414C" w14:textId="77777777" w:rsidR="00176CBD" w:rsidRDefault="00176CBD" w:rsidP="00DF0C66">
            <w:pPr>
              <w:jc w:val="both"/>
              <w:rPr>
                <w:rFonts w:asciiTheme="majorBidi" w:hAnsiTheme="majorBidi" w:cstheme="majorBidi"/>
                <w:sz w:val="28"/>
                <w:szCs w:val="28"/>
              </w:rPr>
            </w:pPr>
          </w:p>
        </w:tc>
        <w:tc>
          <w:tcPr>
            <w:tcW w:w="371" w:type="dxa"/>
            <w:gridSpan w:val="2"/>
          </w:tcPr>
          <w:p w14:paraId="6B0460B4" w14:textId="71524B2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14:paraId="356C82DF" w14:textId="495E29B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14:paraId="1E0933D1" w14:textId="6638083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14:paraId="6CFA047C" w14:textId="5EE342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14:paraId="4A530D1D" w14:textId="1666E05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14:paraId="2CBC7D84" w14:textId="1D0A72F4"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14:paraId="1BA35876" w14:textId="4EE3963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14:paraId="5523B92F" w14:textId="0F24DD8F"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14:paraId="4CFF0D60" w14:textId="6BA28B3A"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14:paraId="73C0D3A7" w14:textId="672B8941"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14:paraId="6BFA0450" w14:textId="3182DAF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14:paraId="69CB211D" w14:textId="70CB87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14:paraId="101676E8" w14:textId="373E0D4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14:paraId="32AE0551" w14:textId="191E7556"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14:paraId="6A86FCC2" w14:textId="34491774" w:rsidTr="00EC2A54">
        <w:trPr>
          <w:gridAfter w:val="1"/>
          <w:wAfter w:w="30" w:type="dxa"/>
          <w:trHeight w:val="482"/>
        </w:trPr>
        <w:tc>
          <w:tcPr>
            <w:tcW w:w="1014" w:type="dxa"/>
          </w:tcPr>
          <w:p w14:paraId="578A2A56" w14:textId="77777777" w:rsidR="00176CBD" w:rsidRDefault="00176CBD" w:rsidP="00DF0C66">
            <w:pPr>
              <w:jc w:val="both"/>
              <w:rPr>
                <w:rFonts w:asciiTheme="majorBidi" w:hAnsiTheme="majorBidi" w:cstheme="majorBidi"/>
                <w:sz w:val="28"/>
                <w:szCs w:val="28"/>
              </w:rPr>
            </w:pPr>
          </w:p>
        </w:tc>
        <w:tc>
          <w:tcPr>
            <w:tcW w:w="1396" w:type="dxa"/>
          </w:tcPr>
          <w:p w14:paraId="2B77A070" w14:textId="77777777" w:rsidR="00176CBD" w:rsidRDefault="00176CBD" w:rsidP="00DF0C66">
            <w:pPr>
              <w:jc w:val="both"/>
              <w:rPr>
                <w:rFonts w:asciiTheme="majorBidi" w:hAnsiTheme="majorBidi" w:cstheme="majorBidi"/>
                <w:sz w:val="28"/>
                <w:szCs w:val="28"/>
              </w:rPr>
            </w:pPr>
          </w:p>
        </w:tc>
        <w:tc>
          <w:tcPr>
            <w:tcW w:w="1912" w:type="dxa"/>
          </w:tcPr>
          <w:p w14:paraId="48201813" w14:textId="77777777" w:rsidR="00176CBD" w:rsidRDefault="00176CBD" w:rsidP="00DF0C66">
            <w:pPr>
              <w:jc w:val="both"/>
              <w:rPr>
                <w:rFonts w:asciiTheme="majorBidi" w:hAnsiTheme="majorBidi" w:cstheme="majorBidi"/>
                <w:sz w:val="28"/>
                <w:szCs w:val="28"/>
              </w:rPr>
            </w:pPr>
          </w:p>
        </w:tc>
        <w:tc>
          <w:tcPr>
            <w:tcW w:w="371" w:type="dxa"/>
            <w:gridSpan w:val="2"/>
          </w:tcPr>
          <w:p w14:paraId="0EC521A5" w14:textId="6C926B0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27F72B72" w14:textId="41AD7C13"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73038B94" w14:textId="377DB97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14:paraId="63D874E2" w14:textId="6D4219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01958D86" w14:textId="1BE2A1B6"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B14E4C2" w14:textId="60627731"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14:paraId="25A95D93" w14:textId="3C8375DB"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7122EC94" w14:textId="1A4D3158"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1786091E" w14:textId="1E6ACE3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4A6F31C" w14:textId="027503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14:paraId="4D9CDA5E" w14:textId="5E1D76F9"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6C89BE46" w14:textId="2B6A1E5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101673B4" w14:textId="211A4E4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14:paraId="73158631" w14:textId="093940B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14:paraId="034982C1" w14:textId="49F124BD" w:rsidTr="00EC2A54">
        <w:trPr>
          <w:gridAfter w:val="1"/>
          <w:wAfter w:w="30" w:type="dxa"/>
          <w:trHeight w:val="467"/>
        </w:trPr>
        <w:tc>
          <w:tcPr>
            <w:tcW w:w="1014" w:type="dxa"/>
          </w:tcPr>
          <w:p w14:paraId="579B7E4F" w14:textId="77777777" w:rsidR="00176CBD" w:rsidRDefault="00176CBD" w:rsidP="00DF0C66">
            <w:pPr>
              <w:jc w:val="both"/>
              <w:rPr>
                <w:rFonts w:asciiTheme="majorBidi" w:hAnsiTheme="majorBidi" w:cstheme="majorBidi"/>
                <w:sz w:val="28"/>
                <w:szCs w:val="28"/>
              </w:rPr>
            </w:pPr>
          </w:p>
        </w:tc>
        <w:tc>
          <w:tcPr>
            <w:tcW w:w="1396" w:type="dxa"/>
          </w:tcPr>
          <w:p w14:paraId="223C0491" w14:textId="77777777" w:rsidR="00176CBD" w:rsidRDefault="00176CBD" w:rsidP="00DF0C66">
            <w:pPr>
              <w:jc w:val="both"/>
              <w:rPr>
                <w:rFonts w:asciiTheme="majorBidi" w:hAnsiTheme="majorBidi" w:cstheme="majorBidi"/>
                <w:sz w:val="28"/>
                <w:szCs w:val="28"/>
              </w:rPr>
            </w:pPr>
          </w:p>
        </w:tc>
        <w:tc>
          <w:tcPr>
            <w:tcW w:w="1912" w:type="dxa"/>
          </w:tcPr>
          <w:p w14:paraId="6BE6B942" w14:textId="77777777" w:rsidR="00176CBD" w:rsidRDefault="00176CBD" w:rsidP="00DF0C66">
            <w:pPr>
              <w:jc w:val="both"/>
              <w:rPr>
                <w:rFonts w:asciiTheme="majorBidi" w:hAnsiTheme="majorBidi" w:cstheme="majorBidi"/>
                <w:sz w:val="28"/>
                <w:szCs w:val="28"/>
              </w:rPr>
            </w:pPr>
          </w:p>
        </w:tc>
        <w:tc>
          <w:tcPr>
            <w:tcW w:w="371" w:type="dxa"/>
            <w:gridSpan w:val="2"/>
          </w:tcPr>
          <w:p w14:paraId="3289423D" w14:textId="2894B4BF" w:rsidR="00176CBD" w:rsidRDefault="00176CBD" w:rsidP="00DF0C66">
            <w:pPr>
              <w:jc w:val="both"/>
              <w:rPr>
                <w:rFonts w:asciiTheme="majorBidi" w:hAnsiTheme="majorBidi" w:cstheme="majorBidi"/>
                <w:sz w:val="28"/>
                <w:szCs w:val="28"/>
              </w:rPr>
            </w:pPr>
          </w:p>
        </w:tc>
        <w:tc>
          <w:tcPr>
            <w:tcW w:w="370" w:type="dxa"/>
          </w:tcPr>
          <w:p w14:paraId="0E7AD1FA" w14:textId="77777777" w:rsidR="00176CBD" w:rsidRDefault="00176CBD" w:rsidP="00DF0C66">
            <w:pPr>
              <w:jc w:val="both"/>
              <w:rPr>
                <w:rFonts w:asciiTheme="majorBidi" w:hAnsiTheme="majorBidi" w:cstheme="majorBidi"/>
                <w:sz w:val="28"/>
                <w:szCs w:val="28"/>
              </w:rPr>
            </w:pPr>
          </w:p>
        </w:tc>
        <w:tc>
          <w:tcPr>
            <w:tcW w:w="370" w:type="dxa"/>
          </w:tcPr>
          <w:p w14:paraId="7B4D1C43" w14:textId="77777777" w:rsidR="00176CBD" w:rsidRDefault="00176CBD" w:rsidP="00DF0C66">
            <w:pPr>
              <w:jc w:val="both"/>
              <w:rPr>
                <w:rFonts w:asciiTheme="majorBidi" w:hAnsiTheme="majorBidi" w:cstheme="majorBidi"/>
                <w:sz w:val="28"/>
                <w:szCs w:val="28"/>
              </w:rPr>
            </w:pPr>
          </w:p>
        </w:tc>
        <w:tc>
          <w:tcPr>
            <w:tcW w:w="378" w:type="dxa"/>
          </w:tcPr>
          <w:p w14:paraId="17DEB9D3" w14:textId="77777777" w:rsidR="00176CBD" w:rsidRDefault="00176CBD" w:rsidP="00DF0C66">
            <w:pPr>
              <w:jc w:val="both"/>
              <w:rPr>
                <w:rFonts w:asciiTheme="majorBidi" w:hAnsiTheme="majorBidi" w:cstheme="majorBidi"/>
                <w:sz w:val="28"/>
                <w:szCs w:val="28"/>
              </w:rPr>
            </w:pPr>
          </w:p>
        </w:tc>
        <w:tc>
          <w:tcPr>
            <w:tcW w:w="362" w:type="dxa"/>
          </w:tcPr>
          <w:p w14:paraId="4CA69030" w14:textId="77777777" w:rsidR="00176CBD" w:rsidRDefault="00176CBD" w:rsidP="00DF0C66">
            <w:pPr>
              <w:jc w:val="both"/>
              <w:rPr>
                <w:rFonts w:asciiTheme="majorBidi" w:hAnsiTheme="majorBidi" w:cstheme="majorBidi"/>
                <w:sz w:val="28"/>
                <w:szCs w:val="28"/>
              </w:rPr>
            </w:pPr>
          </w:p>
        </w:tc>
        <w:tc>
          <w:tcPr>
            <w:tcW w:w="362" w:type="dxa"/>
          </w:tcPr>
          <w:p w14:paraId="2FAFD7DE" w14:textId="77777777" w:rsidR="00176CBD" w:rsidRDefault="00176CBD" w:rsidP="00DF0C66">
            <w:pPr>
              <w:jc w:val="both"/>
              <w:rPr>
                <w:rFonts w:asciiTheme="majorBidi" w:hAnsiTheme="majorBidi" w:cstheme="majorBidi"/>
                <w:sz w:val="28"/>
                <w:szCs w:val="28"/>
              </w:rPr>
            </w:pPr>
          </w:p>
        </w:tc>
        <w:tc>
          <w:tcPr>
            <w:tcW w:w="398" w:type="dxa"/>
          </w:tcPr>
          <w:p w14:paraId="35F46898" w14:textId="77777777" w:rsidR="00176CBD" w:rsidRDefault="00176CBD" w:rsidP="00DF0C66">
            <w:pPr>
              <w:jc w:val="both"/>
              <w:rPr>
                <w:rFonts w:asciiTheme="majorBidi" w:hAnsiTheme="majorBidi" w:cstheme="majorBidi"/>
                <w:sz w:val="28"/>
                <w:szCs w:val="28"/>
              </w:rPr>
            </w:pPr>
          </w:p>
        </w:tc>
        <w:tc>
          <w:tcPr>
            <w:tcW w:w="380" w:type="dxa"/>
          </w:tcPr>
          <w:p w14:paraId="700C4CD6" w14:textId="77777777" w:rsidR="00176CBD" w:rsidRDefault="00176CBD" w:rsidP="00DF0C66">
            <w:pPr>
              <w:jc w:val="both"/>
              <w:rPr>
                <w:rFonts w:asciiTheme="majorBidi" w:hAnsiTheme="majorBidi" w:cstheme="majorBidi"/>
                <w:sz w:val="28"/>
                <w:szCs w:val="28"/>
              </w:rPr>
            </w:pPr>
          </w:p>
        </w:tc>
        <w:tc>
          <w:tcPr>
            <w:tcW w:w="362" w:type="dxa"/>
          </w:tcPr>
          <w:p w14:paraId="14E40FCD" w14:textId="77777777" w:rsidR="00176CBD" w:rsidRDefault="00176CBD" w:rsidP="00DF0C66">
            <w:pPr>
              <w:jc w:val="both"/>
              <w:rPr>
                <w:rFonts w:asciiTheme="majorBidi" w:hAnsiTheme="majorBidi" w:cstheme="majorBidi"/>
                <w:sz w:val="28"/>
                <w:szCs w:val="28"/>
              </w:rPr>
            </w:pPr>
          </w:p>
        </w:tc>
        <w:tc>
          <w:tcPr>
            <w:tcW w:w="362" w:type="dxa"/>
          </w:tcPr>
          <w:p w14:paraId="344C43F7" w14:textId="77777777" w:rsidR="00176CBD" w:rsidRDefault="00176CBD" w:rsidP="00DF0C66">
            <w:pPr>
              <w:jc w:val="both"/>
              <w:rPr>
                <w:rFonts w:asciiTheme="majorBidi" w:hAnsiTheme="majorBidi" w:cstheme="majorBidi"/>
                <w:sz w:val="28"/>
                <w:szCs w:val="28"/>
              </w:rPr>
            </w:pPr>
          </w:p>
        </w:tc>
        <w:tc>
          <w:tcPr>
            <w:tcW w:w="396" w:type="dxa"/>
          </w:tcPr>
          <w:p w14:paraId="757DC96E" w14:textId="77777777" w:rsidR="00176CBD" w:rsidRDefault="00176CBD" w:rsidP="00DF0C66">
            <w:pPr>
              <w:jc w:val="both"/>
              <w:rPr>
                <w:rFonts w:asciiTheme="majorBidi" w:hAnsiTheme="majorBidi" w:cstheme="majorBidi"/>
                <w:sz w:val="28"/>
                <w:szCs w:val="28"/>
              </w:rPr>
            </w:pPr>
          </w:p>
        </w:tc>
        <w:tc>
          <w:tcPr>
            <w:tcW w:w="380" w:type="dxa"/>
          </w:tcPr>
          <w:p w14:paraId="7C674F90" w14:textId="735DEDEE" w:rsidR="00176CBD" w:rsidRDefault="00176CBD" w:rsidP="00DF0C66">
            <w:pPr>
              <w:jc w:val="both"/>
              <w:rPr>
                <w:rFonts w:asciiTheme="majorBidi" w:hAnsiTheme="majorBidi" w:cstheme="majorBidi"/>
                <w:sz w:val="28"/>
                <w:szCs w:val="28"/>
              </w:rPr>
            </w:pPr>
          </w:p>
        </w:tc>
        <w:tc>
          <w:tcPr>
            <w:tcW w:w="370" w:type="dxa"/>
          </w:tcPr>
          <w:p w14:paraId="5DE592AC" w14:textId="77777777" w:rsidR="00176CBD" w:rsidRDefault="00176CBD" w:rsidP="00DF0C66">
            <w:pPr>
              <w:jc w:val="both"/>
              <w:rPr>
                <w:rFonts w:asciiTheme="majorBidi" w:hAnsiTheme="majorBidi" w:cstheme="majorBidi"/>
                <w:sz w:val="28"/>
                <w:szCs w:val="28"/>
              </w:rPr>
            </w:pPr>
          </w:p>
        </w:tc>
        <w:tc>
          <w:tcPr>
            <w:tcW w:w="468" w:type="dxa"/>
          </w:tcPr>
          <w:p w14:paraId="431B42E6" w14:textId="77777777" w:rsidR="00176CBD" w:rsidRDefault="00176CBD" w:rsidP="00DF0C66">
            <w:pPr>
              <w:jc w:val="both"/>
              <w:rPr>
                <w:rFonts w:asciiTheme="majorBidi" w:hAnsiTheme="majorBidi" w:cstheme="majorBidi"/>
                <w:sz w:val="28"/>
                <w:szCs w:val="28"/>
              </w:rPr>
            </w:pPr>
          </w:p>
        </w:tc>
      </w:tr>
    </w:tbl>
    <w:p w14:paraId="5E2CE7B4" w14:textId="77777777" w:rsidR="008D4A93" w:rsidRDefault="008D4A93" w:rsidP="00DF0C66">
      <w:pPr>
        <w:jc w:val="both"/>
        <w:rPr>
          <w:rFonts w:asciiTheme="majorBidi" w:hAnsiTheme="majorBidi" w:cstheme="majorBidi"/>
          <w:sz w:val="28"/>
          <w:szCs w:val="28"/>
        </w:rPr>
      </w:pPr>
    </w:p>
    <w:p w14:paraId="3C0CC6EA" w14:textId="77777777" w:rsidR="00DF0C66" w:rsidRPr="005B3250" w:rsidRDefault="00DF0C66" w:rsidP="00DF0C66">
      <w:pPr>
        <w:jc w:val="both"/>
        <w:rPr>
          <w:rFonts w:asciiTheme="majorBidi" w:hAnsiTheme="majorBidi" w:cstheme="majorBidi"/>
          <w:sz w:val="28"/>
          <w:szCs w:val="28"/>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6CBD"/>
    <w:rsid w:val="005B3250"/>
    <w:rsid w:val="006446B4"/>
    <w:rsid w:val="00891BC7"/>
    <w:rsid w:val="008D4A93"/>
    <w:rsid w:val="00C66424"/>
    <w:rsid w:val="00DF0C66"/>
    <w:rsid w:val="00E97EA9"/>
    <w:rsid w:val="00EC2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DBED-CCB6-4B98-ADC6-30B1C8E1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2021-10-02T18:11:00Z</dcterms:created>
  <dcterms:modified xsi:type="dcterms:W3CDTF">2021-10-02T19:21:00Z</dcterms:modified>
</cp:coreProperties>
</file>