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4C6" w:rsidRPr="00AC490C" w:rsidRDefault="000434C6" w:rsidP="000434C6">
      <w:pPr>
        <w:pStyle w:val="1"/>
        <w:jc w:val="both"/>
        <w:rPr>
          <w:rFonts w:ascii="Simplified Arabic" w:hAnsi="Simplified Arabic" w:cs="Simplified Arabic"/>
          <w:sz w:val="28"/>
          <w:szCs w:val="28"/>
          <w:u w:val="none"/>
        </w:rPr>
      </w:pPr>
      <w:r w:rsidRPr="00AC490C">
        <w:rPr>
          <w:rFonts w:ascii="Simplified Arabic" w:hAnsi="Simplified Arabic" w:cs="Simplified Arabic"/>
          <w:sz w:val="28"/>
          <w:szCs w:val="28"/>
          <w:u w:val="none"/>
          <w:rtl/>
        </w:rPr>
        <w:t>وزارة التعليم العالي والبـحث العلمي</w:t>
      </w:r>
    </w:p>
    <w:p w:rsidR="000434C6" w:rsidRPr="00AC490C" w:rsidRDefault="000434C6" w:rsidP="000434C6">
      <w:pPr>
        <w:pStyle w:val="2"/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AC490C">
        <w:rPr>
          <w:rFonts w:ascii="Simplified Arabic" w:hAnsi="Simplified Arabic" w:cs="Simplified Arabic"/>
          <w:sz w:val="28"/>
          <w:szCs w:val="28"/>
          <w:rtl/>
        </w:rPr>
        <w:t xml:space="preserve">  جـــــهاز الإشـــــراف والتقـــويم العلــمي</w:t>
      </w:r>
    </w:p>
    <w:p w:rsidR="000434C6" w:rsidRPr="00AC490C" w:rsidRDefault="000434C6" w:rsidP="000434C6">
      <w:pPr>
        <w:bidi/>
        <w:rPr>
          <w:rtl/>
          <w:lang w:bidi="ar-IQ"/>
        </w:rPr>
      </w:pPr>
      <w:r w:rsidRPr="00AC490C">
        <w:rPr>
          <w:rFonts w:ascii="Simplified Arabic" w:hAnsi="Simplified Arabic" w:cs="Simplified Arabic"/>
          <w:b/>
          <w:bCs/>
          <w:sz w:val="28"/>
          <w:szCs w:val="28"/>
          <w:rtl/>
        </w:rPr>
        <w:t>دائرة ضمان الجودة والاعتماد الأكاديمي</w:t>
      </w:r>
      <w:r w:rsidRPr="00AC490C">
        <w:rPr>
          <w:rtl/>
          <w:lang w:bidi="ar-IQ"/>
        </w:rPr>
        <w:t xml:space="preserve"> </w:t>
      </w:r>
    </w:p>
    <w:p w:rsidR="000434C6" w:rsidRPr="00AC490C" w:rsidRDefault="000434C6" w:rsidP="000434C6">
      <w:pPr>
        <w:tabs>
          <w:tab w:val="left" w:pos="2488"/>
        </w:tabs>
        <w:bidi/>
        <w:rPr>
          <w:rFonts w:ascii="Arial" w:hAnsi="Arial" w:cs="Arial"/>
          <w:b/>
          <w:bCs/>
          <w:sz w:val="28"/>
          <w:szCs w:val="28"/>
          <w:rtl/>
        </w:rPr>
      </w:pPr>
      <w:r w:rsidRPr="00AC490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AC490C">
        <w:rPr>
          <w:rFonts w:ascii="Alfredo" w:hAnsi="Alfredo" w:cs="DecoType Naskh Extensions" w:hint="cs"/>
          <w:b/>
          <w:bCs/>
          <w:sz w:val="28"/>
          <w:szCs w:val="28"/>
          <w:rtl/>
        </w:rPr>
        <w:tab/>
      </w:r>
    </w:p>
    <w:p w:rsidR="000434C6" w:rsidRPr="00AC490C" w:rsidRDefault="000434C6" w:rsidP="000434C6">
      <w:pPr>
        <w:bidi/>
        <w:rPr>
          <w:rFonts w:hint="cs"/>
          <w:rtl/>
          <w:lang w:bidi="ar-IQ"/>
        </w:rPr>
      </w:pPr>
    </w:p>
    <w:p w:rsidR="000434C6" w:rsidRPr="00AC490C" w:rsidRDefault="000434C6" w:rsidP="000434C6">
      <w:pPr>
        <w:bidi/>
        <w:ind w:hanging="766"/>
        <w:rPr>
          <w:rFonts w:hint="cs"/>
          <w:rtl/>
          <w:lang w:bidi="ar-IQ"/>
        </w:rPr>
      </w:pPr>
    </w:p>
    <w:p w:rsidR="000434C6" w:rsidRPr="00AC490C" w:rsidRDefault="000434C6" w:rsidP="000434C6">
      <w:pPr>
        <w:bidi/>
        <w:ind w:hanging="766"/>
        <w:rPr>
          <w:rFonts w:hint="cs"/>
          <w:rtl/>
          <w:lang w:bidi="ar-IQ"/>
        </w:rPr>
      </w:pPr>
      <w:r w:rsidRPr="00AC490C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28.6pt;margin-top:12.7pt;width:404.75pt;height:113.45pt;z-index:251660288" adj="-10188178" fillcolor="black">
            <v:shadow color="#868686"/>
            <v:textpath style="font-family:&quot;Arial Black&quot;" fitshape="t" trim="t" string="استمارة وصف البرنامج الأكاديمي للكليات والمعاهد &#10; &#10;"/>
          </v:shape>
        </w:pict>
      </w:r>
    </w:p>
    <w:p w:rsidR="000434C6" w:rsidRPr="00AC490C" w:rsidRDefault="000434C6" w:rsidP="000434C6">
      <w:pPr>
        <w:bidi/>
        <w:ind w:hanging="766"/>
        <w:rPr>
          <w:rFonts w:hint="cs"/>
          <w:rtl/>
          <w:lang w:bidi="ar-IQ"/>
        </w:rPr>
      </w:pPr>
    </w:p>
    <w:p w:rsidR="000434C6" w:rsidRPr="00AC490C" w:rsidRDefault="000434C6" w:rsidP="000434C6">
      <w:pPr>
        <w:bidi/>
        <w:ind w:hanging="766"/>
        <w:rPr>
          <w:rFonts w:hint="cs"/>
          <w:rtl/>
          <w:lang w:bidi="ar-IQ"/>
        </w:rPr>
      </w:pPr>
    </w:p>
    <w:p w:rsidR="000434C6" w:rsidRPr="00AC490C" w:rsidRDefault="000434C6" w:rsidP="000434C6">
      <w:pPr>
        <w:bidi/>
        <w:ind w:hanging="766"/>
        <w:rPr>
          <w:rFonts w:hint="cs"/>
          <w:rtl/>
          <w:lang w:bidi="ar-IQ"/>
        </w:rPr>
      </w:pPr>
    </w:p>
    <w:p w:rsidR="000434C6" w:rsidRPr="00AC490C" w:rsidRDefault="000434C6" w:rsidP="000434C6">
      <w:pPr>
        <w:bidi/>
        <w:ind w:hanging="766"/>
        <w:rPr>
          <w:rFonts w:hint="cs"/>
          <w:rtl/>
          <w:lang w:bidi="ar-IQ"/>
        </w:rPr>
      </w:pPr>
    </w:p>
    <w:p w:rsidR="000434C6" w:rsidRPr="00AC490C" w:rsidRDefault="000434C6" w:rsidP="000434C6">
      <w:pPr>
        <w:bidi/>
        <w:ind w:hanging="766"/>
        <w:rPr>
          <w:rFonts w:ascii="Traditional Arabic" w:hAnsi="Traditional Arabic" w:hint="cs"/>
          <w:b/>
          <w:bCs/>
          <w:sz w:val="32"/>
          <w:szCs w:val="32"/>
          <w:rtl/>
          <w:lang w:bidi="ar-IQ"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الجامعة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: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  <w:lang w:bidi="ar-IQ"/>
        </w:rPr>
        <w:t>ديالى</w:t>
      </w:r>
    </w:p>
    <w:p w:rsidR="000434C6" w:rsidRPr="00AC490C" w:rsidRDefault="000434C6" w:rsidP="000434C6">
      <w:pPr>
        <w:bidi/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الكلي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ة/ المعهد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: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الهندسة</w:t>
      </w:r>
    </w:p>
    <w:p w:rsidR="000434C6" w:rsidRPr="00AC490C" w:rsidRDefault="000434C6" w:rsidP="000434C6">
      <w:pPr>
        <w:bidi/>
        <w:ind w:hanging="766"/>
        <w:rPr>
          <w:rFonts w:ascii="Traditional Arabic" w:hAnsi="Traditional Arabic" w:hint="cs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القسم العلمي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  :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الهندسة الكيمياوية</w:t>
      </w:r>
    </w:p>
    <w:p w:rsidR="000434C6" w:rsidRPr="00AC490C" w:rsidRDefault="000434C6" w:rsidP="000434C6">
      <w:pPr>
        <w:bidi/>
        <w:ind w:hanging="766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تاريخ ملء الملف :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13-4-2016</w:t>
      </w:r>
    </w:p>
    <w:p w:rsidR="000434C6" w:rsidRPr="00AC490C" w:rsidRDefault="000434C6" w:rsidP="000434C6">
      <w:pPr>
        <w:tabs>
          <w:tab w:val="left" w:pos="306"/>
        </w:tabs>
        <w:bidi/>
        <w:ind w:right="-1080"/>
        <w:rPr>
          <w:rFonts w:ascii="Traditional Arabic" w:hAnsi="Traditional Arabic" w:hint="cs"/>
          <w:b/>
          <w:bCs/>
          <w:sz w:val="32"/>
          <w:szCs w:val="32"/>
          <w:rtl/>
        </w:rPr>
      </w:pPr>
    </w:p>
    <w:p w:rsidR="000434C6" w:rsidRPr="00AC490C" w:rsidRDefault="000434C6" w:rsidP="000434C6">
      <w:pPr>
        <w:tabs>
          <w:tab w:val="left" w:pos="306"/>
        </w:tabs>
        <w:bidi/>
        <w:ind w:right="-1080" w:hanging="874"/>
        <w:rPr>
          <w:rFonts w:ascii="Traditional Arabic" w:hAnsi="Traditional Arabic" w:hint="cs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التوقيع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:                                                       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التوقيع 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:   </w:t>
      </w:r>
    </w:p>
    <w:p w:rsidR="000434C6" w:rsidRPr="00AC490C" w:rsidRDefault="000434C6" w:rsidP="000434C6">
      <w:pPr>
        <w:tabs>
          <w:tab w:val="left" w:pos="306"/>
        </w:tabs>
        <w:bidi/>
        <w:ind w:right="-1080" w:hanging="874"/>
        <w:rPr>
          <w:rFonts w:ascii="Traditional Arabic" w:hAnsi="Traditional Arabic" w:hint="cs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اسم رئيس القسم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: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ascii="Traditional Arabic" w:hAnsi="Traditional Arabic" w:hint="cs"/>
          <w:b/>
          <w:bCs/>
          <w:sz w:val="32"/>
          <w:szCs w:val="32"/>
          <w:rtl/>
        </w:rPr>
        <w:t>أ.م.د</w:t>
      </w:r>
      <w:proofErr w:type="spellEnd"/>
      <w:r>
        <w:rPr>
          <w:rFonts w:ascii="Traditional Arabic" w:hAnsi="Traditional Arabic" w:hint="cs"/>
          <w:b/>
          <w:bCs/>
          <w:sz w:val="32"/>
          <w:szCs w:val="32"/>
          <w:rtl/>
        </w:rPr>
        <w:t>. انيس عبدالله كاظم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اسم المعاون العلمي :                   </w:t>
      </w:r>
    </w:p>
    <w:p w:rsidR="000434C6" w:rsidRPr="00AC490C" w:rsidRDefault="000434C6" w:rsidP="000434C6">
      <w:pPr>
        <w:tabs>
          <w:tab w:val="left" w:pos="306"/>
        </w:tabs>
        <w:bidi/>
        <w:ind w:right="-1080" w:hanging="874"/>
        <w:rPr>
          <w:rFonts w:ascii="Traditional Arabic" w:hAnsi="Traditional Arabic" w:hint="cs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ا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لتاريخ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:                                                      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التاريخ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:                            </w:t>
      </w:r>
      <w:r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</w:t>
      </w:r>
    </w:p>
    <w:p w:rsidR="000434C6" w:rsidRPr="00AC490C" w:rsidRDefault="000434C6" w:rsidP="000434C6">
      <w:pPr>
        <w:bidi/>
        <w:ind w:left="-483" w:hanging="425"/>
        <w:rPr>
          <w:rFonts w:ascii="Traditional Arabic" w:hAnsi="Traditional Arabic" w:hint="cs"/>
          <w:b/>
          <w:bCs/>
          <w:sz w:val="32"/>
          <w:szCs w:val="32"/>
          <w:rtl/>
        </w:rPr>
      </w:pP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  </w:t>
      </w:r>
    </w:p>
    <w:p w:rsidR="000434C6" w:rsidRPr="00AC490C" w:rsidRDefault="000434C6" w:rsidP="000434C6">
      <w:pPr>
        <w:bidi/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دقـق الملف من قبل </w:t>
      </w:r>
    </w:p>
    <w:p w:rsidR="000434C6" w:rsidRPr="00AC490C" w:rsidRDefault="000434C6" w:rsidP="000434C6">
      <w:pPr>
        <w:bidi/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شعبة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ضمان الجودة والأداء الجامعي</w:t>
      </w:r>
    </w:p>
    <w:p w:rsidR="000434C6" w:rsidRPr="00AC490C" w:rsidRDefault="000434C6" w:rsidP="000434C6">
      <w:pPr>
        <w:bidi/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اسم مدير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شعبة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ضمان الجودة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>والأداء الجامعي:</w:t>
      </w:r>
    </w:p>
    <w:p w:rsidR="000434C6" w:rsidRPr="00AC490C" w:rsidRDefault="000434C6" w:rsidP="000434C6">
      <w:pPr>
        <w:bidi/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التاريخ     </w:t>
      </w: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 xml:space="preserve">                </w:t>
      </w:r>
    </w:p>
    <w:p w:rsidR="000434C6" w:rsidRPr="00AC490C" w:rsidRDefault="000434C6" w:rsidP="000434C6">
      <w:pPr>
        <w:bidi/>
        <w:ind w:left="-6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lastRenderedPageBreak/>
        <w:t xml:space="preserve">    </w:t>
      </w:r>
      <w:r w:rsidRPr="00AC490C">
        <w:rPr>
          <w:rFonts w:ascii="Traditional Arabic" w:hAnsi="Traditional Arabic"/>
          <w:b/>
          <w:bCs/>
          <w:sz w:val="32"/>
          <w:szCs w:val="32"/>
          <w:rtl/>
        </w:rPr>
        <w:t>التوقيع</w:t>
      </w:r>
    </w:p>
    <w:p w:rsidR="000434C6" w:rsidRPr="00AC490C" w:rsidRDefault="000434C6" w:rsidP="000434C6">
      <w:pPr>
        <w:bidi/>
        <w:ind w:left="-483" w:hanging="425"/>
        <w:rPr>
          <w:rFonts w:ascii="Traditional Arabic" w:hAnsi="Traditional Arabic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                                                                           </w:t>
      </w:r>
    </w:p>
    <w:p w:rsidR="000434C6" w:rsidRPr="00AC490C" w:rsidRDefault="000434C6" w:rsidP="000434C6">
      <w:pPr>
        <w:bidi/>
        <w:ind w:left="-483" w:hanging="425"/>
        <w:rPr>
          <w:rFonts w:ascii="Traditional Arabic" w:hAnsi="Traditional Arabic" w:hint="cs"/>
          <w:b/>
          <w:bCs/>
          <w:sz w:val="32"/>
          <w:szCs w:val="32"/>
          <w:rtl/>
        </w:rPr>
      </w:pPr>
      <w:r w:rsidRPr="00AC490C">
        <w:rPr>
          <w:rFonts w:ascii="Traditional Arabic" w:hAnsi="Traditional Arabic"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</w:t>
      </w:r>
      <w:r w:rsidRPr="00AC490C">
        <w:rPr>
          <w:rFonts w:ascii="Traditional Arabic" w:hAnsi="Traditional Arabic" w:hint="cs"/>
          <w:b/>
          <w:bCs/>
          <w:sz w:val="36"/>
          <w:szCs w:val="36"/>
          <w:rtl/>
        </w:rPr>
        <w:t xml:space="preserve">مصادقة السيد العميد </w:t>
      </w:r>
      <w:r w:rsidRPr="00AC490C">
        <w:rPr>
          <w:rFonts w:ascii="Traditional Arabic" w:hAnsi="Traditional Arabic"/>
          <w:b/>
          <w:bCs/>
          <w:sz w:val="36"/>
          <w:szCs w:val="36"/>
          <w:rtl/>
        </w:rPr>
        <w:t xml:space="preserve">        </w:t>
      </w:r>
    </w:p>
    <w:p w:rsidR="000434C6" w:rsidRPr="00AC490C" w:rsidRDefault="000434C6" w:rsidP="000434C6">
      <w:pPr>
        <w:bidi/>
        <w:ind w:left="-625"/>
        <w:rPr>
          <w:rFonts w:ascii="Traditional Arabic" w:hAnsi="Traditional Arabic" w:hint="cs"/>
          <w:b/>
          <w:bCs/>
          <w:sz w:val="32"/>
          <w:szCs w:val="32"/>
          <w:rtl/>
        </w:rPr>
      </w:pPr>
    </w:p>
    <w:p w:rsidR="000434C6" w:rsidRPr="00AC490C" w:rsidRDefault="000434C6" w:rsidP="000434C6">
      <w:pPr>
        <w:bidi/>
        <w:ind w:left="-625"/>
        <w:rPr>
          <w:rFonts w:ascii="Traditional Arabic" w:hAnsi="Traditional Arabic" w:hint="cs"/>
          <w:b/>
          <w:bCs/>
          <w:sz w:val="28"/>
          <w:szCs w:val="28"/>
          <w:rtl/>
        </w:rPr>
      </w:pPr>
    </w:p>
    <w:p w:rsidR="000434C6" w:rsidRPr="00AC490C" w:rsidRDefault="000434C6" w:rsidP="000434C6">
      <w:pPr>
        <w:shd w:val="clear" w:color="auto" w:fill="FFFFFF"/>
        <w:bidi/>
        <w:ind w:left="-625"/>
        <w:jc w:val="center"/>
        <w:rPr>
          <w:rFonts w:cs="Times New Roman" w:hint="cs"/>
          <w:b/>
          <w:bCs/>
          <w:sz w:val="32"/>
          <w:szCs w:val="32"/>
          <w:rtl/>
        </w:rPr>
      </w:pPr>
      <w:r w:rsidRPr="00AC490C">
        <w:rPr>
          <w:rFonts w:cs="Times New Roman" w:hint="cs"/>
          <w:b/>
          <w:bCs/>
          <w:sz w:val="32"/>
          <w:szCs w:val="32"/>
          <w:rtl/>
        </w:rPr>
        <w:t xml:space="preserve">     </w:t>
      </w:r>
    </w:p>
    <w:p w:rsidR="000434C6" w:rsidRPr="00AC490C" w:rsidRDefault="000434C6" w:rsidP="000434C6">
      <w:pPr>
        <w:shd w:val="clear" w:color="auto" w:fill="FFFFFF"/>
        <w:bidi/>
        <w:ind w:left="-625"/>
        <w:rPr>
          <w:rFonts w:cs="Times New Roman" w:hint="cs"/>
          <w:b/>
          <w:bCs/>
          <w:sz w:val="32"/>
          <w:szCs w:val="32"/>
          <w:rtl/>
          <w:lang w:bidi="ar-IQ"/>
        </w:rPr>
      </w:pPr>
      <w:r w:rsidRPr="00AC490C">
        <w:rPr>
          <w:rFonts w:cs="Times New Roman" w:hint="cs"/>
          <w:b/>
          <w:bCs/>
          <w:sz w:val="32"/>
          <w:szCs w:val="32"/>
          <w:rtl/>
          <w:lang w:bidi="ar-IQ"/>
        </w:rPr>
        <w:t xml:space="preserve">       وصف البرنامج الأكاديمي </w:t>
      </w:r>
    </w:p>
    <w:p w:rsidR="000434C6" w:rsidRPr="00AC490C" w:rsidRDefault="000434C6" w:rsidP="000434C6">
      <w:pPr>
        <w:shd w:val="clear" w:color="auto" w:fill="FFFFFF"/>
        <w:bidi/>
        <w:ind w:left="-625"/>
        <w:rPr>
          <w:rFonts w:cs="Times New Roman"/>
          <w:b/>
          <w:bCs/>
          <w:sz w:val="32"/>
          <w:szCs w:val="32"/>
          <w:rtl/>
          <w:lang w:bidi="ar-IQ"/>
        </w:rPr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0434C6" w:rsidRPr="00AC490C" w:rsidTr="005C62DE">
        <w:trPr>
          <w:trHeight w:val="1120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218" w:right="214"/>
              <w:jc w:val="center"/>
              <w:rPr>
                <w:rFonts w:ascii="Calibri" w:eastAsia="Calibri" w:hAnsi="Calibri"/>
                <w:b/>
                <w:bCs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/>
                <w:b/>
                <w:bCs/>
                <w:sz w:val="28"/>
                <w:szCs w:val="28"/>
                <w:rtl/>
                <w:lang w:bidi="ar-IQ"/>
              </w:rPr>
              <w:t>يوفر وصف البرنامج الأكاديمي هذا  ايجازاً مقتضياً لأهم خصائص البرنامج ومخرجات التعلم المتوقعة من الطالب تحقيقها مبرهناً عما إذا كان قد حقق الاستفادة القصوى من الفرص المتاحة . ويصاحبه وصف لكل مقرر ضمن البرنامج</w:t>
            </w:r>
          </w:p>
        </w:tc>
      </w:tr>
    </w:tbl>
    <w:p w:rsidR="000434C6" w:rsidRPr="00AC490C" w:rsidRDefault="000434C6" w:rsidP="000434C6">
      <w:pPr>
        <w:shd w:val="clear" w:color="auto" w:fill="FFFFFF"/>
        <w:autoSpaceDE w:val="0"/>
        <w:autoSpaceDN w:val="0"/>
        <w:bidi/>
        <w:adjustRightInd w:val="0"/>
        <w:rPr>
          <w:sz w:val="28"/>
          <w:szCs w:val="28"/>
          <w:rtl/>
          <w:lang w:bidi="ar-IQ"/>
        </w:rPr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6451"/>
      </w:tblGrid>
      <w:tr w:rsidR="000434C6" w:rsidRPr="00AC490C" w:rsidTr="005C62DE">
        <w:trPr>
          <w:trHeight w:val="624"/>
        </w:trPr>
        <w:tc>
          <w:tcPr>
            <w:tcW w:w="3269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64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جامعة ديالى</w:t>
            </w:r>
          </w:p>
        </w:tc>
      </w:tr>
      <w:tr w:rsidR="000434C6" w:rsidRPr="00AC490C" w:rsidTr="005C62DE">
        <w:trPr>
          <w:trHeight w:val="624"/>
        </w:trPr>
        <w:tc>
          <w:tcPr>
            <w:tcW w:w="3269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القسم ال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علمي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/ المركز </w:t>
            </w:r>
          </w:p>
        </w:tc>
        <w:tc>
          <w:tcPr>
            <w:tcW w:w="64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الهندسة الكيمياوية</w:t>
            </w:r>
          </w:p>
        </w:tc>
      </w:tr>
      <w:tr w:rsidR="000434C6" w:rsidRPr="00AC490C" w:rsidTr="005C62DE">
        <w:trPr>
          <w:trHeight w:val="624"/>
        </w:trPr>
        <w:tc>
          <w:tcPr>
            <w:tcW w:w="3269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اسم البرنامج الأكاديمي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او المهني </w:t>
            </w:r>
          </w:p>
        </w:tc>
        <w:tc>
          <w:tcPr>
            <w:tcW w:w="64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624"/>
        </w:trPr>
        <w:tc>
          <w:tcPr>
            <w:tcW w:w="3269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اسم الشهادة النهائية </w:t>
            </w:r>
          </w:p>
        </w:tc>
        <w:tc>
          <w:tcPr>
            <w:tcW w:w="64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بكلوريوس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هندسة كيمياوية</w:t>
            </w:r>
          </w:p>
        </w:tc>
      </w:tr>
      <w:tr w:rsidR="000434C6" w:rsidRPr="00AC490C" w:rsidTr="005C62DE">
        <w:trPr>
          <w:trHeight w:val="624"/>
        </w:trPr>
        <w:tc>
          <w:tcPr>
            <w:tcW w:w="3269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النظام الدراسي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: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  <w:p w:rsidR="000434C6" w:rsidRPr="00AC490C" w:rsidRDefault="000434C6" w:rsidP="000434C6">
            <w:p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سنوي /مقررات /أخرى </w:t>
            </w:r>
          </w:p>
        </w:tc>
        <w:tc>
          <w:tcPr>
            <w:tcW w:w="64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سنوي</w:t>
            </w:r>
          </w:p>
        </w:tc>
      </w:tr>
      <w:tr w:rsidR="000434C6" w:rsidRPr="00AC490C" w:rsidTr="005C62DE">
        <w:trPr>
          <w:trHeight w:val="624"/>
        </w:trPr>
        <w:tc>
          <w:tcPr>
            <w:tcW w:w="3269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برنامج الاعتماد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المعتمد  </w:t>
            </w:r>
          </w:p>
        </w:tc>
        <w:tc>
          <w:tcPr>
            <w:tcW w:w="64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</w:tc>
      </w:tr>
      <w:tr w:rsidR="000434C6" w:rsidRPr="00AC490C" w:rsidTr="005C62DE">
        <w:trPr>
          <w:trHeight w:val="624"/>
        </w:trPr>
        <w:tc>
          <w:tcPr>
            <w:tcW w:w="3269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num" w:pos="432"/>
              </w:tabs>
              <w:autoSpaceDE w:val="0"/>
              <w:autoSpaceDN w:val="0"/>
              <w:bidi/>
              <w:adjustRightInd w:val="0"/>
              <w:spacing w:after="0" w:line="240" w:lineRule="auto"/>
              <w:ind w:left="43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المؤثرات الخارجية الأخرى </w:t>
            </w:r>
          </w:p>
        </w:tc>
        <w:tc>
          <w:tcPr>
            <w:tcW w:w="64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624"/>
        </w:trPr>
        <w:tc>
          <w:tcPr>
            <w:tcW w:w="3269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تاريخ إعداد الوصف </w:t>
            </w:r>
          </w:p>
        </w:tc>
        <w:tc>
          <w:tcPr>
            <w:tcW w:w="64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</w:tc>
      </w:tr>
      <w:tr w:rsidR="000434C6" w:rsidRPr="00AC490C" w:rsidTr="005C62DE">
        <w:trPr>
          <w:trHeight w:val="725"/>
        </w:trPr>
        <w:tc>
          <w:tcPr>
            <w:tcW w:w="9720" w:type="dxa"/>
            <w:gridSpan w:val="2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أهداف البرنامج الأكاديمي</w:t>
            </w:r>
          </w:p>
        </w:tc>
      </w:tr>
      <w:tr w:rsidR="000434C6" w:rsidRPr="00AC490C" w:rsidTr="005C62DE">
        <w:trPr>
          <w:trHeight w:val="567"/>
        </w:trPr>
        <w:tc>
          <w:tcPr>
            <w:tcW w:w="9720" w:type="dxa"/>
            <w:gridSpan w:val="2"/>
            <w:shd w:val="clear" w:color="auto" w:fill="auto"/>
          </w:tcPr>
          <w:p w:rsidR="000434C6" w:rsidRPr="00542253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lastRenderedPageBreak/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1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انجاز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أهداف الجامعة ضمن حقل الهندسة الكيمياوية؛</w:t>
            </w:r>
          </w:p>
          <w:p w:rsidR="000434C6" w:rsidRPr="00542253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2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) يعطي  تعليم صحيح في أساسيات الهندسة الكيمياوية؛</w:t>
            </w:r>
          </w:p>
          <w:p w:rsidR="000434C6" w:rsidRPr="00542253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3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تطوير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المهارات والثقة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الضروريين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للحلّ، مستند على الهندسة والمبادئ العلمية،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ل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لمشاكل في الصناعات الكيمياوية الحيوية والكيميائية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والصناعات الاخرى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؛</w:t>
            </w:r>
          </w:p>
          <w:p w:rsidR="000434C6" w:rsidRPr="00542253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4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الاستمرار في ايجاد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خريجين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بم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قدرة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عالية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؛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5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)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توفير تعليم متوافق مع احتياجات سوق العمل مرتبط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ب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نقابة </w:t>
            </w:r>
            <w:r w:rsidRPr="00542253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المهندسين الكيمياويين.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0434C6" w:rsidRPr="00AC490C" w:rsidTr="005C62DE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0434C6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</w:pP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يزوّد البرنامج الفرص للطلاب لتطوير وعرض المعرفة والفهم، نوعيات، مهارات وخواص أخرى في الم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جالات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التالية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:-</w:t>
            </w:r>
          </w:p>
          <w:p w:rsidR="000434C6" w:rsidRDefault="000434C6" w:rsidP="000434C6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المعرفة والفهم:-</w:t>
            </w:r>
          </w:p>
          <w:p w:rsidR="000434C6" w:rsidRDefault="000434C6" w:rsidP="000434C6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الحقائق الضرورية ومفاهيم ومبادئ ونظريات الهندسة الكيمياوية، وفهم القيود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التي تواجه المهندس في اتخاذ القرار الصحيح.</w:t>
            </w:r>
          </w:p>
          <w:p w:rsidR="000434C6" w:rsidRDefault="000434C6" w:rsidP="000434C6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الرياضيات الاساسية والعلوم والتقنيات </w:t>
            </w:r>
          </w:p>
          <w:p w:rsidR="000434C6" w:rsidRDefault="000434C6" w:rsidP="000434C6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افكار و مفاهيم الادارة.</w:t>
            </w:r>
          </w:p>
          <w:p w:rsidR="000434C6" w:rsidRDefault="000434C6" w:rsidP="000434C6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وعي وفهم:-</w:t>
            </w:r>
          </w:p>
          <w:p w:rsidR="000434C6" w:rsidRDefault="000434C6" w:rsidP="000434C6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اخلاقيات واحترافية للمهنة.</w:t>
            </w:r>
          </w:p>
          <w:p w:rsidR="000434C6" w:rsidRDefault="000434C6" w:rsidP="000434C6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تأثيرالفعاليات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الهندسية  على المجتمع والحضارة.</w:t>
            </w:r>
          </w:p>
          <w:p w:rsidR="000434C6" w:rsidRDefault="000434C6" w:rsidP="000434C6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التوافق مع القضايا المستقبلية.</w:t>
            </w:r>
          </w:p>
          <w:p w:rsidR="000434C6" w:rsidRDefault="000434C6" w:rsidP="000434C6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القدرات الثقافية:-</w:t>
            </w:r>
          </w:p>
          <w:p w:rsidR="000434C6" w:rsidRDefault="000434C6" w:rsidP="000434C6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 w:rsidRPr="00A835A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حل المشاكل الصناعية التي قد تكون محددة بظروف معلومة او مجهولة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0434C6" w:rsidRDefault="000434C6" w:rsidP="000434C6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تحليل ومناقشة البيانات المتوفرة او اجراء تجارب معينة للحصول على المزيد من البيانات.</w:t>
            </w:r>
          </w:p>
          <w:p w:rsidR="000434C6" w:rsidRDefault="000434C6" w:rsidP="000434C6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تصميم الوحدات والعمليات واجراء التحسينات اللازمة.</w:t>
            </w:r>
          </w:p>
          <w:p w:rsidR="000434C6" w:rsidRDefault="000434C6" w:rsidP="000434C6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القدرة على تطبيق تقنيات جديدة.</w:t>
            </w:r>
          </w:p>
          <w:p w:rsidR="000434C6" w:rsidRDefault="000434C6" w:rsidP="000434C6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امتلاك نظرة شمولية لمشاكل الهندسة الصناعية والاخذ بالاعتبار الكلفة والامان والنوعية </w:t>
            </w: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والتاثيرات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البيئية والقدرة على تقييم المخاطر وادارتها.</w:t>
            </w:r>
          </w:p>
          <w:p w:rsidR="000434C6" w:rsidRDefault="000434C6" w:rsidP="000434C6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المهارات العملية:-</w:t>
            </w:r>
          </w:p>
          <w:p w:rsidR="000434C6" w:rsidRDefault="000434C6" w:rsidP="000434C6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استخدام تقنيات واجهزة متعددة مع </w:t>
            </w: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برامجيات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متعلقة بالاختصاص.</w:t>
            </w:r>
          </w:p>
          <w:p w:rsidR="000434C6" w:rsidRDefault="000434C6" w:rsidP="000434C6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استخدام الاجهزة المختبرية </w:t>
            </w: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لايجاد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البيانات.</w:t>
            </w:r>
          </w:p>
          <w:p w:rsidR="000434C6" w:rsidRDefault="000434C6" w:rsidP="000434C6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تطوير وتوفير بيئة عمل امنة.</w:t>
            </w:r>
          </w:p>
          <w:p w:rsidR="000434C6" w:rsidRDefault="000434C6" w:rsidP="000434C6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المهارات القابلة للنقل:-</w:t>
            </w:r>
          </w:p>
          <w:p w:rsidR="000434C6" w:rsidRDefault="000434C6" w:rsidP="000434C6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تطبيق المهارات الرياضية في المشاكل العملية.</w:t>
            </w:r>
          </w:p>
          <w:p w:rsidR="000434C6" w:rsidRDefault="000434C6" w:rsidP="000434C6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مهارات في التواصل شفهيا وتحريريا.</w:t>
            </w:r>
          </w:p>
          <w:p w:rsidR="000434C6" w:rsidRDefault="000434C6" w:rsidP="000434C6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استخدام المعلومات والتواصل بصورة فاعلة.</w:t>
            </w:r>
          </w:p>
          <w:p w:rsidR="000434C6" w:rsidRDefault="000434C6" w:rsidP="000434C6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السيطرة على الوقت والموارد.</w:t>
            </w:r>
          </w:p>
          <w:p w:rsidR="000434C6" w:rsidRDefault="000434C6" w:rsidP="000434C6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العمل ضمن فريق واحد.</w:t>
            </w:r>
          </w:p>
          <w:p w:rsidR="000434C6" w:rsidRDefault="000434C6" w:rsidP="000434C6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ان يكون مبدع خاصة في التصاميم.</w:t>
            </w:r>
          </w:p>
          <w:p w:rsidR="000434C6" w:rsidRDefault="000434C6" w:rsidP="000434C6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عملي في تحليل المشاكل</w:t>
            </w:r>
          </w:p>
          <w:p w:rsidR="000434C6" w:rsidRPr="00AC490C" w:rsidRDefault="000434C6" w:rsidP="000434C6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استخلاص المعلومات من المصادر المنشورة.</w:t>
            </w:r>
          </w:p>
        </w:tc>
      </w:tr>
      <w:tr w:rsidR="000434C6" w:rsidRPr="00AC490C" w:rsidTr="005C62DE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0434C6" w:rsidRDefault="000434C6" w:rsidP="000434C6">
            <w:pPr>
              <w:pStyle w:val="Default"/>
              <w:bidi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0434C6" w:rsidRDefault="000434C6" w:rsidP="000434C6">
            <w:pPr>
              <w:pStyle w:val="Default"/>
              <w:bidi/>
            </w:pPr>
          </w:p>
          <w:p w:rsidR="000434C6" w:rsidRPr="00A835A2" w:rsidRDefault="000434C6" w:rsidP="000434C6">
            <w:pPr>
              <w:pStyle w:val="Default"/>
              <w:bidi/>
              <w:rPr>
                <w:rFonts w:ascii="Calibri" w:eastAsia="Calibri" w:hAnsi="Calibri" w:cs="Times New Roman" w:hint="cs"/>
                <w:color w:val="auto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510"/>
        </w:trPr>
        <w:tc>
          <w:tcPr>
            <w:tcW w:w="972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</w:tbl>
    <w:p w:rsidR="000434C6" w:rsidRPr="00AC490C" w:rsidRDefault="000434C6" w:rsidP="000434C6">
      <w:pPr>
        <w:shd w:val="clear" w:color="auto" w:fill="FFFFFF"/>
        <w:bidi/>
        <w:rPr>
          <w:rFonts w:hint="cs"/>
        </w:rPr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0434C6" w:rsidRPr="00AC490C" w:rsidTr="005C62DE">
        <w:trPr>
          <w:trHeight w:val="653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left" w:pos="507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مخرجات ال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برنامج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المطلوبة وطرائق التعليم والتعلم والتقييم</w:t>
            </w:r>
          </w:p>
        </w:tc>
      </w:tr>
      <w:tr w:rsidR="000434C6" w:rsidRPr="00AC490C" w:rsidTr="005C62DE">
        <w:trPr>
          <w:trHeight w:val="2490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الاهداف المعرفية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أ1-   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الحقائق الضرورية ومفاهيم ومبادئ ونظريات الهندسة الكيمياوية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أ2-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</w:t>
            </w:r>
            <w:r w:rsidRPr="00D43CF4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فهم القيود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التي تواجه المهندس في اتخاذ القرار الصحيح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أ3-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الرياضيات الاساسية والعلوم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أ4-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التقنيات المستخدمة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أ5-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افكار ومفاهيم الادارة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أ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6-</w:t>
            </w:r>
          </w:p>
        </w:tc>
      </w:tr>
      <w:tr w:rsidR="000434C6" w:rsidRPr="00AC490C" w:rsidTr="005C62DE">
        <w:trPr>
          <w:trHeight w:val="1519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ب –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الأهداف </w:t>
            </w:r>
            <w:proofErr w:type="spellStart"/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المهاراتية</w:t>
            </w:r>
            <w:proofErr w:type="spellEnd"/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الخاصة بال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برنامج 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1 -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اخلاقيات واحترافية للمهنة.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2 - </w:t>
            </w: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تأثيرالفعاليات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الهندسية  على المجتمع والحضارة.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ب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3 -      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التوافق مع القضايا المستقبلية.</w:t>
            </w:r>
          </w:p>
        </w:tc>
      </w:tr>
      <w:tr w:rsidR="000434C6" w:rsidRPr="00AC490C" w:rsidTr="005C62DE">
        <w:trPr>
          <w:trHeight w:val="423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0434C6" w:rsidRPr="00AC490C" w:rsidTr="005C62DE">
        <w:trPr>
          <w:trHeight w:val="624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طرق التعليم التقليدية و الطرق الحديثة و الالكترونية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400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lastRenderedPageBreak/>
              <w:t xml:space="preserve">     طرائق التقييم </w:t>
            </w:r>
          </w:p>
        </w:tc>
      </w:tr>
      <w:tr w:rsidR="000434C6" w:rsidRPr="00AC490C" w:rsidTr="005C62DE">
        <w:trPr>
          <w:trHeight w:val="624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الامتحانات اليومية و الشهرية و التقارير و الواجبات المنزلية و الالتزام بوقت المحاضرة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1290"/>
        </w:trPr>
        <w:tc>
          <w:tcPr>
            <w:tcW w:w="9720" w:type="dxa"/>
            <w:shd w:val="clear" w:color="auto" w:fill="auto"/>
          </w:tcPr>
          <w:p w:rsidR="000434C6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ج- الأهداف الوجدانية والقيمية .</w:t>
            </w:r>
          </w:p>
          <w:p w:rsidR="000434C6" w:rsidRPr="002F6A90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ج1- 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 w:rsidRPr="00A835A2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حل المشاكل الصناعية التي قد تكون محددة بظروف معلومة او مجهولة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.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ج2-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تحليل ومناقشة البيانات المتوفرة او اجراء تجارب معينة للحصول على المزيد من البيانات.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ج3-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تصميم الوحدات والعمليات واجراء التحسينات اللازمة.</w:t>
            </w:r>
          </w:p>
          <w:p w:rsidR="000434C6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ج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4-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القدرة على تطبيق تقنيات جديدة و امتلاك نظرة شمولية لمشاكل الهندسة الصناعية والاخذ   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        بالاعتبار الكلفة والامان والنوعية </w:t>
            </w:r>
            <w:proofErr w:type="spellStart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والتاثيرات</w:t>
            </w:r>
            <w:proofErr w:type="spellEnd"/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البيئية والقدرة على تقييم المخاطر وادارتها.</w:t>
            </w:r>
          </w:p>
        </w:tc>
      </w:tr>
      <w:tr w:rsidR="000434C6" w:rsidRPr="00AC490C" w:rsidTr="005C62DE">
        <w:trPr>
          <w:trHeight w:val="471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tabs>
                <w:tab w:val="left" w:pos="612"/>
              </w:tabs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0434C6" w:rsidRPr="00AC490C" w:rsidTr="005C62DE">
        <w:trPr>
          <w:trHeight w:val="624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طرق التعليم التقليدية و الطرق الحديثة و الالكترونية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425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</w:tc>
      </w:tr>
      <w:tr w:rsidR="000434C6" w:rsidRPr="00AC490C" w:rsidTr="005C62DE">
        <w:trPr>
          <w:trHeight w:val="624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الامتحانات اليومية و الشهرية و التقارير و الواجبات المنزلية و الالتزام بوقت المحاضرة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</w:tbl>
    <w:p w:rsidR="000434C6" w:rsidRPr="00AC490C" w:rsidRDefault="000434C6" w:rsidP="000434C6">
      <w:pPr>
        <w:shd w:val="clear" w:color="auto" w:fill="FFFFFF"/>
        <w:bidi/>
        <w:rPr>
          <w:rFonts w:hint="cs"/>
          <w:rtl/>
        </w:rPr>
      </w:pPr>
    </w:p>
    <w:tbl>
      <w:tblPr>
        <w:bidiVisual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8"/>
        <w:gridCol w:w="2551"/>
        <w:gridCol w:w="2410"/>
        <w:gridCol w:w="1589"/>
        <w:gridCol w:w="1672"/>
      </w:tblGrid>
      <w:tr w:rsidR="000434C6" w:rsidRPr="00AC490C" w:rsidTr="005C62DE">
        <w:trPr>
          <w:trHeight w:val="2610"/>
        </w:trPr>
        <w:tc>
          <w:tcPr>
            <w:tcW w:w="9790" w:type="dxa"/>
            <w:gridSpan w:val="5"/>
            <w:shd w:val="clear" w:color="auto" w:fill="auto"/>
          </w:tcPr>
          <w:p w:rsidR="000434C6" w:rsidRPr="00AC490C" w:rsidRDefault="000434C6" w:rsidP="000434C6">
            <w:pPr>
              <w:autoSpaceDE w:val="0"/>
              <w:autoSpaceDN w:val="0"/>
              <w:bidi/>
              <w:adjustRightInd w:val="0"/>
              <w:ind w:left="432"/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autoSpaceDE w:val="0"/>
              <w:autoSpaceDN w:val="0"/>
              <w:bidi/>
              <w:adjustRightInd w:val="0"/>
              <w:ind w:left="43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د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-المهارات العامة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و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التأهيلية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المنقولة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(المهارات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الأخرى المتعلقة بقابلية التوظيف والتطور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الشخصي)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.</w:t>
            </w:r>
          </w:p>
          <w:p w:rsidR="000434C6" w:rsidRPr="00AC490C" w:rsidRDefault="000434C6" w:rsidP="000434C6">
            <w:pPr>
              <w:tabs>
                <w:tab w:val="left" w:pos="687"/>
              </w:tabs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د1-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تطبيق المهارات الرياضية في المشاكل العملية </w:t>
            </w:r>
          </w:p>
          <w:p w:rsidR="000434C6" w:rsidRPr="002F6A90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612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 w:rsidRPr="002F6A90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د2-</w:t>
            </w:r>
            <w:r w:rsidRPr="002F6A90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مهارات في التواصل شفهيا وتحريريا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و</w:t>
            </w:r>
            <w:r w:rsidRPr="002F6A90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استخدام المعلومات والتواصل بصورة فاعلة.</w:t>
            </w:r>
          </w:p>
          <w:p w:rsidR="000434C6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 w:hint="cs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د3-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السيطرة على الوقت والموارد والعمل ضمن فريق واحد</w:t>
            </w:r>
          </w:p>
          <w:p w:rsidR="000434C6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د4-</w:t>
            </w: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المقدرة على التصميم و عملي في تحليل المشاكل و استخلاص المعلومات من المصادر  </w:t>
            </w:r>
          </w:p>
          <w:p w:rsidR="000434C6" w:rsidRPr="002F6A90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              المنشورة.</w:t>
            </w:r>
          </w:p>
        </w:tc>
      </w:tr>
      <w:tr w:rsidR="000434C6" w:rsidRPr="00AC490C" w:rsidTr="005C62DE">
        <w:trPr>
          <w:trHeight w:val="475"/>
        </w:trPr>
        <w:tc>
          <w:tcPr>
            <w:tcW w:w="9790" w:type="dxa"/>
            <w:gridSpan w:val="5"/>
            <w:shd w:val="clear" w:color="auto" w:fill="auto"/>
          </w:tcPr>
          <w:p w:rsidR="000434C6" w:rsidRPr="00AC490C" w:rsidRDefault="000434C6" w:rsidP="000434C6">
            <w:pPr>
              <w:tabs>
                <w:tab w:val="left" w:pos="672"/>
              </w:tabs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    طرائق التعليم والتعلم </w:t>
            </w:r>
          </w:p>
        </w:tc>
      </w:tr>
      <w:tr w:rsidR="000434C6" w:rsidRPr="00AC490C" w:rsidTr="005C62DE">
        <w:trPr>
          <w:trHeight w:val="624"/>
        </w:trPr>
        <w:tc>
          <w:tcPr>
            <w:tcW w:w="9790" w:type="dxa"/>
            <w:gridSpan w:val="5"/>
            <w:shd w:val="clear" w:color="auto" w:fill="auto"/>
          </w:tcPr>
          <w:p w:rsidR="000434C6" w:rsidRPr="00AC490C" w:rsidRDefault="000434C6" w:rsidP="000434C6">
            <w:pPr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طرق التعليم التقليدية و الطرق الحديثة و الالكترونية</w:t>
            </w:r>
          </w:p>
          <w:p w:rsidR="000434C6" w:rsidRPr="00AC490C" w:rsidRDefault="000434C6" w:rsidP="000434C6">
            <w:pPr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479"/>
        </w:trPr>
        <w:tc>
          <w:tcPr>
            <w:tcW w:w="9790" w:type="dxa"/>
            <w:gridSpan w:val="5"/>
            <w:shd w:val="clear" w:color="auto" w:fill="auto"/>
          </w:tcPr>
          <w:p w:rsidR="000434C6" w:rsidRPr="00AC490C" w:rsidRDefault="000434C6" w:rsidP="000434C6">
            <w:pPr>
              <w:tabs>
                <w:tab w:val="left" w:pos="642"/>
              </w:tabs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        طرائق التقييم </w:t>
            </w:r>
          </w:p>
        </w:tc>
      </w:tr>
      <w:tr w:rsidR="000434C6" w:rsidRPr="00AC490C" w:rsidTr="005C62DE">
        <w:trPr>
          <w:trHeight w:val="1771"/>
        </w:trPr>
        <w:tc>
          <w:tcPr>
            <w:tcW w:w="9790" w:type="dxa"/>
            <w:gridSpan w:val="5"/>
            <w:shd w:val="clear" w:color="auto" w:fill="auto"/>
          </w:tcPr>
          <w:p w:rsidR="000434C6" w:rsidRPr="00AC490C" w:rsidRDefault="000434C6" w:rsidP="000434C6">
            <w:pPr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ind w:left="36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الامتحانات اليومية و الشهرية و التقارير و الواجبات المنزلية و الالتزام بوقت المحاضرة</w:t>
            </w:r>
          </w:p>
        </w:tc>
      </w:tr>
      <w:tr w:rsidR="000434C6" w:rsidRPr="00AC490C" w:rsidTr="005C62DE">
        <w:trPr>
          <w:trHeight w:val="624"/>
        </w:trPr>
        <w:tc>
          <w:tcPr>
            <w:tcW w:w="9790" w:type="dxa"/>
            <w:gridSpan w:val="5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82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بنية البرنامج </w:t>
            </w:r>
          </w:p>
        </w:tc>
      </w:tr>
      <w:tr w:rsidR="000434C6" w:rsidRPr="00AC490C" w:rsidTr="005C62DE">
        <w:trPr>
          <w:trHeight w:val="394"/>
        </w:trPr>
        <w:tc>
          <w:tcPr>
            <w:tcW w:w="1568" w:type="dxa"/>
            <w:vMerge w:val="restart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المرحلة الدراسية 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رمز المقرر أو المساق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اسم المقرر أو المساق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4"/>
                <w:szCs w:val="24"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       </w:t>
            </w:r>
            <w:r w:rsidRPr="00AC490C"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  <w:t>الساعات المعتمدة</w:t>
            </w:r>
          </w:p>
        </w:tc>
      </w:tr>
      <w:tr w:rsidR="000434C6" w:rsidRPr="00AC490C" w:rsidTr="005C62DE">
        <w:trPr>
          <w:trHeight w:val="462"/>
        </w:trPr>
        <w:tc>
          <w:tcPr>
            <w:tcW w:w="1568" w:type="dxa"/>
            <w:vMerge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4"/>
                <w:szCs w:val="24"/>
                <w:rtl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  نظري </w:t>
            </w:r>
          </w:p>
        </w:tc>
        <w:tc>
          <w:tcPr>
            <w:tcW w:w="1672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libri" w:eastAsia="Calibri" w:hAnsi="Calibri" w:cs="Times New Roman" w:hint="cs"/>
                <w:sz w:val="24"/>
                <w:szCs w:val="24"/>
                <w:rtl/>
                <w:lang w:bidi="ar-IQ"/>
              </w:rPr>
              <w:t xml:space="preserve">   عملي </w:t>
            </w:r>
          </w:p>
        </w:tc>
      </w:tr>
      <w:tr w:rsidR="000434C6" w:rsidRPr="00AC490C" w:rsidTr="005C62DE">
        <w:trPr>
          <w:trHeight w:val="689"/>
        </w:trPr>
        <w:tc>
          <w:tcPr>
            <w:tcW w:w="15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 xml:space="preserve">اولى </w:t>
            </w:r>
          </w:p>
        </w:tc>
        <w:tc>
          <w:tcPr>
            <w:tcW w:w="25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cs="Times New Roman"/>
              </w:rPr>
              <w:t>Ch.E103</w:t>
            </w:r>
          </w:p>
        </w:tc>
        <w:tc>
          <w:tcPr>
            <w:tcW w:w="241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كيمياء تحليلية</w:t>
            </w:r>
          </w:p>
        </w:tc>
        <w:tc>
          <w:tcPr>
            <w:tcW w:w="158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536"/>
        </w:trPr>
        <w:tc>
          <w:tcPr>
            <w:tcW w:w="15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426"/>
        </w:trPr>
        <w:tc>
          <w:tcPr>
            <w:tcW w:w="15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378"/>
        </w:trPr>
        <w:tc>
          <w:tcPr>
            <w:tcW w:w="15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260"/>
        </w:trPr>
        <w:tc>
          <w:tcPr>
            <w:tcW w:w="15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346"/>
        </w:trPr>
        <w:tc>
          <w:tcPr>
            <w:tcW w:w="15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55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241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58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  <w:tc>
          <w:tcPr>
            <w:tcW w:w="1672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</w:p>
        </w:tc>
      </w:tr>
    </w:tbl>
    <w:p w:rsidR="000434C6" w:rsidRPr="00AC490C" w:rsidRDefault="000434C6" w:rsidP="000434C6">
      <w:pPr>
        <w:shd w:val="clear" w:color="auto" w:fill="FFFFFF"/>
        <w:bidi/>
        <w:rPr>
          <w:rFonts w:hint="cs"/>
          <w:rtl/>
        </w:rPr>
      </w:pPr>
    </w:p>
    <w:p w:rsidR="000434C6" w:rsidRPr="00AC490C" w:rsidRDefault="000434C6" w:rsidP="000434C6">
      <w:pPr>
        <w:shd w:val="clear" w:color="auto" w:fill="FFFFFF"/>
        <w:bidi/>
        <w:rPr>
          <w:rtl/>
        </w:rPr>
      </w:pPr>
    </w:p>
    <w:p w:rsidR="000434C6" w:rsidRPr="00AC490C" w:rsidRDefault="000434C6" w:rsidP="000434C6">
      <w:pPr>
        <w:shd w:val="clear" w:color="auto" w:fill="FFFFFF"/>
        <w:bidi/>
        <w:rPr>
          <w:rtl/>
        </w:rPr>
      </w:pPr>
    </w:p>
    <w:p w:rsidR="000434C6" w:rsidRPr="00AC490C" w:rsidRDefault="000434C6" w:rsidP="000434C6">
      <w:pPr>
        <w:shd w:val="clear" w:color="auto" w:fill="FFFFFF"/>
        <w:bidi/>
        <w:rPr>
          <w:rFonts w:hint="cs"/>
          <w:rtl/>
        </w:rPr>
      </w:pPr>
    </w:p>
    <w:p w:rsidR="000434C6" w:rsidRPr="00AC490C" w:rsidRDefault="000434C6" w:rsidP="000434C6">
      <w:pPr>
        <w:shd w:val="clear" w:color="auto" w:fill="FFFFFF"/>
        <w:bidi/>
        <w:rPr>
          <w:rtl/>
        </w:rPr>
      </w:pPr>
    </w:p>
    <w:p w:rsidR="000434C6" w:rsidRPr="00AC490C" w:rsidRDefault="000434C6" w:rsidP="000434C6">
      <w:pPr>
        <w:shd w:val="clear" w:color="auto" w:fill="FFFFFF"/>
        <w:bidi/>
      </w:pPr>
    </w:p>
    <w:tbl>
      <w:tblPr>
        <w:bidiVisual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0434C6" w:rsidRPr="00AC490C" w:rsidTr="005C62DE">
        <w:trPr>
          <w:trHeight w:val="624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52"/>
                <w:tab w:val="left" w:pos="432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>التخطيط للتطور الشخصي</w:t>
            </w:r>
          </w:p>
        </w:tc>
      </w:tr>
      <w:tr w:rsidR="000434C6" w:rsidRPr="00AC490C" w:rsidTr="005C62DE">
        <w:trPr>
          <w:trHeight w:val="624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624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07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معيار القبول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(وضع</w:t>
            </w: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t xml:space="preserve"> الأنظمة المتعلقة بالالتحاق بالكلية أو </w:t>
            </w:r>
            <w:r w:rsidRPr="00AC490C">
              <w:rPr>
                <w:rFonts w:ascii="Calibri" w:eastAsia="Calibri" w:hAnsi="Calibri" w:cs="Times New Roman" w:hint="cs"/>
                <w:sz w:val="28"/>
                <w:szCs w:val="28"/>
                <w:rtl/>
                <w:lang w:bidi="ar-IQ"/>
              </w:rPr>
              <w:t>المعهد)</w:t>
            </w:r>
          </w:p>
        </w:tc>
      </w:tr>
      <w:tr w:rsidR="000434C6" w:rsidRPr="00AC490C" w:rsidTr="005C62DE">
        <w:trPr>
          <w:trHeight w:val="624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hint="cs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hint="cs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 w:hint="cs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rtl/>
                <w:lang w:bidi="ar-IQ"/>
              </w:rPr>
            </w:pP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  <w:tr w:rsidR="000434C6" w:rsidRPr="00AC490C" w:rsidTr="005C62DE">
        <w:trPr>
          <w:trHeight w:val="624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07"/>
                <w:tab w:val="left" w:pos="792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bidi="ar-IQ"/>
              </w:rPr>
            </w:pPr>
            <w:r w:rsidRPr="00AC490C">
              <w:rPr>
                <w:rFonts w:ascii="Calibri" w:eastAsia="Calibri" w:hAnsi="Calibri" w:cs="Times New Roman"/>
                <w:sz w:val="28"/>
                <w:szCs w:val="28"/>
                <w:rtl/>
                <w:lang w:bidi="ar-IQ"/>
              </w:rPr>
              <w:lastRenderedPageBreak/>
              <w:t>أهم مصادر المعلومات عن البرنامج</w:t>
            </w:r>
          </w:p>
        </w:tc>
      </w:tr>
      <w:tr w:rsidR="000434C6" w:rsidRPr="00AC490C" w:rsidTr="005C62DE">
        <w:trPr>
          <w:trHeight w:val="2595"/>
        </w:trPr>
        <w:tc>
          <w:tcPr>
            <w:tcW w:w="972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libri" w:eastAsia="Calibri" w:hAnsi="Calibri"/>
                <w:sz w:val="28"/>
                <w:szCs w:val="28"/>
                <w:lang w:bidi="ar-IQ"/>
              </w:rPr>
            </w:pPr>
          </w:p>
        </w:tc>
      </w:tr>
    </w:tbl>
    <w:p w:rsidR="000434C6" w:rsidRPr="00AC490C" w:rsidRDefault="000434C6" w:rsidP="000434C6">
      <w:pPr>
        <w:shd w:val="clear" w:color="auto" w:fill="FFFFFF"/>
        <w:autoSpaceDE w:val="0"/>
        <w:autoSpaceDN w:val="0"/>
        <w:bidi/>
        <w:adjustRightInd w:val="0"/>
        <w:rPr>
          <w:sz w:val="28"/>
          <w:szCs w:val="28"/>
          <w:rtl/>
          <w:lang w:bidi="ar-IQ"/>
        </w:rPr>
      </w:pPr>
    </w:p>
    <w:p w:rsidR="000434C6" w:rsidRPr="00AC490C" w:rsidRDefault="000434C6" w:rsidP="000434C6">
      <w:pPr>
        <w:shd w:val="clear" w:color="auto" w:fill="FFFFFF"/>
        <w:autoSpaceDE w:val="0"/>
        <w:autoSpaceDN w:val="0"/>
        <w:bidi/>
        <w:adjustRightInd w:val="0"/>
        <w:rPr>
          <w:sz w:val="28"/>
          <w:szCs w:val="28"/>
          <w:rtl/>
          <w:lang w:bidi="ar-IQ"/>
        </w:rPr>
        <w:sectPr w:rsidR="000434C6" w:rsidRPr="00AC490C" w:rsidSect="00BF2B60">
          <w:footerReference w:type="default" r:id="rId7"/>
          <w:pgSz w:w="12240" w:h="15840"/>
          <w:pgMar w:top="1079" w:right="1260" w:bottom="1079" w:left="1440" w:header="720" w:footer="720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pgNumType w:start="0"/>
          <w:cols w:space="720"/>
          <w:noEndnote/>
          <w:titlePg/>
          <w:docGrid w:linePitch="272"/>
        </w:sectPr>
      </w:pPr>
    </w:p>
    <w:tbl>
      <w:tblPr>
        <w:tblpPr w:leftFromText="180" w:rightFromText="180" w:vertAnchor="page" w:horzAnchor="margin" w:tblpXSpec="center" w:tblpY="2221"/>
        <w:bidiVisual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5"/>
        <w:gridCol w:w="1468"/>
        <w:gridCol w:w="1381"/>
        <w:gridCol w:w="1452"/>
        <w:gridCol w:w="188"/>
        <w:gridCol w:w="530"/>
        <w:gridCol w:w="518"/>
        <w:gridCol w:w="518"/>
        <w:gridCol w:w="519"/>
        <w:gridCol w:w="518"/>
        <w:gridCol w:w="518"/>
        <w:gridCol w:w="518"/>
        <w:gridCol w:w="519"/>
        <w:gridCol w:w="518"/>
        <w:gridCol w:w="518"/>
        <w:gridCol w:w="518"/>
        <w:gridCol w:w="519"/>
        <w:gridCol w:w="518"/>
        <w:gridCol w:w="518"/>
        <w:gridCol w:w="518"/>
        <w:gridCol w:w="927"/>
      </w:tblGrid>
      <w:tr w:rsidR="000434C6" w:rsidRPr="00AC490C" w:rsidTr="005C62DE">
        <w:trPr>
          <w:trHeight w:val="462"/>
        </w:trPr>
        <w:tc>
          <w:tcPr>
            <w:tcW w:w="15026" w:type="dxa"/>
            <w:gridSpan w:val="21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lastRenderedPageBreak/>
              <w:t>مخطط مهارات المنهج</w:t>
            </w:r>
          </w:p>
        </w:tc>
      </w:tr>
      <w:tr w:rsidR="000434C6" w:rsidRPr="00AC490C" w:rsidTr="005C62DE">
        <w:trPr>
          <w:trHeight w:val="462"/>
        </w:trPr>
        <w:tc>
          <w:tcPr>
            <w:tcW w:w="15026" w:type="dxa"/>
            <w:gridSpan w:val="21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يرجى وضع اشارة في المربعات المقابلة لمخرجات التعلم الفردية من البرنامج الخاضعة للتقييم</w:t>
            </w:r>
          </w:p>
        </w:tc>
      </w:tr>
      <w:tr w:rsidR="000434C6" w:rsidRPr="00AC490C" w:rsidTr="005C62DE">
        <w:trPr>
          <w:trHeight w:val="462"/>
        </w:trPr>
        <w:tc>
          <w:tcPr>
            <w:tcW w:w="6126" w:type="dxa"/>
            <w:gridSpan w:val="4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00" w:type="dxa"/>
            <w:gridSpan w:val="17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مخرجات التعلم المطلوبة من البرنامج</w:t>
            </w:r>
          </w:p>
        </w:tc>
      </w:tr>
      <w:tr w:rsidR="000434C6" w:rsidRPr="00AC490C" w:rsidTr="005C62DE">
        <w:trPr>
          <w:trHeight w:val="1326"/>
        </w:trPr>
        <w:tc>
          <w:tcPr>
            <w:tcW w:w="1825" w:type="dxa"/>
            <w:vMerge w:val="restart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السنة / المستوى</w:t>
            </w:r>
          </w:p>
        </w:tc>
        <w:tc>
          <w:tcPr>
            <w:tcW w:w="1468" w:type="dxa"/>
            <w:vMerge w:val="restart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رمز المقرر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اسم المقرر</w:t>
            </w:r>
          </w:p>
        </w:tc>
        <w:tc>
          <w:tcPr>
            <w:tcW w:w="1640" w:type="dxa"/>
            <w:gridSpan w:val="2"/>
            <w:vMerge w:val="restart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أساسي</w:t>
            </w:r>
          </w:p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أم اختياري</w:t>
            </w:r>
          </w:p>
        </w:tc>
        <w:tc>
          <w:tcPr>
            <w:tcW w:w="2085" w:type="dxa"/>
            <w:gridSpan w:val="4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الأهداف 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المعرف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ي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ة </w:t>
            </w:r>
          </w:p>
        </w:tc>
        <w:tc>
          <w:tcPr>
            <w:tcW w:w="2073" w:type="dxa"/>
            <w:gridSpan w:val="4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</w:pP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الأهداف </w:t>
            </w:r>
            <w:proofErr w:type="spellStart"/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المهارات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ية</w:t>
            </w:r>
            <w:proofErr w:type="spellEnd"/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 الخاصة بال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برنامج </w:t>
            </w:r>
          </w:p>
        </w:tc>
        <w:tc>
          <w:tcPr>
            <w:tcW w:w="2073" w:type="dxa"/>
            <w:gridSpan w:val="4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الأهداف الوجدانية والقيمية </w:t>
            </w:r>
          </w:p>
        </w:tc>
        <w:tc>
          <w:tcPr>
            <w:tcW w:w="2481" w:type="dxa"/>
            <w:gridSpan w:val="4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المهارات العامة 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 xml:space="preserve">والتأهيلية 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>المنقولة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(</w:t>
            </w: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</w:rPr>
              <w:t xml:space="preserve"> المهارات الأخرى المتعلقة بقابلية التوظيف والتطور الشخصي</w:t>
            </w:r>
            <w:r w:rsidRPr="00AC490C"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0434C6" w:rsidRPr="00AC490C" w:rsidTr="005C62DE">
        <w:trPr>
          <w:trHeight w:val="355"/>
        </w:trPr>
        <w:tc>
          <w:tcPr>
            <w:tcW w:w="1825" w:type="dxa"/>
            <w:vMerge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468" w:type="dxa"/>
            <w:vMerge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1640" w:type="dxa"/>
            <w:gridSpan w:val="2"/>
            <w:vMerge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/>
              </w:rPr>
            </w:pPr>
          </w:p>
        </w:tc>
        <w:tc>
          <w:tcPr>
            <w:tcW w:w="53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أ1</w:t>
            </w: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أ2</w:t>
            </w: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أ3</w:t>
            </w: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أ4</w:t>
            </w: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ب1</w:t>
            </w: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ب2</w:t>
            </w: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ب3</w:t>
            </w: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ب4</w:t>
            </w: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ج1</w:t>
            </w: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ج2</w:t>
            </w: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ج3</w:t>
            </w: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ج4</w:t>
            </w: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د1</w:t>
            </w: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د2</w:t>
            </w: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د3</w:t>
            </w:r>
          </w:p>
        </w:tc>
        <w:tc>
          <w:tcPr>
            <w:tcW w:w="927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  <w:r w:rsidRPr="00AC490C">
              <w:rPr>
                <w:rFonts w:ascii="Cambria" w:eastAsia="Calibri" w:hAnsi="Cambria" w:cs="Times New Roman"/>
                <w:b/>
                <w:bCs/>
                <w:sz w:val="24"/>
                <w:szCs w:val="24"/>
                <w:rtl/>
                <w:lang w:val="en" w:bidi="ar-IQ"/>
              </w:rPr>
              <w:t>د4</w:t>
            </w:r>
          </w:p>
        </w:tc>
      </w:tr>
      <w:tr w:rsidR="000434C6" w:rsidRPr="00AC490C" w:rsidTr="005C62DE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lang w:val="en" w:bidi="ar-IQ"/>
              </w:rPr>
            </w:pPr>
            <w:r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  <w:lang w:val="en" w:bidi="ar-IQ"/>
              </w:rPr>
              <w:t>الثانية</w:t>
            </w:r>
          </w:p>
        </w:tc>
        <w:tc>
          <w:tcPr>
            <w:tcW w:w="14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sz w:val="28"/>
                <w:szCs w:val="28"/>
                <w:lang w:bidi="ar-IQ"/>
              </w:rPr>
            </w:pPr>
            <w:bookmarkStart w:id="0" w:name="_GoBack"/>
            <w:bookmarkEnd w:id="0"/>
          </w:p>
        </w:tc>
        <w:tc>
          <w:tcPr>
            <w:tcW w:w="1381" w:type="dxa"/>
            <w:shd w:val="clear" w:color="auto" w:fill="auto"/>
          </w:tcPr>
          <w:p w:rsidR="000434C6" w:rsidRPr="00932BC7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cs="Times New Roman" w:hint="cs"/>
                <w:rtl/>
                <w:lang w:bidi="ar-IQ"/>
              </w:rPr>
              <w:t>خواص المواد الهندسية</w:t>
            </w:r>
          </w:p>
        </w:tc>
        <w:tc>
          <w:tcPr>
            <w:tcW w:w="164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lang w:val="en" w:bidi="ar-IQ"/>
              </w:rPr>
            </w:pPr>
            <w:r>
              <w:rPr>
                <w:rFonts w:ascii="Cambria" w:eastAsia="Calibri" w:hAnsi="Cambria" w:cs="Times New Roman" w:hint="cs"/>
                <w:b/>
                <w:bCs/>
                <w:sz w:val="24"/>
                <w:szCs w:val="24"/>
                <w:rtl/>
                <w:lang w:val="en" w:bidi="ar-IQ"/>
              </w:rPr>
              <w:t>اساسي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0434C6" w:rsidRPr="004E2C2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jc w:val="right"/>
              <w:rPr>
                <w:rFonts w:ascii="Cambria" w:eastAsia="Calibri" w:hAnsi="Cambria" w:cs="Times New Roman"/>
                <w:b/>
                <w:bCs/>
                <w:sz w:val="28"/>
                <w:szCs w:val="28"/>
                <w:lang w:val="en" w:bidi="ar-IQ"/>
              </w:rPr>
            </w:pPr>
            <w:r w:rsidRPr="004E2C2C">
              <w:rPr>
                <w:rFonts w:eastAsia="Calibri" w:cs="Times New Roman"/>
                <w:b/>
                <w:bCs/>
                <w:sz w:val="28"/>
                <w:szCs w:val="28"/>
                <w:rtl/>
                <w:lang w:val="en" w:bidi="ar-IQ"/>
              </w:rPr>
              <w:t>√</w:t>
            </w:r>
          </w:p>
        </w:tc>
      </w:tr>
      <w:tr w:rsidR="000434C6" w:rsidRPr="00AC490C" w:rsidTr="005C62DE">
        <w:trPr>
          <w:trHeight w:val="176"/>
        </w:trPr>
        <w:tc>
          <w:tcPr>
            <w:tcW w:w="1825" w:type="dxa"/>
            <w:vMerge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0434C6" w:rsidRPr="00AC490C" w:rsidTr="005C62DE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0434C6" w:rsidRPr="00AC490C" w:rsidTr="005C62DE">
        <w:trPr>
          <w:trHeight w:val="346"/>
        </w:trPr>
        <w:tc>
          <w:tcPr>
            <w:tcW w:w="1825" w:type="dxa"/>
            <w:vMerge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0434C6" w:rsidRPr="00AC490C" w:rsidTr="005C62DE">
        <w:trPr>
          <w:trHeight w:val="346"/>
        </w:trPr>
        <w:tc>
          <w:tcPr>
            <w:tcW w:w="1825" w:type="dxa"/>
            <w:vMerge w:val="restart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0434C6" w:rsidRPr="00AC490C" w:rsidTr="005C62DE">
        <w:trPr>
          <w:trHeight w:val="346"/>
        </w:trPr>
        <w:tc>
          <w:tcPr>
            <w:tcW w:w="1825" w:type="dxa"/>
            <w:vMerge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0434C6" w:rsidRPr="00AC490C" w:rsidTr="005C62DE">
        <w:trPr>
          <w:trHeight w:val="329"/>
        </w:trPr>
        <w:tc>
          <w:tcPr>
            <w:tcW w:w="1825" w:type="dxa"/>
            <w:vMerge w:val="restart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  <w:tr w:rsidR="000434C6" w:rsidRPr="00AC490C" w:rsidTr="005C62DE">
        <w:trPr>
          <w:trHeight w:val="462"/>
        </w:trPr>
        <w:tc>
          <w:tcPr>
            <w:tcW w:w="1825" w:type="dxa"/>
            <w:vMerge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46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381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1640" w:type="dxa"/>
            <w:gridSpan w:val="2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30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9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518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  <w:tc>
          <w:tcPr>
            <w:tcW w:w="927" w:type="dxa"/>
            <w:shd w:val="clear" w:color="auto" w:fill="auto"/>
          </w:tcPr>
          <w:p w:rsidR="000434C6" w:rsidRPr="00AC490C" w:rsidRDefault="000434C6" w:rsidP="000434C6">
            <w:pPr>
              <w:shd w:val="clear" w:color="auto" w:fill="FFFFFF"/>
              <w:autoSpaceDE w:val="0"/>
              <w:autoSpaceDN w:val="0"/>
              <w:bidi/>
              <w:adjustRightInd w:val="0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en" w:bidi="ar-IQ"/>
              </w:rPr>
            </w:pPr>
          </w:p>
        </w:tc>
      </w:tr>
    </w:tbl>
    <w:p w:rsidR="000434C6" w:rsidRPr="00AC490C" w:rsidRDefault="000434C6" w:rsidP="000434C6">
      <w:pPr>
        <w:shd w:val="clear" w:color="auto" w:fill="FFFFFF"/>
        <w:autoSpaceDE w:val="0"/>
        <w:autoSpaceDN w:val="0"/>
        <w:bidi/>
        <w:adjustRightInd w:val="0"/>
        <w:rPr>
          <w:rFonts w:ascii="Calibri" w:hAnsi="Calibri" w:cs="Arial" w:hint="cs"/>
          <w:rtl/>
          <w:lang w:val="en" w:bidi="ar-IQ"/>
        </w:rPr>
      </w:pPr>
    </w:p>
    <w:p w:rsidR="000434C6" w:rsidRPr="00AC490C" w:rsidRDefault="000434C6" w:rsidP="000434C6">
      <w:pPr>
        <w:shd w:val="clear" w:color="auto" w:fill="FFFFFF"/>
        <w:tabs>
          <w:tab w:val="left" w:pos="1590"/>
          <w:tab w:val="center" w:pos="4320"/>
        </w:tabs>
        <w:autoSpaceDE w:val="0"/>
        <w:autoSpaceDN w:val="0"/>
        <w:bidi/>
        <w:adjustRightInd w:val="0"/>
        <w:jc w:val="center"/>
        <w:rPr>
          <w:rFonts w:hint="cs"/>
          <w:b/>
          <w:bCs/>
          <w:sz w:val="32"/>
          <w:szCs w:val="32"/>
          <w:rtl/>
        </w:rPr>
      </w:pPr>
    </w:p>
    <w:p w:rsidR="000434C6" w:rsidRPr="00AC490C" w:rsidRDefault="000434C6" w:rsidP="000434C6">
      <w:pPr>
        <w:shd w:val="clear" w:color="auto" w:fill="FFFFFF"/>
        <w:tabs>
          <w:tab w:val="left" w:pos="1590"/>
          <w:tab w:val="center" w:pos="4320"/>
        </w:tabs>
        <w:autoSpaceDE w:val="0"/>
        <w:autoSpaceDN w:val="0"/>
        <w:bidi/>
        <w:adjustRightInd w:val="0"/>
        <w:jc w:val="center"/>
        <w:rPr>
          <w:b/>
          <w:bCs/>
          <w:sz w:val="32"/>
          <w:szCs w:val="32"/>
          <w:rtl/>
        </w:rPr>
        <w:sectPr w:rsidR="000434C6" w:rsidRPr="00AC490C" w:rsidSect="00BF2B60">
          <w:pgSz w:w="16838" w:h="11906" w:orient="landscape" w:code="9"/>
          <w:pgMar w:top="2659" w:right="1797" w:bottom="2659" w:left="1797" w:header="709" w:footer="709" w:gutter="0"/>
          <w:paperSrc w:other="7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bidi/>
          <w:rtlGutter/>
          <w:docGrid w:linePitch="360"/>
        </w:sectPr>
      </w:pPr>
    </w:p>
    <w:p w:rsidR="000434C6" w:rsidRDefault="000434C6" w:rsidP="007E28F2">
      <w:pPr>
        <w:jc w:val="center"/>
        <w:rPr>
          <w:b/>
          <w:bCs/>
          <w:sz w:val="32"/>
          <w:szCs w:val="32"/>
          <w:lang w:bidi="ar-IQ"/>
        </w:rPr>
      </w:pPr>
    </w:p>
    <w:p w:rsidR="000434C6" w:rsidRDefault="000434C6" w:rsidP="007E28F2">
      <w:pPr>
        <w:jc w:val="center"/>
        <w:rPr>
          <w:b/>
          <w:bCs/>
          <w:sz w:val="32"/>
          <w:szCs w:val="32"/>
          <w:lang w:bidi="ar-IQ"/>
        </w:rPr>
      </w:pPr>
    </w:p>
    <w:p w:rsidR="000434C6" w:rsidRDefault="000434C6" w:rsidP="000434C6">
      <w:pPr>
        <w:jc w:val="center"/>
        <w:rPr>
          <w:rFonts w:hint="cs"/>
          <w:b/>
          <w:bCs/>
          <w:sz w:val="32"/>
          <w:szCs w:val="32"/>
          <w:rtl/>
          <w:lang w:bidi="ar-IQ"/>
        </w:rPr>
      </w:pPr>
      <w:r w:rsidRPr="007E28F2">
        <w:rPr>
          <w:rFonts w:hint="cs"/>
          <w:b/>
          <w:bCs/>
          <w:sz w:val="32"/>
          <w:szCs w:val="32"/>
          <w:rtl/>
          <w:lang w:bidi="ar-IQ"/>
        </w:rPr>
        <w:t>نموذج وصف المقرر</w:t>
      </w:r>
    </w:p>
    <w:p w:rsidR="000434C6" w:rsidRDefault="000434C6" w:rsidP="007E28F2">
      <w:pPr>
        <w:jc w:val="center"/>
        <w:rPr>
          <w:b/>
          <w:bCs/>
          <w:sz w:val="32"/>
          <w:szCs w:val="32"/>
          <w:lang w:bidi="ar-IQ"/>
        </w:rPr>
      </w:pPr>
    </w:p>
    <w:p w:rsidR="007E28F2" w:rsidRDefault="007E28F2" w:rsidP="007E28F2">
      <w:pPr>
        <w:jc w:val="right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وصف المقرر </w:t>
      </w:r>
    </w:p>
    <w:p w:rsidR="007E28F2" w:rsidRDefault="000434C6" w:rsidP="007E28F2">
      <w:pPr>
        <w:jc w:val="right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05pt;margin-top:5.05pt;width:518.95pt;height:69.25pt;z-index:251658240">
            <v:textbox>
              <w:txbxContent>
                <w:p w:rsidR="007E28F2" w:rsidRPr="007E28F2" w:rsidRDefault="007E28F2" w:rsidP="007E28F2">
                  <w:pPr>
                    <w:jc w:val="right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7E28F2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يوفر وصف المقرر هذا ايجازا مقتضبا لاهم خصائص المقرر ومخرجات التعلم المتوقعة من الطالب تحقيقها مبرهنا عما اذا كان قد حقق الاستفادة القصوى من فرص التعلم المتاحة . ولابد من الربط بينها وبين وصف البرنامج  </w:t>
                  </w:r>
                </w:p>
              </w:txbxContent>
            </v:textbox>
          </v:shape>
        </w:pict>
      </w:r>
    </w:p>
    <w:p w:rsidR="007E28F2" w:rsidRPr="007E28F2" w:rsidRDefault="007E28F2" w:rsidP="007E28F2">
      <w:pPr>
        <w:rPr>
          <w:sz w:val="32"/>
          <w:szCs w:val="32"/>
          <w:rtl/>
          <w:lang w:bidi="ar-IQ"/>
        </w:rPr>
      </w:pPr>
    </w:p>
    <w:p w:rsidR="007E28F2" w:rsidRDefault="007E28F2" w:rsidP="007E28F2">
      <w:pPr>
        <w:rPr>
          <w:sz w:val="32"/>
          <w:szCs w:val="32"/>
          <w:rtl/>
          <w:lang w:bidi="ar-IQ"/>
        </w:rPr>
      </w:pPr>
    </w:p>
    <w:p w:rsidR="007E28F2" w:rsidRDefault="007E28F2" w:rsidP="007E28F2">
      <w:pPr>
        <w:jc w:val="right"/>
        <w:rPr>
          <w:sz w:val="32"/>
          <w:szCs w:val="32"/>
          <w:rtl/>
          <w:lang w:bidi="ar-IQ"/>
        </w:rPr>
      </w:pPr>
    </w:p>
    <w:p w:rsidR="007E28F2" w:rsidRDefault="007E28F2" w:rsidP="007E28F2">
      <w:pPr>
        <w:jc w:val="right"/>
        <w:rPr>
          <w:sz w:val="32"/>
          <w:szCs w:val="32"/>
          <w:rtl/>
          <w:lang w:bidi="ar-IQ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E28F2" w:rsidTr="007E28F2"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جامعة ديالى </w:t>
            </w:r>
          </w:p>
        </w:tc>
        <w:tc>
          <w:tcPr>
            <w:tcW w:w="5508" w:type="dxa"/>
          </w:tcPr>
          <w:p w:rsidR="007E28F2" w:rsidRPr="007E28F2" w:rsidRDefault="007E28F2" w:rsidP="007E28F2">
            <w:pPr>
              <w:pStyle w:val="a4"/>
              <w:ind w:left="1080"/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1.المؤسسة التعليمية </w:t>
            </w:r>
          </w:p>
        </w:tc>
      </w:tr>
      <w:tr w:rsidR="007E28F2" w:rsidTr="007E28F2"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الهندسة الكيمياوية </w:t>
            </w: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2.القسم العلمي / المركز </w:t>
            </w:r>
          </w:p>
        </w:tc>
      </w:tr>
      <w:tr w:rsidR="007E28F2" w:rsidTr="007E28F2">
        <w:tc>
          <w:tcPr>
            <w:tcW w:w="5508" w:type="dxa"/>
          </w:tcPr>
          <w:p w:rsidR="007E28F2" w:rsidRDefault="0079498F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 xml:space="preserve">Properties of Eng. Material </w:t>
            </w:r>
            <w:r w:rsidR="00230AD6">
              <w:rPr>
                <w:sz w:val="32"/>
                <w:szCs w:val="32"/>
                <w:lang w:bidi="ar-IQ"/>
              </w:rPr>
              <w:t xml:space="preserve">   /   </w:t>
            </w: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3.اسم / رمز المقرر </w:t>
            </w:r>
          </w:p>
        </w:tc>
      </w:tr>
      <w:tr w:rsidR="007E28F2" w:rsidTr="007E28F2"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الزامي </w:t>
            </w: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4.اشكال الحضور المتاحة </w:t>
            </w:r>
          </w:p>
        </w:tc>
      </w:tr>
      <w:tr w:rsidR="007E28F2" w:rsidTr="007E28F2"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سنوي </w:t>
            </w: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5.الفصل / السنة </w:t>
            </w:r>
          </w:p>
        </w:tc>
      </w:tr>
      <w:tr w:rsidR="007E28F2" w:rsidTr="007E28F2">
        <w:tc>
          <w:tcPr>
            <w:tcW w:w="5508" w:type="dxa"/>
          </w:tcPr>
          <w:p w:rsidR="007E28F2" w:rsidRDefault="007E28F2" w:rsidP="007E28F2">
            <w:pPr>
              <w:jc w:val="right"/>
              <w:rPr>
                <w:sz w:val="32"/>
                <w:szCs w:val="32"/>
                <w:lang w:bidi="ar-IQ"/>
              </w:rPr>
            </w:pP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6.عدد الساعات الدراسية </w:t>
            </w:r>
          </w:p>
        </w:tc>
      </w:tr>
      <w:tr w:rsidR="007E28F2" w:rsidTr="007E28F2"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18-4-2016</w:t>
            </w:r>
          </w:p>
        </w:tc>
        <w:tc>
          <w:tcPr>
            <w:tcW w:w="5508" w:type="dxa"/>
          </w:tcPr>
          <w:p w:rsidR="007E28F2" w:rsidRDefault="00230AD6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7.تاريخ اعداد هذا الوصف </w:t>
            </w:r>
          </w:p>
        </w:tc>
      </w:tr>
      <w:tr w:rsidR="00230AD6" w:rsidTr="00ED2F28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8.اهداف المقرر </w:t>
            </w:r>
          </w:p>
          <w:p w:rsidR="00230AD6" w:rsidRDefault="00230AD6" w:rsidP="0079498F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التعرف </w:t>
            </w:r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 xml:space="preserve">على المواد الهندسية بصورة عامة وطريقة تصنيفها لغرض سهولة دراستها </w:t>
            </w:r>
            <w:proofErr w:type="spellStart"/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>بالاظافة</w:t>
            </w:r>
            <w:proofErr w:type="spellEnd"/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 xml:space="preserve"> الى الخواص العامة لهذه المواد , حيث يتم دراسة المعادن والسبائك والمواد </w:t>
            </w:r>
            <w:proofErr w:type="spellStart"/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>السيراميكية</w:t>
            </w:r>
            <w:proofErr w:type="spellEnd"/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 xml:space="preserve"> والبوليمرات والمواد المركبة والالياف ,ودراسة التركيب البلوري لهذه المواد ومخططات الطور للسبائك والمعادن ,والخواص الميكانيكية والحرارية والكهربائية ودراسة التـآكل الذي يحدث للمعادن </w:t>
            </w:r>
          </w:p>
        </w:tc>
      </w:tr>
      <w:tr w:rsidR="00230AD6" w:rsidTr="00EB3BAE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174424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516570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AB0E0A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777D54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0C5649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  <w:tr w:rsidR="00230AD6" w:rsidTr="00B63FE6">
        <w:tc>
          <w:tcPr>
            <w:tcW w:w="11016" w:type="dxa"/>
            <w:gridSpan w:val="2"/>
          </w:tcPr>
          <w:p w:rsidR="00230AD6" w:rsidRDefault="00230AD6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</w:tbl>
    <w:p w:rsidR="007E28F2" w:rsidRDefault="007E28F2" w:rsidP="007E28F2">
      <w:pPr>
        <w:jc w:val="right"/>
        <w:rPr>
          <w:sz w:val="32"/>
          <w:szCs w:val="32"/>
          <w:rtl/>
          <w:lang w:bidi="ar-IQ"/>
        </w:rPr>
      </w:pPr>
    </w:p>
    <w:p w:rsidR="00266B22" w:rsidRDefault="00266B22" w:rsidP="007E28F2">
      <w:pPr>
        <w:jc w:val="right"/>
        <w:rPr>
          <w:sz w:val="32"/>
          <w:szCs w:val="32"/>
          <w:rtl/>
          <w:lang w:bidi="ar-IQ"/>
        </w:rPr>
      </w:pPr>
    </w:p>
    <w:p w:rsidR="00266B22" w:rsidRDefault="00266B22" w:rsidP="007E28F2">
      <w:pPr>
        <w:jc w:val="right"/>
        <w:rPr>
          <w:sz w:val="32"/>
          <w:szCs w:val="32"/>
          <w:rtl/>
          <w:lang w:bidi="ar-IQ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66B22" w:rsidTr="00266B22">
        <w:tc>
          <w:tcPr>
            <w:tcW w:w="11016" w:type="dxa"/>
          </w:tcPr>
          <w:p w:rsidR="00266B22" w:rsidRDefault="00266B22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10.مخرجات المقرر وطرائق التعلم والتقييم </w:t>
            </w:r>
          </w:p>
        </w:tc>
      </w:tr>
      <w:tr w:rsidR="00266B22" w:rsidTr="00266B22">
        <w:tc>
          <w:tcPr>
            <w:tcW w:w="11016" w:type="dxa"/>
          </w:tcPr>
          <w:p w:rsidR="00266B22" w:rsidRDefault="00266B22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أ-</w:t>
            </w:r>
            <w:r w:rsidR="00A347C6">
              <w:rPr>
                <w:rFonts w:hint="cs"/>
                <w:sz w:val="32"/>
                <w:szCs w:val="32"/>
                <w:rtl/>
                <w:lang w:bidi="ar-IQ"/>
              </w:rPr>
              <w:t>الأهداف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المعرفية </w:t>
            </w:r>
          </w:p>
          <w:p w:rsidR="00266B22" w:rsidRDefault="00266B22" w:rsidP="0079498F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1. التعرف على </w:t>
            </w:r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 xml:space="preserve">المواد الهندسية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.</w:t>
            </w:r>
          </w:p>
          <w:p w:rsidR="0056683B" w:rsidRDefault="00266B22" w:rsidP="0079498F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2.</w:t>
            </w:r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 xml:space="preserve">التركيب البوري للمواد </w:t>
            </w:r>
            <w:r w:rsidR="0056683B">
              <w:rPr>
                <w:rFonts w:hint="cs"/>
                <w:sz w:val="32"/>
                <w:szCs w:val="32"/>
                <w:rtl/>
                <w:lang w:bidi="ar-IQ"/>
              </w:rPr>
              <w:t>.</w:t>
            </w:r>
          </w:p>
          <w:p w:rsidR="0056683B" w:rsidRDefault="0056683B" w:rsidP="0079498F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3.</w:t>
            </w:r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>الخواص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الحرارية .</w:t>
            </w:r>
          </w:p>
          <w:p w:rsidR="0056683B" w:rsidRDefault="0056683B" w:rsidP="0079498F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4.</w:t>
            </w:r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>الخواص الميكانيكية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.</w:t>
            </w:r>
          </w:p>
          <w:p w:rsidR="0079498F" w:rsidRDefault="0056683B" w:rsidP="0079498F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5.</w:t>
            </w:r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>الخواص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الكهربائية .</w:t>
            </w:r>
          </w:p>
          <w:p w:rsidR="0056683B" w:rsidRDefault="0056683B" w:rsidP="0079498F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</w:t>
            </w:r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6.مسائل محلولة. </w:t>
            </w:r>
          </w:p>
        </w:tc>
      </w:tr>
      <w:tr w:rsidR="00767FD0" w:rsidTr="00266B22">
        <w:tc>
          <w:tcPr>
            <w:tcW w:w="11016" w:type="dxa"/>
          </w:tcPr>
          <w:p w:rsidR="00767FD0" w:rsidRDefault="00767FD0" w:rsidP="0079498F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ب-</w:t>
            </w:r>
            <w:r w:rsidR="008E162A">
              <w:rPr>
                <w:rFonts w:hint="cs"/>
                <w:sz w:val="32"/>
                <w:szCs w:val="32"/>
                <w:rtl/>
                <w:lang w:bidi="ar-IQ"/>
              </w:rPr>
              <w:t>الأهداف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t>المهاراتية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الخاصة بالمقرر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br/>
              <w:t xml:space="preserve">                                </w:t>
            </w:r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1.التعامل مع المواد الهندسية .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  <w:p w:rsidR="000C0A36" w:rsidRDefault="00767FD0" w:rsidP="0079498F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                2.</w:t>
            </w:r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>معرفة الخواص العامة لهذه المواد تساعد الطاب في اختيار</w:t>
            </w:r>
          </w:p>
          <w:p w:rsidR="008E162A" w:rsidRDefault="000C0A36" w:rsidP="000C0A36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                 </w:t>
            </w:r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 xml:space="preserve"> المادة الامثل عند </w:t>
            </w:r>
            <w:proofErr w:type="spellStart"/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>تصمميم</w:t>
            </w:r>
            <w:proofErr w:type="spellEnd"/>
            <w:r w:rsidR="0079498F">
              <w:rPr>
                <w:rFonts w:hint="cs"/>
                <w:sz w:val="32"/>
                <w:szCs w:val="32"/>
                <w:rtl/>
                <w:lang w:bidi="ar-IQ"/>
              </w:rPr>
              <w:t xml:space="preserve"> المعدات </w:t>
            </w:r>
          </w:p>
          <w:p w:rsidR="00767FD0" w:rsidRDefault="008E162A" w:rsidP="000C0A36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               3.تشجيع الطالب على بالتوجه نحو الأدبيات</w:t>
            </w:r>
          </w:p>
        </w:tc>
      </w:tr>
      <w:tr w:rsidR="008E162A" w:rsidTr="00266B22">
        <w:tc>
          <w:tcPr>
            <w:tcW w:w="11016" w:type="dxa"/>
          </w:tcPr>
          <w:p w:rsidR="008E162A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طرائق التعليم والتعلم </w:t>
            </w:r>
          </w:p>
        </w:tc>
      </w:tr>
      <w:tr w:rsidR="00E86BE5" w:rsidTr="00266B22">
        <w:tc>
          <w:tcPr>
            <w:tcW w:w="11016" w:type="dxa"/>
          </w:tcPr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1.محاضرات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2.جمع بيانات واعدا التقارير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3.مناقشات </w:t>
            </w:r>
          </w:p>
        </w:tc>
      </w:tr>
      <w:tr w:rsidR="00E86BE5" w:rsidTr="00266B22">
        <w:tc>
          <w:tcPr>
            <w:tcW w:w="11016" w:type="dxa"/>
          </w:tcPr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طرائق التقييم</w:t>
            </w:r>
          </w:p>
        </w:tc>
      </w:tr>
      <w:tr w:rsidR="00E86BE5" w:rsidTr="00266B22">
        <w:tc>
          <w:tcPr>
            <w:tcW w:w="11016" w:type="dxa"/>
          </w:tcPr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1.امتحانات فجائية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2.امتحانات شهرية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3.تقارير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4.واجبات منزلية </w:t>
            </w:r>
          </w:p>
          <w:p w:rsidR="00E86BE5" w:rsidRDefault="00E86BE5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5.الامتحان النهائي </w:t>
            </w:r>
          </w:p>
        </w:tc>
      </w:tr>
      <w:tr w:rsidR="00E86BE5" w:rsidTr="00266B22">
        <w:tc>
          <w:tcPr>
            <w:tcW w:w="11016" w:type="dxa"/>
          </w:tcPr>
          <w:p w:rsidR="00E86BE5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ج-</w:t>
            </w:r>
            <w:r w:rsidR="00E86BE5">
              <w:rPr>
                <w:rFonts w:hint="cs"/>
                <w:sz w:val="32"/>
                <w:szCs w:val="32"/>
                <w:rtl/>
                <w:lang w:bidi="ar-IQ"/>
              </w:rPr>
              <w:t xml:space="preserve">الأهداف الوجدانية والقيمية </w:t>
            </w:r>
          </w:p>
          <w:p w:rsidR="00E86BE5" w:rsidRDefault="00E86BE5" w:rsidP="000C0A36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1.القدرة على معرفة </w:t>
            </w:r>
            <w:r w:rsidR="000C0A36">
              <w:rPr>
                <w:rFonts w:hint="cs"/>
                <w:sz w:val="32"/>
                <w:szCs w:val="32"/>
                <w:rtl/>
                <w:lang w:bidi="ar-IQ"/>
              </w:rPr>
              <w:t>المواد الهندسية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</w:p>
          <w:p w:rsidR="00E86BE5" w:rsidRDefault="00E86BE5" w:rsidP="000C0A36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                              2.دراسة </w:t>
            </w:r>
            <w:r w:rsidR="000C0A36">
              <w:rPr>
                <w:rFonts w:hint="cs"/>
                <w:sz w:val="32"/>
                <w:szCs w:val="32"/>
                <w:rtl/>
                <w:lang w:bidi="ar-IQ"/>
              </w:rPr>
              <w:t xml:space="preserve">خواص المواد الهندسية 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.</w:t>
            </w:r>
          </w:p>
        </w:tc>
      </w:tr>
      <w:tr w:rsidR="00E86BE5" w:rsidTr="00266B22">
        <w:tc>
          <w:tcPr>
            <w:tcW w:w="11016" w:type="dxa"/>
          </w:tcPr>
          <w:p w:rsidR="00E86BE5" w:rsidRDefault="00593D63" w:rsidP="007E28F2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طرائق التعليم والتعلم</w:t>
            </w:r>
          </w:p>
        </w:tc>
      </w:tr>
      <w:tr w:rsidR="00593D63" w:rsidTr="00266B22">
        <w:tc>
          <w:tcPr>
            <w:tcW w:w="11016" w:type="dxa"/>
          </w:tcPr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1.محاضرات </w:t>
            </w:r>
          </w:p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2.جمع بيانات واعدا التقارير </w:t>
            </w:r>
          </w:p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3.مناقشات</w:t>
            </w:r>
          </w:p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4.تقارير فردية .</w:t>
            </w:r>
          </w:p>
        </w:tc>
      </w:tr>
      <w:tr w:rsidR="00593D63" w:rsidTr="00266B22">
        <w:tc>
          <w:tcPr>
            <w:tcW w:w="11016" w:type="dxa"/>
          </w:tcPr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طرائق التقييم</w:t>
            </w:r>
          </w:p>
        </w:tc>
      </w:tr>
      <w:tr w:rsidR="00593D63" w:rsidTr="00266B22">
        <w:tc>
          <w:tcPr>
            <w:tcW w:w="11016" w:type="dxa"/>
          </w:tcPr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1.امتحانات فجائية </w:t>
            </w:r>
          </w:p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2.امتحانات شهرية</w:t>
            </w:r>
          </w:p>
          <w:p w:rsidR="00593D63" w:rsidRDefault="00593D63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3.الامتحان النهائي</w:t>
            </w:r>
          </w:p>
        </w:tc>
      </w:tr>
      <w:tr w:rsidR="00593D63" w:rsidTr="00266B22">
        <w:tc>
          <w:tcPr>
            <w:tcW w:w="11016" w:type="dxa"/>
          </w:tcPr>
          <w:p w:rsidR="00593D63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  <w:lang w:bidi="ar-IQ"/>
              </w:rPr>
              <w:lastRenderedPageBreak/>
              <w:t>د.المهارات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العتمة والتأهيلية المنقولة ( المهارا</w:t>
            </w:r>
            <w:r>
              <w:rPr>
                <w:rFonts w:hint="eastAsia"/>
                <w:sz w:val="32"/>
                <w:szCs w:val="32"/>
                <w:rtl/>
                <w:lang w:bidi="ar-IQ"/>
              </w:rPr>
              <w:t>ت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الأخرى المتعلقة بقابلية التوظيف والتطور الشخصي ).</w:t>
            </w: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1.استخدام مصادر مختلفة للحصول على المعلومات .</w:t>
            </w: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2.العمل ضمن فريق ومجموعة لغرض انجاز بعض التقارير وحلول الواجبات .</w:t>
            </w:r>
          </w:p>
          <w:p w:rsidR="000B248D" w:rsidRDefault="000B248D" w:rsidP="000C0A36">
            <w:pPr>
              <w:jc w:val="right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3.اكتساب الخبرة في مجال إيج</w:t>
            </w:r>
            <w:r w:rsidR="000C0A36">
              <w:rPr>
                <w:rFonts w:hint="cs"/>
                <w:sz w:val="32"/>
                <w:szCs w:val="32"/>
                <w:rtl/>
                <w:lang w:bidi="ar-IQ"/>
              </w:rPr>
              <w:t>اد الحلول لبعض المشاكل الصناعية</w:t>
            </w: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  <w:p w:rsidR="000B248D" w:rsidRDefault="000B248D" w:rsidP="00593D63">
            <w:pPr>
              <w:jc w:val="right"/>
              <w:rPr>
                <w:sz w:val="32"/>
                <w:szCs w:val="32"/>
                <w:rtl/>
                <w:lang w:bidi="ar-IQ"/>
              </w:rPr>
            </w:pPr>
          </w:p>
        </w:tc>
      </w:tr>
    </w:tbl>
    <w:p w:rsidR="00266B22" w:rsidRDefault="00266B22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0B248D" w:rsidRDefault="000B248D" w:rsidP="007E28F2">
      <w:pPr>
        <w:jc w:val="right"/>
        <w:rPr>
          <w:sz w:val="32"/>
          <w:szCs w:val="32"/>
          <w:rtl/>
          <w:lang w:bidi="ar-IQ"/>
        </w:rPr>
      </w:pPr>
    </w:p>
    <w:p w:rsidR="009347B4" w:rsidRDefault="009347B4" w:rsidP="007E28F2">
      <w:pPr>
        <w:jc w:val="right"/>
        <w:rPr>
          <w:sz w:val="32"/>
          <w:szCs w:val="32"/>
          <w:rtl/>
          <w:lang w:bidi="ar-IQ"/>
        </w:rPr>
      </w:pPr>
    </w:p>
    <w:p w:rsidR="009347B4" w:rsidRDefault="009347B4" w:rsidP="007E28F2">
      <w:pPr>
        <w:jc w:val="right"/>
        <w:rPr>
          <w:sz w:val="32"/>
          <w:szCs w:val="32"/>
          <w:rtl/>
          <w:lang w:bidi="ar-IQ"/>
        </w:rPr>
      </w:pPr>
    </w:p>
    <w:p w:rsidR="009347B4" w:rsidRDefault="009347B4" w:rsidP="007E28F2">
      <w:pPr>
        <w:jc w:val="right"/>
        <w:rPr>
          <w:sz w:val="32"/>
          <w:szCs w:val="32"/>
          <w:rtl/>
          <w:lang w:bidi="ar-IQ"/>
        </w:rPr>
      </w:pPr>
    </w:p>
    <w:p w:rsidR="009347B4" w:rsidRDefault="009347B4" w:rsidP="007E28F2">
      <w:pPr>
        <w:jc w:val="right"/>
        <w:rPr>
          <w:sz w:val="32"/>
          <w:szCs w:val="32"/>
          <w:rtl/>
          <w:lang w:bidi="ar-IQ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8"/>
        <w:gridCol w:w="1980"/>
        <w:gridCol w:w="1530"/>
        <w:gridCol w:w="3240"/>
        <w:gridCol w:w="1162"/>
        <w:gridCol w:w="1106"/>
      </w:tblGrid>
      <w:tr w:rsidR="00CB4500" w:rsidTr="00542541">
        <w:tc>
          <w:tcPr>
            <w:tcW w:w="11016" w:type="dxa"/>
            <w:gridSpan w:val="6"/>
          </w:tcPr>
          <w:p w:rsidR="00CB4500" w:rsidRDefault="00CB4500" w:rsidP="007E28F2">
            <w:pPr>
              <w:jc w:val="right"/>
              <w:rPr>
                <w:sz w:val="32"/>
                <w:szCs w:val="32"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11.بنية المقرر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طريقة التقييم </w:t>
            </w: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طريقة التعليم </w:t>
            </w:r>
          </w:p>
        </w:tc>
        <w:tc>
          <w:tcPr>
            <w:tcW w:w="153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اسم الوحدة /الموضوع </w:t>
            </w:r>
          </w:p>
        </w:tc>
        <w:tc>
          <w:tcPr>
            <w:tcW w:w="324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مخرجات التعلم المطلوبة </w:t>
            </w:r>
          </w:p>
        </w:tc>
        <w:tc>
          <w:tcPr>
            <w:tcW w:w="1162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الساعات </w:t>
            </w:r>
          </w:p>
        </w:tc>
        <w:tc>
          <w:tcPr>
            <w:tcW w:w="1106" w:type="dxa"/>
          </w:tcPr>
          <w:p w:rsidR="00CB4500" w:rsidRPr="00CB4500" w:rsidRDefault="0035634A" w:rsidP="007E28F2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>الأسبوع</w:t>
            </w:r>
            <w:r w:rsidR="00CB4500" w:rsidRPr="00CB4500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35634A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امتحانات غير معلنة وامتحانات معلنة وتقييم ذاتي خلال المحاضرة </w:t>
            </w:r>
          </w:p>
        </w:tc>
        <w:tc>
          <w:tcPr>
            <w:tcW w:w="1980" w:type="dxa"/>
          </w:tcPr>
          <w:p w:rsidR="00CB4500" w:rsidRPr="00CB4500" w:rsidRDefault="0035634A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محاضرات  وتقارير </w:t>
            </w:r>
          </w:p>
        </w:tc>
        <w:tc>
          <w:tcPr>
            <w:tcW w:w="1530" w:type="dxa"/>
          </w:tcPr>
          <w:p w:rsidR="00CB4500" w:rsidRPr="00CB4500" w:rsidRDefault="009347B4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تصنيف المواد الهندسية </w:t>
            </w:r>
          </w:p>
        </w:tc>
        <w:tc>
          <w:tcPr>
            <w:tcW w:w="324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>1-تعاريف ومصطلحات عامة</w:t>
            </w:r>
          </w:p>
          <w:p w:rsidR="00CB4500" w:rsidRPr="00CB4500" w:rsidRDefault="00CB4500" w:rsidP="009347B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>2.</w:t>
            </w:r>
            <w:r w:rsidR="009347B4">
              <w:rPr>
                <w:rFonts w:hint="cs"/>
                <w:sz w:val="28"/>
                <w:szCs w:val="28"/>
                <w:rtl/>
                <w:lang w:bidi="ar-IQ"/>
              </w:rPr>
              <w:t xml:space="preserve">تصنيف المواد الهندسية </w:t>
            </w:r>
          </w:p>
          <w:p w:rsidR="00CB4500" w:rsidRPr="00CB4500" w:rsidRDefault="00CB4500" w:rsidP="009347B4">
            <w:pPr>
              <w:jc w:val="center"/>
              <w:rPr>
                <w:sz w:val="28"/>
                <w:szCs w:val="28"/>
                <w:lang w:bidi="ar-IQ"/>
              </w:rPr>
            </w:pPr>
          </w:p>
        </w:tc>
        <w:tc>
          <w:tcPr>
            <w:tcW w:w="1162" w:type="dxa"/>
          </w:tcPr>
          <w:p w:rsidR="00CB4500" w:rsidRPr="00CB4500" w:rsidRDefault="009347B4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1106" w:type="dxa"/>
          </w:tcPr>
          <w:p w:rsidR="00CB4500" w:rsidRPr="00CB4500" w:rsidRDefault="00CB4500" w:rsidP="009347B4">
            <w:pPr>
              <w:jc w:val="right"/>
              <w:rPr>
                <w:sz w:val="28"/>
                <w:szCs w:val="28"/>
                <w:lang w:bidi="ar-IQ"/>
              </w:rPr>
            </w:pPr>
            <w:r w:rsidRPr="00CB4500">
              <w:rPr>
                <w:rFonts w:hint="cs"/>
                <w:sz w:val="28"/>
                <w:szCs w:val="28"/>
                <w:rtl/>
                <w:lang w:bidi="ar-IQ"/>
              </w:rPr>
              <w:t>1-</w:t>
            </w:r>
            <w:r w:rsidR="009347B4"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CB4500" w:rsidRPr="00CB4500" w:rsidRDefault="009347B4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انواع المواد الهندسية </w:t>
            </w:r>
            <w:r w:rsidR="00CB4500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3240" w:type="dxa"/>
          </w:tcPr>
          <w:p w:rsidR="00CB4500" w:rsidRDefault="00CB4500" w:rsidP="009347B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1.</w:t>
            </w:r>
            <w:r w:rsidR="009347B4">
              <w:rPr>
                <w:rFonts w:hint="cs"/>
                <w:sz w:val="28"/>
                <w:szCs w:val="28"/>
                <w:rtl/>
                <w:lang w:bidi="ar-IQ"/>
              </w:rPr>
              <w:t xml:space="preserve">التركيب الذري </w:t>
            </w:r>
          </w:p>
          <w:p w:rsidR="003B3D4A" w:rsidRDefault="00CB4500" w:rsidP="009347B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2.</w:t>
            </w:r>
            <w:r w:rsidR="009347B4">
              <w:rPr>
                <w:rFonts w:hint="cs"/>
                <w:sz w:val="28"/>
                <w:szCs w:val="28"/>
                <w:rtl/>
                <w:lang w:bidi="ar-IQ"/>
              </w:rPr>
              <w:t xml:space="preserve">الاواصر الكيميائية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DE74E5" w:rsidRDefault="009347B4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  <w:r w:rsidR="00DE74E5">
              <w:rPr>
                <w:rFonts w:hint="cs"/>
                <w:sz w:val="28"/>
                <w:szCs w:val="28"/>
                <w:rtl/>
                <w:lang w:bidi="ar-IQ"/>
              </w:rPr>
              <w:t>.مجموعة مسائل محلولة</w:t>
            </w:r>
          </w:p>
          <w:p w:rsidR="003B3D4A" w:rsidRPr="00CB4500" w:rsidRDefault="003B3D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162" w:type="dxa"/>
          </w:tcPr>
          <w:p w:rsidR="00CB4500" w:rsidRPr="00CB4500" w:rsidRDefault="00FE2FB0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1106" w:type="dxa"/>
          </w:tcPr>
          <w:p w:rsidR="00CB4500" w:rsidRPr="00CB4500" w:rsidRDefault="00FE2FB0" w:rsidP="00FE2FB0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  <w:r w:rsidR="00D40525">
              <w:rPr>
                <w:rFonts w:hint="cs"/>
                <w:sz w:val="28"/>
                <w:szCs w:val="28"/>
                <w:rtl/>
                <w:lang w:bidi="ar-IQ"/>
              </w:rPr>
              <w:t>-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5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CB4500" w:rsidRPr="00CB4500" w:rsidRDefault="009347B4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انواع المواد الصلبة </w:t>
            </w:r>
            <w:r w:rsidR="003B3D4A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3240" w:type="dxa"/>
          </w:tcPr>
          <w:p w:rsidR="00CB4500" w:rsidRDefault="003B3D4A" w:rsidP="009347B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1.</w:t>
            </w:r>
            <w:r w:rsidR="009347B4">
              <w:rPr>
                <w:rFonts w:hint="cs"/>
                <w:sz w:val="28"/>
                <w:szCs w:val="28"/>
                <w:rtl/>
                <w:lang w:bidi="ar-IQ"/>
              </w:rPr>
              <w:t xml:space="preserve">المواد البلورية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.</w:t>
            </w:r>
          </w:p>
          <w:p w:rsidR="003B3D4A" w:rsidRDefault="003B3D4A" w:rsidP="009347B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2.</w:t>
            </w:r>
            <w:r w:rsidR="009347B4">
              <w:rPr>
                <w:rFonts w:hint="cs"/>
                <w:sz w:val="28"/>
                <w:szCs w:val="28"/>
                <w:rtl/>
                <w:lang w:bidi="ar-IQ"/>
              </w:rPr>
              <w:t xml:space="preserve">المواد غير البلورية </w:t>
            </w:r>
          </w:p>
          <w:p w:rsidR="003B3D4A" w:rsidRDefault="003B3D4A" w:rsidP="009347B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3.</w:t>
            </w:r>
            <w:r w:rsidR="009347B4">
              <w:rPr>
                <w:rFonts w:hint="cs"/>
                <w:sz w:val="28"/>
                <w:szCs w:val="28"/>
                <w:rtl/>
                <w:lang w:bidi="ar-IQ"/>
              </w:rPr>
              <w:t xml:space="preserve">وحدة الخلية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.</w:t>
            </w:r>
          </w:p>
          <w:p w:rsidR="003B3D4A" w:rsidRDefault="00DE74E5" w:rsidP="009347B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4.</w:t>
            </w:r>
            <w:r w:rsidR="009347B4">
              <w:rPr>
                <w:rFonts w:hint="cs"/>
                <w:sz w:val="28"/>
                <w:szCs w:val="28"/>
                <w:rtl/>
                <w:lang w:bidi="ar-IQ"/>
              </w:rPr>
              <w:t xml:space="preserve">التركيب البلوري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DE74E5" w:rsidRDefault="00DE74E5" w:rsidP="009347B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5.</w:t>
            </w:r>
            <w:r w:rsidR="009347B4">
              <w:rPr>
                <w:rFonts w:hint="cs"/>
                <w:sz w:val="28"/>
                <w:szCs w:val="28"/>
                <w:rtl/>
                <w:lang w:bidi="ar-IQ"/>
              </w:rPr>
              <w:t xml:space="preserve">المستويات البلورية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1559F0" w:rsidRDefault="001559F0" w:rsidP="009347B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6.الشبكات البورية</w:t>
            </w:r>
          </w:p>
          <w:p w:rsidR="00DE74E5" w:rsidRDefault="001559F0" w:rsidP="009347B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7</w:t>
            </w:r>
            <w:r w:rsidR="009347B4">
              <w:rPr>
                <w:rFonts w:hint="cs"/>
                <w:sz w:val="28"/>
                <w:szCs w:val="28"/>
                <w:rtl/>
                <w:lang w:bidi="ar-IQ"/>
              </w:rPr>
              <w:t xml:space="preserve">.ادلة ميلر </w:t>
            </w:r>
            <w:r w:rsidR="00DE74E5">
              <w:rPr>
                <w:rFonts w:hint="cs"/>
                <w:sz w:val="28"/>
                <w:szCs w:val="28"/>
                <w:rtl/>
                <w:lang w:bidi="ar-IQ"/>
              </w:rPr>
              <w:t>.</w:t>
            </w:r>
          </w:p>
          <w:p w:rsidR="00DE74E5" w:rsidRDefault="001559F0" w:rsidP="009347B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8</w:t>
            </w:r>
            <w:r w:rsidR="00DE74E5">
              <w:rPr>
                <w:rFonts w:hint="cs"/>
                <w:sz w:val="28"/>
                <w:szCs w:val="28"/>
                <w:rtl/>
                <w:lang w:bidi="ar-IQ"/>
              </w:rPr>
              <w:t>.</w:t>
            </w:r>
            <w:r w:rsidR="009347B4">
              <w:rPr>
                <w:rFonts w:hint="cs"/>
                <w:sz w:val="28"/>
                <w:szCs w:val="28"/>
                <w:rtl/>
                <w:lang w:bidi="ar-IQ"/>
              </w:rPr>
              <w:t xml:space="preserve">معامل الرص الذري </w:t>
            </w:r>
          </w:p>
          <w:p w:rsidR="00DE74E5" w:rsidRDefault="001559F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9</w:t>
            </w:r>
            <w:r w:rsidR="00DE74E5">
              <w:rPr>
                <w:rFonts w:hint="cs"/>
                <w:sz w:val="28"/>
                <w:szCs w:val="28"/>
                <w:rtl/>
                <w:lang w:bidi="ar-IQ"/>
              </w:rPr>
              <w:t xml:space="preserve">.مجموعة مسائل محلولة  </w:t>
            </w:r>
          </w:p>
          <w:p w:rsidR="00DE74E5" w:rsidRDefault="00DE74E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  <w:p w:rsidR="00DE74E5" w:rsidRPr="00CB4500" w:rsidRDefault="00DE74E5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162" w:type="dxa"/>
          </w:tcPr>
          <w:p w:rsidR="00CB4500" w:rsidRPr="00CB4500" w:rsidRDefault="00FE2FB0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1106" w:type="dxa"/>
          </w:tcPr>
          <w:p w:rsidR="00CB4500" w:rsidRPr="00CB4500" w:rsidRDefault="00FE2FB0" w:rsidP="00FE2FB0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  <w:r w:rsidR="003B3D4A">
              <w:rPr>
                <w:rFonts w:hint="cs"/>
                <w:sz w:val="28"/>
                <w:szCs w:val="28"/>
                <w:rtl/>
                <w:lang w:bidi="ar-IQ"/>
              </w:rPr>
              <w:t>-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9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CB4500" w:rsidRPr="00CB4500" w:rsidRDefault="001559F0" w:rsidP="00052937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العيوب البلورية</w:t>
            </w:r>
            <w:r w:rsidR="00DE74E5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3240" w:type="dxa"/>
          </w:tcPr>
          <w:p w:rsidR="00CB4500" w:rsidRDefault="00DE74E5" w:rsidP="001559F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1.</w:t>
            </w:r>
            <w:r w:rsidR="001559F0">
              <w:rPr>
                <w:rFonts w:hint="cs"/>
                <w:sz w:val="28"/>
                <w:szCs w:val="28"/>
                <w:rtl/>
                <w:lang w:bidi="ar-IQ"/>
              </w:rPr>
              <w:t xml:space="preserve">العيوب الكيميائية </w:t>
            </w:r>
          </w:p>
          <w:p w:rsidR="00052937" w:rsidRDefault="00052937" w:rsidP="001559F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2.</w:t>
            </w:r>
            <w:r w:rsidR="001559F0">
              <w:rPr>
                <w:rFonts w:hint="cs"/>
                <w:sz w:val="28"/>
                <w:szCs w:val="28"/>
                <w:rtl/>
                <w:lang w:bidi="ar-IQ"/>
              </w:rPr>
              <w:t xml:space="preserve">العيوب النقطية </w:t>
            </w:r>
          </w:p>
          <w:p w:rsidR="00052937" w:rsidRDefault="00052937" w:rsidP="001559F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3.</w:t>
            </w:r>
            <w:r w:rsidR="001559F0">
              <w:rPr>
                <w:rFonts w:hint="cs"/>
                <w:sz w:val="28"/>
                <w:szCs w:val="28"/>
                <w:rtl/>
                <w:lang w:bidi="ar-IQ"/>
              </w:rPr>
              <w:t xml:space="preserve">العيوب السطحية </w:t>
            </w:r>
          </w:p>
          <w:p w:rsidR="00052937" w:rsidRPr="00CB4500" w:rsidRDefault="00052937" w:rsidP="001559F0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4.</w:t>
            </w:r>
            <w:r w:rsidR="001559F0">
              <w:rPr>
                <w:rFonts w:hint="cs"/>
                <w:sz w:val="28"/>
                <w:szCs w:val="28"/>
                <w:rtl/>
                <w:lang w:bidi="ar-IQ"/>
              </w:rPr>
              <w:t>العيوب الحجمية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162" w:type="dxa"/>
          </w:tcPr>
          <w:p w:rsidR="00CB4500" w:rsidRPr="00CB4500" w:rsidRDefault="00FE2FB0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1106" w:type="dxa"/>
          </w:tcPr>
          <w:p w:rsidR="00CB4500" w:rsidRPr="00CB4500" w:rsidRDefault="00FE2FB0" w:rsidP="00FE2FB0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10-11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CB4500" w:rsidRPr="00CB4500" w:rsidRDefault="001559F0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الانتشار في المواد الصلبة</w:t>
            </w:r>
          </w:p>
        </w:tc>
        <w:tc>
          <w:tcPr>
            <w:tcW w:w="3240" w:type="dxa"/>
          </w:tcPr>
          <w:p w:rsidR="00052937" w:rsidRDefault="00052937" w:rsidP="001559F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  <w:r w:rsidR="001559F0">
              <w:rPr>
                <w:rFonts w:hint="cs"/>
                <w:sz w:val="28"/>
                <w:szCs w:val="28"/>
                <w:rtl/>
                <w:lang w:bidi="ar-IQ"/>
              </w:rPr>
              <w:t xml:space="preserve">ميكانيكية الانتشار </w:t>
            </w:r>
          </w:p>
          <w:p w:rsidR="00052937" w:rsidRDefault="00052937" w:rsidP="001559F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  <w:r w:rsidR="001559F0">
              <w:rPr>
                <w:rFonts w:hint="cs"/>
                <w:sz w:val="28"/>
                <w:szCs w:val="28"/>
                <w:rtl/>
                <w:lang w:bidi="ar-IQ"/>
              </w:rPr>
              <w:t xml:space="preserve">الحسابات الرياضية للانتشار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CB4500" w:rsidRDefault="00D40525" w:rsidP="001559F0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3.</w:t>
            </w:r>
            <w:r w:rsidR="001559F0">
              <w:rPr>
                <w:rFonts w:hint="cs"/>
                <w:sz w:val="28"/>
                <w:szCs w:val="28"/>
                <w:rtl/>
                <w:lang w:bidi="ar-IQ"/>
              </w:rPr>
              <w:t xml:space="preserve">العوامل المؤثرة على الانتشار </w:t>
            </w:r>
            <w:r w:rsidR="00052937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D40525" w:rsidRDefault="001559F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  <w:r w:rsidR="00D40525">
              <w:rPr>
                <w:rFonts w:hint="cs"/>
                <w:sz w:val="28"/>
                <w:szCs w:val="28"/>
                <w:rtl/>
                <w:lang w:bidi="ar-IQ"/>
              </w:rPr>
              <w:t xml:space="preserve">.مجموعة مسائل محلولة </w:t>
            </w:r>
          </w:p>
          <w:p w:rsidR="00052937" w:rsidRPr="00CB4500" w:rsidRDefault="00052937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162" w:type="dxa"/>
          </w:tcPr>
          <w:p w:rsidR="00CB4500" w:rsidRPr="00CB4500" w:rsidRDefault="00FE2FB0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1106" w:type="dxa"/>
          </w:tcPr>
          <w:p w:rsidR="00CB4500" w:rsidRPr="00CB4500" w:rsidRDefault="00D40525" w:rsidP="00FE2FB0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  <w:r w:rsidR="00FE2FB0"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  <w:r w:rsidR="00052937">
              <w:rPr>
                <w:rFonts w:hint="cs"/>
                <w:sz w:val="28"/>
                <w:szCs w:val="28"/>
                <w:rtl/>
                <w:lang w:bidi="ar-IQ"/>
              </w:rPr>
              <w:t>-1</w:t>
            </w:r>
            <w:r w:rsidR="00FE2FB0">
              <w:rPr>
                <w:rFonts w:hint="cs"/>
                <w:sz w:val="28"/>
                <w:szCs w:val="28"/>
                <w:rtl/>
                <w:lang w:bidi="ar-IQ"/>
              </w:rPr>
              <w:t>5</w:t>
            </w:r>
          </w:p>
        </w:tc>
      </w:tr>
      <w:tr w:rsidR="00CB4500" w:rsidTr="00DE74E5">
        <w:tc>
          <w:tcPr>
            <w:tcW w:w="1998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CB4500" w:rsidRPr="00CB4500" w:rsidRDefault="00CB450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CB4500" w:rsidRPr="00CB4500" w:rsidRDefault="00D40525" w:rsidP="007E28F2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التوازن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الطوري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3240" w:type="dxa"/>
          </w:tcPr>
          <w:p w:rsidR="00CB4500" w:rsidRDefault="00D40525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1.قاعدة الطور </w:t>
            </w:r>
          </w:p>
          <w:p w:rsidR="00D40525" w:rsidRDefault="00D40525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2.الانظمة ذات المكون الواحد </w:t>
            </w:r>
          </w:p>
          <w:p w:rsidR="001559F0" w:rsidRDefault="001559F0" w:rsidP="001559F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  <w:r w:rsidR="00FA78D1">
              <w:rPr>
                <w:rFonts w:hint="cs"/>
                <w:sz w:val="28"/>
                <w:szCs w:val="28"/>
                <w:rtl/>
                <w:lang w:bidi="ar-IQ"/>
              </w:rPr>
              <w:t>.</w:t>
            </w:r>
            <w:r w:rsidR="0035634A">
              <w:rPr>
                <w:rFonts w:hint="cs"/>
                <w:sz w:val="28"/>
                <w:szCs w:val="28"/>
                <w:rtl/>
                <w:lang w:bidi="ar-IQ"/>
              </w:rPr>
              <w:t>الأنظمة</w:t>
            </w:r>
            <w:r w:rsidR="00FA78D1">
              <w:rPr>
                <w:rFonts w:hint="cs"/>
                <w:sz w:val="28"/>
                <w:szCs w:val="28"/>
                <w:rtl/>
                <w:lang w:bidi="ar-IQ"/>
              </w:rPr>
              <w:t xml:space="preserve"> ذات المكونين </w:t>
            </w:r>
          </w:p>
          <w:p w:rsidR="00FA78D1" w:rsidRPr="00CB4500" w:rsidRDefault="001559F0" w:rsidP="001559F0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  <w:r w:rsidR="00FA78D1">
              <w:rPr>
                <w:rFonts w:hint="cs"/>
                <w:sz w:val="28"/>
                <w:szCs w:val="28"/>
                <w:rtl/>
                <w:lang w:bidi="ar-IQ"/>
              </w:rPr>
              <w:t xml:space="preserve"> .مجموعة مسائل محلولة </w:t>
            </w:r>
          </w:p>
        </w:tc>
        <w:tc>
          <w:tcPr>
            <w:tcW w:w="1162" w:type="dxa"/>
          </w:tcPr>
          <w:p w:rsidR="00CB4500" w:rsidRPr="00CB4500" w:rsidRDefault="00FE2FB0" w:rsidP="00FF4580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1106" w:type="dxa"/>
          </w:tcPr>
          <w:p w:rsidR="00CB4500" w:rsidRPr="00CB4500" w:rsidRDefault="00D40525" w:rsidP="00FE2FB0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  <w:r w:rsidR="00FE2FB0"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-</w:t>
            </w:r>
            <w:r w:rsidR="00FE2FB0">
              <w:rPr>
                <w:rFonts w:hint="cs"/>
                <w:sz w:val="28"/>
                <w:szCs w:val="28"/>
                <w:rtl/>
                <w:lang w:bidi="ar-IQ"/>
              </w:rPr>
              <w:t>18</w:t>
            </w:r>
          </w:p>
        </w:tc>
      </w:tr>
      <w:tr w:rsidR="00FA78D1" w:rsidTr="00DE74E5">
        <w:tc>
          <w:tcPr>
            <w:tcW w:w="1998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FA78D1" w:rsidRDefault="001559F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الخواص الحرارية</w:t>
            </w:r>
            <w:r w:rsidR="00FA78D1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3240" w:type="dxa"/>
          </w:tcPr>
          <w:p w:rsidR="00FA78D1" w:rsidRDefault="00FA78D1" w:rsidP="001559F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1.</w:t>
            </w:r>
            <w:r w:rsidR="001559F0">
              <w:rPr>
                <w:rFonts w:hint="cs"/>
                <w:sz w:val="28"/>
                <w:szCs w:val="28"/>
                <w:rtl/>
                <w:lang w:bidi="ar-IQ"/>
              </w:rPr>
              <w:t>السعة الحرارية</w:t>
            </w:r>
          </w:p>
          <w:p w:rsidR="008A27DB" w:rsidRDefault="00FA78D1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2.</w:t>
            </w:r>
            <w:r w:rsidR="00990930">
              <w:rPr>
                <w:rFonts w:hint="cs"/>
                <w:sz w:val="28"/>
                <w:szCs w:val="28"/>
                <w:rtl/>
                <w:lang w:bidi="ar-IQ"/>
              </w:rPr>
              <w:t xml:space="preserve">التمدد الحراري </w:t>
            </w:r>
          </w:p>
          <w:p w:rsidR="008A27DB" w:rsidRDefault="008A27DB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3.</w:t>
            </w:r>
            <w:r w:rsidR="00990930">
              <w:rPr>
                <w:rFonts w:hint="cs"/>
                <w:sz w:val="28"/>
                <w:szCs w:val="28"/>
                <w:rtl/>
                <w:lang w:bidi="ar-IQ"/>
              </w:rPr>
              <w:t xml:space="preserve">التوصيلية الحرارية </w:t>
            </w:r>
          </w:p>
          <w:p w:rsidR="008A27DB" w:rsidRDefault="008A27DB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4.مجموعة مسائل محلولة  </w:t>
            </w:r>
          </w:p>
          <w:p w:rsidR="00FA78D1" w:rsidRDefault="00FA78D1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8A27DB" w:rsidRDefault="008A27DB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  <w:p w:rsidR="00990930" w:rsidRDefault="00990930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162" w:type="dxa"/>
          </w:tcPr>
          <w:p w:rsidR="00FA78D1" w:rsidRDefault="00FE2FB0" w:rsidP="00FF458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4</w:t>
            </w:r>
          </w:p>
        </w:tc>
        <w:tc>
          <w:tcPr>
            <w:tcW w:w="1106" w:type="dxa"/>
          </w:tcPr>
          <w:p w:rsidR="00FA78D1" w:rsidRDefault="00FE2FB0" w:rsidP="00FE2FB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19</w:t>
            </w:r>
            <w:r w:rsidR="00FA78D1">
              <w:rPr>
                <w:rFonts w:hint="cs"/>
                <w:sz w:val="28"/>
                <w:szCs w:val="28"/>
                <w:rtl/>
                <w:lang w:bidi="ar-IQ"/>
              </w:rPr>
              <w:t>-2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0</w:t>
            </w:r>
          </w:p>
        </w:tc>
      </w:tr>
      <w:tr w:rsidR="00FA78D1" w:rsidTr="00DE74E5">
        <w:tc>
          <w:tcPr>
            <w:tcW w:w="1998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FA78D1" w:rsidRDefault="00990930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الخواص الميكانيكية</w:t>
            </w:r>
          </w:p>
        </w:tc>
        <w:tc>
          <w:tcPr>
            <w:tcW w:w="3240" w:type="dxa"/>
          </w:tcPr>
          <w:p w:rsidR="00FA78D1" w:rsidRDefault="008A27DB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1.</w:t>
            </w:r>
            <w:r w:rsidR="00990930">
              <w:rPr>
                <w:rFonts w:hint="cs"/>
                <w:sz w:val="28"/>
                <w:szCs w:val="28"/>
                <w:rtl/>
                <w:lang w:bidi="ar-IQ"/>
              </w:rPr>
              <w:t>الاجهاد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FF4580" w:rsidRDefault="008A27DB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2.</w:t>
            </w:r>
            <w:r w:rsidR="00990930">
              <w:rPr>
                <w:rFonts w:hint="cs"/>
                <w:sz w:val="28"/>
                <w:szCs w:val="28"/>
                <w:rtl/>
                <w:lang w:bidi="ar-IQ"/>
              </w:rPr>
              <w:t>معامل المرونة</w:t>
            </w:r>
          </w:p>
          <w:p w:rsidR="00990930" w:rsidRDefault="0099093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3.الصلادة</w:t>
            </w:r>
          </w:p>
          <w:p w:rsidR="00990930" w:rsidRDefault="0099093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4.الصلابة </w:t>
            </w:r>
          </w:p>
          <w:p w:rsidR="00FF4580" w:rsidRDefault="00FF4580" w:rsidP="008A27DB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162" w:type="dxa"/>
          </w:tcPr>
          <w:p w:rsidR="00FA78D1" w:rsidRDefault="00FE2FB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1106" w:type="dxa"/>
          </w:tcPr>
          <w:p w:rsidR="00FA78D1" w:rsidRDefault="00FF4580" w:rsidP="00FE2FB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  <w:r w:rsidR="00FE2FB0"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  <w:r w:rsidR="008A27DB">
              <w:rPr>
                <w:rFonts w:hint="cs"/>
                <w:sz w:val="28"/>
                <w:szCs w:val="28"/>
                <w:rtl/>
                <w:lang w:bidi="ar-IQ"/>
              </w:rPr>
              <w:t>-</w:t>
            </w:r>
            <w:r w:rsidR="00FE2FB0">
              <w:rPr>
                <w:rFonts w:hint="cs"/>
                <w:sz w:val="28"/>
                <w:szCs w:val="28"/>
                <w:rtl/>
                <w:lang w:bidi="ar-IQ"/>
              </w:rPr>
              <w:t>22</w:t>
            </w:r>
          </w:p>
        </w:tc>
      </w:tr>
      <w:tr w:rsidR="00990930" w:rsidTr="00DE74E5">
        <w:tc>
          <w:tcPr>
            <w:tcW w:w="1998" w:type="dxa"/>
          </w:tcPr>
          <w:p w:rsidR="00990930" w:rsidRPr="00CB4500" w:rsidRDefault="0099093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990930" w:rsidRPr="00CB4500" w:rsidRDefault="0099093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990930" w:rsidRDefault="00990930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الخواص الكهربائية</w:t>
            </w:r>
          </w:p>
        </w:tc>
        <w:tc>
          <w:tcPr>
            <w:tcW w:w="3240" w:type="dxa"/>
          </w:tcPr>
          <w:p w:rsidR="00990930" w:rsidRDefault="00990930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1.الموصلية الكهربائية </w:t>
            </w:r>
          </w:p>
          <w:p w:rsidR="00990930" w:rsidRDefault="00990930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2.المقاومة الكهربائية</w:t>
            </w:r>
          </w:p>
        </w:tc>
        <w:tc>
          <w:tcPr>
            <w:tcW w:w="1162" w:type="dxa"/>
          </w:tcPr>
          <w:p w:rsidR="00990930" w:rsidRDefault="00FE2FB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06" w:type="dxa"/>
          </w:tcPr>
          <w:p w:rsidR="00990930" w:rsidRDefault="00FE2FB0" w:rsidP="00FF458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23</w:t>
            </w:r>
          </w:p>
        </w:tc>
      </w:tr>
      <w:tr w:rsidR="002438ED" w:rsidTr="00DE74E5">
        <w:tc>
          <w:tcPr>
            <w:tcW w:w="1998" w:type="dxa"/>
          </w:tcPr>
          <w:p w:rsidR="002438ED" w:rsidRPr="00CB4500" w:rsidRDefault="002438ED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2438ED" w:rsidRPr="00CB4500" w:rsidRDefault="002438ED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المواد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السيراميكية</w:t>
            </w:r>
            <w:proofErr w:type="spellEnd"/>
          </w:p>
        </w:tc>
        <w:tc>
          <w:tcPr>
            <w:tcW w:w="3240" w:type="dxa"/>
          </w:tcPr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1.السيراميك والزجاج 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2.السيراميك التقليدي 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3.السيراميك الهندسي 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4.تركيب الطين 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5.مركبات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السليكات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6.انواع الزجاج </w:t>
            </w:r>
          </w:p>
        </w:tc>
        <w:tc>
          <w:tcPr>
            <w:tcW w:w="1162" w:type="dxa"/>
          </w:tcPr>
          <w:p w:rsidR="002438ED" w:rsidRDefault="00FE2FB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1106" w:type="dxa"/>
          </w:tcPr>
          <w:p w:rsidR="002438ED" w:rsidRDefault="00FE2FB0" w:rsidP="00FF458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24-25</w:t>
            </w:r>
          </w:p>
        </w:tc>
      </w:tr>
      <w:tr w:rsidR="00990930" w:rsidTr="00DE74E5">
        <w:tc>
          <w:tcPr>
            <w:tcW w:w="1998" w:type="dxa"/>
          </w:tcPr>
          <w:p w:rsidR="00990930" w:rsidRPr="00CB4500" w:rsidRDefault="0099093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990930" w:rsidRPr="00CB4500" w:rsidRDefault="00990930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990930" w:rsidRDefault="00990930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البوليمرات </w:t>
            </w:r>
          </w:p>
        </w:tc>
        <w:tc>
          <w:tcPr>
            <w:tcW w:w="3240" w:type="dxa"/>
          </w:tcPr>
          <w:p w:rsidR="00990930" w:rsidRDefault="00990930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1.المواد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المتبلمرة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990930" w:rsidRDefault="00990930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2.التبلمر بالتكثيف </w:t>
            </w:r>
          </w:p>
          <w:p w:rsidR="00990930" w:rsidRDefault="00990930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3.التبلمر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بالاضافة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  <w:p w:rsidR="002438ED" w:rsidRDefault="00990930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4.</w:t>
            </w:r>
            <w:r w:rsidR="002438ED">
              <w:rPr>
                <w:rFonts w:hint="cs"/>
                <w:sz w:val="28"/>
                <w:szCs w:val="28"/>
                <w:rtl/>
                <w:lang w:bidi="ar-IQ"/>
              </w:rPr>
              <w:t xml:space="preserve">حساب درجة البلمرة 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5.حساب الوزن الجزيئي لبوليمر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6.الالياف 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7.اللواصق  </w:t>
            </w:r>
          </w:p>
          <w:p w:rsidR="00990930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6.مجموعة اسئلة محلولة </w:t>
            </w:r>
            <w:r w:rsidR="00990930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162" w:type="dxa"/>
          </w:tcPr>
          <w:p w:rsidR="00990930" w:rsidRDefault="00FE2FB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1106" w:type="dxa"/>
          </w:tcPr>
          <w:p w:rsidR="00990930" w:rsidRDefault="00FE2FB0" w:rsidP="00FF458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26-27</w:t>
            </w:r>
          </w:p>
        </w:tc>
      </w:tr>
      <w:tr w:rsidR="002438ED" w:rsidTr="00DE74E5">
        <w:tc>
          <w:tcPr>
            <w:tcW w:w="1998" w:type="dxa"/>
          </w:tcPr>
          <w:p w:rsidR="002438ED" w:rsidRPr="00CB4500" w:rsidRDefault="002438ED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2438ED" w:rsidRPr="00CB4500" w:rsidRDefault="002438ED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التآكل </w:t>
            </w:r>
          </w:p>
        </w:tc>
        <w:tc>
          <w:tcPr>
            <w:tcW w:w="3240" w:type="dxa"/>
          </w:tcPr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1.تعريف التآكل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2.الطلاء الكهربائي 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3.التاكل الرطب 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4.جهود الاقطاب </w:t>
            </w:r>
          </w:p>
          <w:p w:rsidR="002438ED" w:rsidRDefault="002438ED" w:rsidP="0099093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5.طرق الوقاية من التآكل  </w:t>
            </w:r>
          </w:p>
        </w:tc>
        <w:tc>
          <w:tcPr>
            <w:tcW w:w="1162" w:type="dxa"/>
          </w:tcPr>
          <w:p w:rsidR="002438ED" w:rsidRDefault="00FE2FB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1106" w:type="dxa"/>
          </w:tcPr>
          <w:p w:rsidR="002438ED" w:rsidRDefault="00FE2FB0" w:rsidP="00FF4580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28-29</w:t>
            </w:r>
          </w:p>
        </w:tc>
      </w:tr>
      <w:tr w:rsidR="00FA78D1" w:rsidTr="00DE74E5">
        <w:tc>
          <w:tcPr>
            <w:tcW w:w="1998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980" w:type="dxa"/>
          </w:tcPr>
          <w:p w:rsidR="00FA78D1" w:rsidRPr="00CB4500" w:rsidRDefault="00FA78D1" w:rsidP="007E28F2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1530" w:type="dxa"/>
          </w:tcPr>
          <w:p w:rsidR="00FA78D1" w:rsidRDefault="00FA78D1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240" w:type="dxa"/>
          </w:tcPr>
          <w:p w:rsidR="00FA78D1" w:rsidRDefault="0035634A" w:rsidP="00D40525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مراجعة عامة </w:t>
            </w:r>
          </w:p>
        </w:tc>
        <w:tc>
          <w:tcPr>
            <w:tcW w:w="1162" w:type="dxa"/>
          </w:tcPr>
          <w:p w:rsidR="00FA78D1" w:rsidRDefault="00FE2FB0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1106" w:type="dxa"/>
          </w:tcPr>
          <w:p w:rsidR="00FA78D1" w:rsidRDefault="003563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30</w:t>
            </w:r>
          </w:p>
        </w:tc>
      </w:tr>
      <w:tr w:rsidR="0035634A" w:rsidTr="00741094">
        <w:tc>
          <w:tcPr>
            <w:tcW w:w="11016" w:type="dxa"/>
            <w:gridSpan w:val="6"/>
          </w:tcPr>
          <w:p w:rsidR="0035634A" w:rsidRDefault="003563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12.البنية التحتية </w:t>
            </w:r>
          </w:p>
        </w:tc>
      </w:tr>
      <w:tr w:rsidR="0035634A" w:rsidTr="00743225">
        <w:tc>
          <w:tcPr>
            <w:tcW w:w="5508" w:type="dxa"/>
            <w:gridSpan w:val="3"/>
          </w:tcPr>
          <w:p w:rsidR="0035634A" w:rsidRDefault="0035634A" w:rsidP="0035634A">
            <w:pPr>
              <w:jc w:val="right"/>
              <w:rPr>
                <w:sz w:val="28"/>
                <w:szCs w:val="28"/>
                <w:lang w:bidi="ar-IQ"/>
              </w:rPr>
            </w:pPr>
          </w:p>
        </w:tc>
        <w:tc>
          <w:tcPr>
            <w:tcW w:w="5508" w:type="dxa"/>
            <w:gridSpan w:val="3"/>
          </w:tcPr>
          <w:p w:rsidR="0035634A" w:rsidRDefault="0035634A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الكتب المقررة المطلوبة </w:t>
            </w:r>
          </w:p>
        </w:tc>
      </w:tr>
      <w:tr w:rsidR="00EF5DA4" w:rsidTr="002F1F15">
        <w:tc>
          <w:tcPr>
            <w:tcW w:w="5508" w:type="dxa"/>
            <w:gridSpan w:val="3"/>
          </w:tcPr>
          <w:p w:rsidR="00EF5DA4" w:rsidRDefault="00DC3519" w:rsidP="00DC3519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1.w.Bolton “Engineering Material Technology” 3ed </w:t>
            </w:r>
            <w:proofErr w:type="spellStart"/>
            <w:r>
              <w:rPr>
                <w:sz w:val="28"/>
                <w:szCs w:val="28"/>
                <w:lang w:bidi="ar-IQ"/>
              </w:rPr>
              <w:t>Butterwoth-Heinemann,Oxford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(1998)</w:t>
            </w:r>
          </w:p>
          <w:p w:rsidR="00DC3519" w:rsidRDefault="00DC3519" w:rsidP="00DC3519">
            <w:p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2.MSE209”Introduction to the Science and Engineering of Material “ Instructor :Leonid </w:t>
            </w:r>
            <w:proofErr w:type="spellStart"/>
            <w:r>
              <w:rPr>
                <w:sz w:val="28"/>
                <w:szCs w:val="28"/>
                <w:lang w:bidi="ar-IQ"/>
              </w:rPr>
              <w:t>Zhigilei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( 2010 )</w:t>
            </w:r>
          </w:p>
          <w:p w:rsidR="00DC3519" w:rsidRDefault="00DC3519" w:rsidP="00DC3519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3.W.D.Callister “Material Science and Engineering “</w:t>
            </w:r>
            <w:r w:rsidR="006E3045">
              <w:rPr>
                <w:sz w:val="28"/>
                <w:szCs w:val="28"/>
                <w:lang w:bidi="ar-IQ"/>
              </w:rPr>
              <w:t>5</w:t>
            </w:r>
            <w:r w:rsidR="006E3045" w:rsidRPr="006E3045">
              <w:rPr>
                <w:sz w:val="28"/>
                <w:szCs w:val="28"/>
                <w:vertAlign w:val="superscript"/>
                <w:lang w:bidi="ar-IQ"/>
              </w:rPr>
              <w:t>th</w:t>
            </w:r>
            <w:r w:rsidR="006E3045">
              <w:rPr>
                <w:sz w:val="28"/>
                <w:szCs w:val="28"/>
                <w:lang w:bidi="ar-IQ"/>
              </w:rPr>
              <w:t xml:space="preserve"> </w:t>
            </w:r>
            <w:proofErr w:type="spellStart"/>
            <w:r w:rsidR="006E3045">
              <w:rPr>
                <w:sz w:val="28"/>
                <w:szCs w:val="28"/>
                <w:lang w:bidi="ar-IQ"/>
              </w:rPr>
              <w:t>ed</w:t>
            </w:r>
            <w:proofErr w:type="spellEnd"/>
            <w:r w:rsidR="006E3045">
              <w:rPr>
                <w:sz w:val="28"/>
                <w:szCs w:val="28"/>
                <w:lang w:bidi="ar-IQ"/>
              </w:rPr>
              <w:t xml:space="preserve"> ,John Wiley ,U.S.A. (2000)</w:t>
            </w:r>
          </w:p>
        </w:tc>
        <w:tc>
          <w:tcPr>
            <w:tcW w:w="5508" w:type="dxa"/>
            <w:gridSpan w:val="3"/>
          </w:tcPr>
          <w:p w:rsidR="00EF5DA4" w:rsidRDefault="00EF5DA4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المراجع الرئيسية ( المصادر )</w:t>
            </w:r>
          </w:p>
        </w:tc>
      </w:tr>
      <w:tr w:rsidR="00EF5DA4" w:rsidTr="002F1F15">
        <w:tc>
          <w:tcPr>
            <w:tcW w:w="5508" w:type="dxa"/>
            <w:gridSpan w:val="3"/>
          </w:tcPr>
          <w:p w:rsidR="00EF5DA4" w:rsidRDefault="00EF5DA4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5508" w:type="dxa"/>
            <w:gridSpan w:val="3"/>
          </w:tcPr>
          <w:p w:rsidR="00EF5DA4" w:rsidRDefault="006E3045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المراجع الالكترونية الانترنيت </w:t>
            </w:r>
          </w:p>
        </w:tc>
      </w:tr>
      <w:tr w:rsidR="00EF5DA4" w:rsidTr="002F1F15">
        <w:tc>
          <w:tcPr>
            <w:tcW w:w="5508" w:type="dxa"/>
            <w:gridSpan w:val="3"/>
          </w:tcPr>
          <w:p w:rsidR="00EF5DA4" w:rsidRDefault="00EF5DA4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5508" w:type="dxa"/>
            <w:gridSpan w:val="3"/>
          </w:tcPr>
          <w:p w:rsidR="00EF5DA4" w:rsidRDefault="00EF5DA4" w:rsidP="007E28F2">
            <w:pPr>
              <w:jc w:val="right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0B248D" w:rsidRPr="007E28F2" w:rsidRDefault="000B248D" w:rsidP="007E28F2">
      <w:pPr>
        <w:jc w:val="right"/>
        <w:rPr>
          <w:sz w:val="32"/>
          <w:szCs w:val="32"/>
          <w:rtl/>
          <w:lang w:bidi="ar-IQ"/>
        </w:rPr>
      </w:pPr>
    </w:p>
    <w:sectPr w:rsidR="000B248D" w:rsidRPr="007E28F2" w:rsidSect="007E28F2">
      <w:pgSz w:w="12240" w:h="15840"/>
      <w:pgMar w:top="720" w:right="720" w:bottom="72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fred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horzAnchor="margin" w:tblpXSpec="center" w:tblpY="1"/>
      <w:bidiVisual/>
      <w:tblW w:w="5720" w:type="pct"/>
      <w:tblLook w:val="04A0" w:firstRow="1" w:lastRow="0" w:firstColumn="1" w:lastColumn="0" w:noHBand="0" w:noVBand="1"/>
    </w:tblPr>
    <w:tblGrid>
      <w:gridCol w:w="5023"/>
      <w:gridCol w:w="1116"/>
      <w:gridCol w:w="5022"/>
    </w:tblGrid>
    <w:tr w:rsidR="00807DE1" w:rsidTr="00807DE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807DE1" w:rsidRPr="007B671C" w:rsidRDefault="000434C6" w:rsidP="00807DE1">
          <w:pPr>
            <w:pStyle w:val="a6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807DE1" w:rsidRPr="00807DE1" w:rsidRDefault="000434C6" w:rsidP="00807DE1">
          <w:pPr>
            <w:pStyle w:val="a7"/>
            <w:rPr>
              <w:rFonts w:ascii="Cambria" w:hAnsi="Cambria"/>
            </w:rPr>
          </w:pPr>
          <w:r w:rsidRPr="00807DE1">
            <w:rPr>
              <w:rFonts w:ascii="Cambria" w:hAnsi="Cambria"/>
              <w:b/>
              <w:bCs/>
              <w:rtl/>
              <w:lang w:val="ar-SA"/>
            </w:rPr>
            <w:t xml:space="preserve">الصفحة </w:t>
          </w:r>
          <w:r w:rsidRPr="007B671C">
            <w:rPr>
              <w:rFonts w:cs="Arial"/>
            </w:rPr>
            <w:fldChar w:fldCharType="begin"/>
          </w:r>
          <w:r w:rsidRPr="007B671C">
            <w:rPr>
              <w:rFonts w:cs="Arial"/>
            </w:rPr>
            <w:instrText>PAGE  \* MERGEFORMAT</w:instrText>
          </w:r>
          <w:r w:rsidRPr="007B671C">
            <w:rPr>
              <w:rFonts w:cs="Arial"/>
            </w:rPr>
            <w:fldChar w:fldCharType="separate"/>
          </w:r>
          <w:r w:rsidRPr="000434C6">
            <w:rPr>
              <w:rFonts w:ascii="Cambria" w:hAnsi="Cambria"/>
              <w:b/>
              <w:bCs/>
              <w:noProof/>
              <w:rtl/>
              <w:lang w:val="ar-SA"/>
            </w:rPr>
            <w:t>8</w:t>
          </w:r>
          <w:r w:rsidRPr="00807DE1">
            <w:rPr>
              <w:rFonts w:ascii="Cambria" w:hAnsi="Cambria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807DE1" w:rsidRPr="007B671C" w:rsidRDefault="000434C6" w:rsidP="00807DE1">
          <w:pPr>
            <w:pStyle w:val="a6"/>
            <w:rPr>
              <w:rFonts w:ascii="Cambria" w:hAnsi="Cambria"/>
              <w:b/>
              <w:bCs/>
              <w:lang w:val="en-US" w:eastAsia="en-US"/>
            </w:rPr>
          </w:pPr>
        </w:p>
      </w:tc>
    </w:tr>
    <w:tr w:rsidR="00807DE1" w:rsidTr="00807DE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807DE1" w:rsidRPr="007B671C" w:rsidRDefault="000434C6" w:rsidP="00807DE1">
          <w:pPr>
            <w:pStyle w:val="a6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500" w:type="pct"/>
          <w:vMerge/>
        </w:tcPr>
        <w:p w:rsidR="00807DE1" w:rsidRPr="007B671C" w:rsidRDefault="000434C6" w:rsidP="00807DE1">
          <w:pPr>
            <w:pStyle w:val="a6"/>
            <w:jc w:val="center"/>
            <w:rPr>
              <w:rFonts w:ascii="Cambria" w:hAnsi="Cambria"/>
              <w:b/>
              <w:bCs/>
              <w:lang w:val="en-US" w:eastAsia="en-US"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807DE1" w:rsidRPr="007B671C" w:rsidRDefault="000434C6" w:rsidP="00807DE1">
          <w:pPr>
            <w:pStyle w:val="a6"/>
            <w:rPr>
              <w:rFonts w:ascii="Cambria" w:hAnsi="Cambria"/>
              <w:b/>
              <w:bCs/>
              <w:lang w:val="en-US" w:eastAsia="en-US"/>
            </w:rPr>
          </w:pPr>
        </w:p>
      </w:tc>
    </w:tr>
  </w:tbl>
  <w:p w:rsidR="00807DE1" w:rsidRDefault="000434C6">
    <w:pPr>
      <w:pStyle w:val="a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3A85"/>
    <w:multiLevelType w:val="hybridMultilevel"/>
    <w:tmpl w:val="172C619A"/>
    <w:lvl w:ilvl="0" w:tplc="1570CE5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66093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873391B"/>
    <w:multiLevelType w:val="hybridMultilevel"/>
    <w:tmpl w:val="FCA4E5AE"/>
    <w:lvl w:ilvl="0" w:tplc="01CEA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8C2DD4"/>
    <w:multiLevelType w:val="hybridMultilevel"/>
    <w:tmpl w:val="84C269BC"/>
    <w:lvl w:ilvl="0" w:tplc="82F8F10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E97453"/>
    <w:multiLevelType w:val="hybridMultilevel"/>
    <w:tmpl w:val="96886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246A4"/>
    <w:multiLevelType w:val="hybridMultilevel"/>
    <w:tmpl w:val="52445394"/>
    <w:lvl w:ilvl="0" w:tplc="0C765910">
      <w:start w:val="1"/>
      <w:numFmt w:val="arabicAlpha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88E4F24"/>
    <w:multiLevelType w:val="hybridMultilevel"/>
    <w:tmpl w:val="147C2718"/>
    <w:lvl w:ilvl="0" w:tplc="14A2CD1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A9678F"/>
    <w:multiLevelType w:val="hybridMultilevel"/>
    <w:tmpl w:val="7F3ED25E"/>
    <w:lvl w:ilvl="0" w:tplc="15AA9A7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7D4950"/>
    <w:multiLevelType w:val="hybridMultilevel"/>
    <w:tmpl w:val="A20ACC0E"/>
    <w:lvl w:ilvl="0" w:tplc="A0FA259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CDB242B"/>
    <w:multiLevelType w:val="hybridMultilevel"/>
    <w:tmpl w:val="5576E006"/>
    <w:lvl w:ilvl="0" w:tplc="5E1492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E28F2"/>
    <w:rsid w:val="000434C6"/>
    <w:rsid w:val="00052937"/>
    <w:rsid w:val="000B248D"/>
    <w:rsid w:val="000C0A36"/>
    <w:rsid w:val="001559F0"/>
    <w:rsid w:val="001A1A91"/>
    <w:rsid w:val="00230AD6"/>
    <w:rsid w:val="002438ED"/>
    <w:rsid w:val="00266B22"/>
    <w:rsid w:val="00300DC6"/>
    <w:rsid w:val="0035634A"/>
    <w:rsid w:val="003B3D4A"/>
    <w:rsid w:val="003E1828"/>
    <w:rsid w:val="004348D4"/>
    <w:rsid w:val="004F24A7"/>
    <w:rsid w:val="0056683B"/>
    <w:rsid w:val="00593D63"/>
    <w:rsid w:val="006E3045"/>
    <w:rsid w:val="00767FD0"/>
    <w:rsid w:val="0079498F"/>
    <w:rsid w:val="007E28F2"/>
    <w:rsid w:val="00862E8E"/>
    <w:rsid w:val="008A27DB"/>
    <w:rsid w:val="008E162A"/>
    <w:rsid w:val="009347B4"/>
    <w:rsid w:val="00990930"/>
    <w:rsid w:val="00A347C6"/>
    <w:rsid w:val="00CB4500"/>
    <w:rsid w:val="00D40525"/>
    <w:rsid w:val="00D57B4E"/>
    <w:rsid w:val="00D9052D"/>
    <w:rsid w:val="00DC3519"/>
    <w:rsid w:val="00DE74E5"/>
    <w:rsid w:val="00E86BE5"/>
    <w:rsid w:val="00E90BA1"/>
    <w:rsid w:val="00EF5DA4"/>
    <w:rsid w:val="00F90D57"/>
    <w:rsid w:val="00FA78D1"/>
    <w:rsid w:val="00FC7DA3"/>
    <w:rsid w:val="00FE2FB0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BA1"/>
  </w:style>
  <w:style w:type="paragraph" w:styleId="1">
    <w:name w:val="heading 1"/>
    <w:basedOn w:val="a"/>
    <w:next w:val="a"/>
    <w:link w:val="1Char"/>
    <w:qFormat/>
    <w:rsid w:val="000434C6"/>
    <w:pPr>
      <w:keepNext/>
      <w:bidi/>
      <w:spacing w:after="0" w:line="240" w:lineRule="auto"/>
      <w:outlineLvl w:val="0"/>
    </w:pPr>
    <w:rPr>
      <w:rFonts w:ascii="Times New Roman" w:eastAsia="Times New Roman" w:hAnsi="Times New Roman" w:cs="Traditional Arabic"/>
      <w:b/>
      <w:bCs/>
      <w:sz w:val="20"/>
      <w:szCs w:val="32"/>
      <w:u w:val="single"/>
    </w:rPr>
  </w:style>
  <w:style w:type="paragraph" w:styleId="2">
    <w:name w:val="heading 2"/>
    <w:basedOn w:val="a"/>
    <w:next w:val="a"/>
    <w:link w:val="2Char"/>
    <w:qFormat/>
    <w:rsid w:val="000434C6"/>
    <w:pPr>
      <w:keepNext/>
      <w:bidi/>
      <w:spacing w:after="0" w:line="240" w:lineRule="auto"/>
      <w:outlineLvl w:val="1"/>
    </w:pPr>
    <w:rPr>
      <w:rFonts w:ascii="Times New Roman" w:eastAsia="Times New Roman" w:hAnsi="Times New Roman" w:cs="Traditional Arabic"/>
      <w:b/>
      <w:bCs/>
      <w:sz w:val="2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8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E28F2"/>
    <w:pPr>
      <w:ind w:left="720"/>
      <w:contextualSpacing/>
    </w:pPr>
  </w:style>
  <w:style w:type="character" w:customStyle="1" w:styleId="1Char">
    <w:name w:val="عنوان 1 Char"/>
    <w:basedOn w:val="a0"/>
    <w:link w:val="1"/>
    <w:rsid w:val="000434C6"/>
    <w:rPr>
      <w:rFonts w:ascii="Times New Roman" w:eastAsia="Times New Roman" w:hAnsi="Times New Roman" w:cs="Traditional Arabic"/>
      <w:b/>
      <w:bCs/>
      <w:sz w:val="20"/>
      <w:szCs w:val="32"/>
      <w:u w:val="single"/>
    </w:rPr>
  </w:style>
  <w:style w:type="character" w:customStyle="1" w:styleId="2Char">
    <w:name w:val="عنوان 2 Char"/>
    <w:basedOn w:val="a0"/>
    <w:link w:val="2"/>
    <w:rsid w:val="000434C6"/>
    <w:rPr>
      <w:rFonts w:ascii="Times New Roman" w:eastAsia="Times New Roman" w:hAnsi="Times New Roman" w:cs="Traditional Arabic"/>
      <w:b/>
      <w:bCs/>
      <w:sz w:val="20"/>
      <w:szCs w:val="32"/>
    </w:rPr>
  </w:style>
  <w:style w:type="paragraph" w:styleId="a5">
    <w:name w:val="footer"/>
    <w:basedOn w:val="a"/>
    <w:link w:val="Char"/>
    <w:rsid w:val="000434C6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Char">
    <w:name w:val="تذييل الصفحة Char"/>
    <w:basedOn w:val="a0"/>
    <w:link w:val="a5"/>
    <w:rsid w:val="000434C6"/>
    <w:rPr>
      <w:rFonts w:ascii="Times New Roman" w:eastAsia="Times New Roman" w:hAnsi="Times New Roman" w:cs="Traditional Arabic"/>
      <w:sz w:val="20"/>
      <w:szCs w:val="20"/>
    </w:rPr>
  </w:style>
  <w:style w:type="paragraph" w:styleId="a6">
    <w:name w:val="header"/>
    <w:basedOn w:val="a"/>
    <w:link w:val="Char0"/>
    <w:uiPriority w:val="99"/>
    <w:rsid w:val="000434C6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har0">
    <w:name w:val="رأس الصفحة Char"/>
    <w:basedOn w:val="a0"/>
    <w:link w:val="a6"/>
    <w:uiPriority w:val="99"/>
    <w:rsid w:val="000434C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No Spacing"/>
    <w:link w:val="Char1"/>
    <w:uiPriority w:val="1"/>
    <w:qFormat/>
    <w:rsid w:val="000434C6"/>
    <w:pPr>
      <w:bidi/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1">
    <w:name w:val="بلا تباعد Char"/>
    <w:link w:val="a7"/>
    <w:uiPriority w:val="1"/>
    <w:rsid w:val="000434C6"/>
    <w:rPr>
      <w:rFonts w:ascii="Calibri" w:eastAsia="Times New Roman" w:hAnsi="Calibri" w:cs="Times New Roman"/>
    </w:rPr>
  </w:style>
  <w:style w:type="paragraph" w:customStyle="1" w:styleId="Default">
    <w:name w:val="Default"/>
    <w:rsid w:val="000434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91AC2-1B2D-4D7E-BC0A-0FA2DD0B0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16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alwan</dc:creator>
  <cp:keywords/>
  <dc:description/>
  <cp:lastModifiedBy>DR.Ahmed Saker 2o1O</cp:lastModifiedBy>
  <cp:revision>17</cp:revision>
  <dcterms:created xsi:type="dcterms:W3CDTF">2016-08-05T17:33:00Z</dcterms:created>
  <dcterms:modified xsi:type="dcterms:W3CDTF">2016-08-07T07:03:00Z</dcterms:modified>
</cp:coreProperties>
</file>