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0B95" w14:textId="77777777"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14:paraId="692C0601" w14:textId="77777777"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14:paraId="58EF3B04" w14:textId="77777777"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14:paraId="6CB7DC72" w14:textId="77777777" w:rsidR="00063AD7" w:rsidRDefault="00063AD7" w:rsidP="00063AD7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14:paraId="6490F301" w14:textId="77777777" w:rsidR="00063AD7" w:rsidRDefault="00063AD7" w:rsidP="00063AD7">
      <w:pPr>
        <w:rPr>
          <w:sz w:val="16"/>
          <w:szCs w:val="16"/>
          <w:rtl/>
        </w:rPr>
      </w:pPr>
    </w:p>
    <w:p w14:paraId="27C7554A" w14:textId="77777777" w:rsidR="00182552" w:rsidRDefault="00182552" w:rsidP="00182552">
      <w:pPr>
        <w:rPr>
          <w:rtl/>
        </w:rPr>
      </w:pPr>
    </w:p>
    <w:p w14:paraId="251FCF40" w14:textId="77777777" w:rsidR="00182552" w:rsidRDefault="00182552" w:rsidP="00182552">
      <w:pPr>
        <w:rPr>
          <w:rtl/>
          <w:lang w:bidi="ar-IQ"/>
        </w:rPr>
      </w:pPr>
    </w:p>
    <w:p w14:paraId="505E9C25" w14:textId="77777777" w:rsidR="00182552" w:rsidRDefault="00182552" w:rsidP="00182552">
      <w:pPr>
        <w:rPr>
          <w:rtl/>
          <w:lang w:bidi="ar-IQ"/>
        </w:rPr>
      </w:pPr>
    </w:p>
    <w:p w14:paraId="589925BC" w14:textId="77777777"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>كليات</w:t>
      </w:r>
      <w:r w:rsidR="00254E31">
        <w:rPr>
          <w:rFonts w:hint="cs"/>
          <w:b/>
          <w:bCs/>
          <w:kern w:val="96"/>
          <w:sz w:val="56"/>
          <w:szCs w:val="56"/>
          <w:rtl/>
        </w:rPr>
        <w:t xml:space="preserve"> والمعاهد </w:t>
      </w:r>
      <w:r w:rsidRPr="00291AF6">
        <w:rPr>
          <w:b/>
          <w:bCs/>
          <w:kern w:val="96"/>
          <w:sz w:val="56"/>
          <w:szCs w:val="56"/>
          <w:rtl/>
        </w:rPr>
        <w:t xml:space="preserve"> </w:t>
      </w:r>
    </w:p>
    <w:p w14:paraId="06498587" w14:textId="77777777" w:rsidR="00254E31" w:rsidRDefault="00254E31" w:rsidP="003C55CC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</w:p>
    <w:p w14:paraId="4D94328E" w14:textId="77777777" w:rsidR="00182552" w:rsidRPr="003315C4" w:rsidRDefault="009A07B9" w:rsidP="003125F8">
      <w:pPr>
        <w:ind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174615" w:rsidRPr="00133AAA">
        <w:rPr>
          <w:rFonts w:cs="Times New Roman"/>
          <w:sz w:val="32"/>
          <w:szCs w:val="32"/>
          <w:rtl/>
        </w:rPr>
        <w:t>د</w:t>
      </w:r>
      <w:r w:rsidR="003C55CC" w:rsidRPr="00133AAA">
        <w:rPr>
          <w:rFonts w:cs="Times New Roman" w:hint="cs"/>
          <w:sz w:val="32"/>
          <w:szCs w:val="32"/>
          <w:rtl/>
        </w:rPr>
        <w:t>ي</w:t>
      </w:r>
      <w:r w:rsidR="00174615" w:rsidRPr="00133AAA">
        <w:rPr>
          <w:rFonts w:cs="Times New Roman"/>
          <w:sz w:val="32"/>
          <w:szCs w:val="32"/>
          <w:rtl/>
        </w:rPr>
        <w:t>الى</w:t>
      </w:r>
      <w:r w:rsidR="00174615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</w:p>
    <w:p w14:paraId="4964595D" w14:textId="77777777" w:rsidR="00182552" w:rsidRPr="003315C4" w:rsidRDefault="009A07B9" w:rsidP="003125F8">
      <w:pPr>
        <w:ind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D93AE5">
        <w:rPr>
          <w:rFonts w:ascii="Traditional Arabic" w:hAnsi="Traditional Arabic" w:hint="cs"/>
          <w:b/>
          <w:bCs/>
          <w:sz w:val="32"/>
          <w:szCs w:val="32"/>
          <w:rtl/>
        </w:rPr>
        <w:t xml:space="preserve"> \ 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3C55CC">
        <w:rPr>
          <w:rFonts w:ascii="Traditional Arabic" w:hAnsi="Traditional Arabic" w:hint="cs"/>
          <w:b/>
          <w:bCs/>
          <w:sz w:val="32"/>
          <w:szCs w:val="32"/>
          <w:rtl/>
        </w:rPr>
        <w:t>الهندسة</w:t>
      </w:r>
    </w:p>
    <w:p w14:paraId="29C50E37" w14:textId="77777777" w:rsidR="00182552" w:rsidRPr="003315C4" w:rsidRDefault="00254E31" w:rsidP="001F0AAD">
      <w:pPr>
        <w:ind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3125F8">
        <w:rPr>
          <w:rFonts w:ascii="Traditional Arabic" w:hAnsi="Traditional Arabic" w:hint="cs"/>
          <w:b/>
          <w:bCs/>
          <w:sz w:val="32"/>
          <w:szCs w:val="32"/>
          <w:rtl/>
        </w:rPr>
        <w:t xml:space="preserve">هندسة </w:t>
      </w:r>
      <w:r w:rsidR="001F0AAD">
        <w:rPr>
          <w:rFonts w:ascii="Traditional Arabic" w:hAnsi="Traditional Arabic" w:hint="cs"/>
          <w:b/>
          <w:bCs/>
          <w:sz w:val="32"/>
          <w:szCs w:val="32"/>
          <w:rtl/>
        </w:rPr>
        <w:t>الحاسوب</w:t>
      </w:r>
      <w:r w:rsidR="00544838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</w:p>
    <w:p w14:paraId="07BF2E1F" w14:textId="77777777" w:rsidR="009A07B9" w:rsidRDefault="00D93AE5" w:rsidP="004D3DB0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تاريخ ملئ الملف:</w:t>
      </w:r>
      <w:r w:rsidR="004D3DB0"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30\5\2021</w:t>
      </w:r>
    </w:p>
    <w:p w14:paraId="4C592271" w14:textId="77777777" w:rsidR="00254E31" w:rsidRDefault="00254E31" w:rsidP="003125F8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</w:rPr>
      </w:pPr>
    </w:p>
    <w:p w14:paraId="128B3853" w14:textId="77777777" w:rsidR="00D93AE5" w:rsidRDefault="00D93AE5" w:rsidP="003125F8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</w:rPr>
      </w:pPr>
    </w:p>
    <w:p w14:paraId="01FC7184" w14:textId="77777777" w:rsidR="009A07B9" w:rsidRDefault="00254E31" w:rsidP="003125F8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التوقيع:                                                                              التوقيع:</w:t>
      </w:r>
    </w:p>
    <w:p w14:paraId="4C9B929E" w14:textId="77777777" w:rsidR="00182552" w:rsidRDefault="00182552" w:rsidP="001F0AAD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r w:rsidR="00254E31">
        <w:rPr>
          <w:rFonts w:ascii="Traditional Arabic" w:hAnsi="Traditional Arabic" w:hint="cs"/>
          <w:b/>
          <w:bCs/>
          <w:sz w:val="32"/>
          <w:szCs w:val="32"/>
          <w:rtl/>
        </w:rPr>
        <w:t xml:space="preserve">رئيس القسم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254E31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F0AAD">
        <w:rPr>
          <w:rFonts w:ascii="Traditional Arabic" w:hAnsi="Traditional Arabic" w:hint="cs"/>
          <w:b/>
          <w:bCs/>
          <w:sz w:val="32"/>
          <w:szCs w:val="32"/>
          <w:rtl/>
        </w:rPr>
        <w:t>ا.د. سعد محمد صالح</w:t>
      </w:r>
      <w:r w:rsidR="00254E3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r w:rsidR="00254E31">
        <w:rPr>
          <w:rFonts w:ascii="Traditional Arabic" w:hAnsi="Traditional Arabic" w:hint="cs"/>
          <w:b/>
          <w:bCs/>
          <w:sz w:val="32"/>
          <w:szCs w:val="32"/>
          <w:rtl/>
        </w:rPr>
        <w:t>المعاون العلمي:</w:t>
      </w:r>
      <w:r w:rsidR="001F0A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ا.د. علي لفته عباس</w:t>
      </w:r>
    </w:p>
    <w:p w14:paraId="0754A40D" w14:textId="77777777" w:rsidR="00254E31" w:rsidRPr="003315C4" w:rsidRDefault="00254E31" w:rsidP="00A928E2">
      <w:pPr>
        <w:tabs>
          <w:tab w:val="left" w:pos="306"/>
        </w:tabs>
        <w:ind w:right="-1080" w:firstLine="42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التاريخ: 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30\5\2021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4D3DB0">
        <w:rPr>
          <w:rFonts w:ascii="Traditional Arabic" w:hAnsi="Traditional Arabic" w:hint="cs"/>
          <w:b/>
          <w:bCs/>
          <w:sz w:val="28"/>
          <w:szCs w:val="28"/>
          <w:rtl/>
        </w:rPr>
        <w:t xml:space="preserve">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التاريخ:</w:t>
      </w:r>
      <w:r w:rsidR="001F0A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4D3DB0"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30\5\2021</w:t>
      </w:r>
    </w:p>
    <w:p w14:paraId="55263960" w14:textId="77777777" w:rsidR="00182552" w:rsidRPr="003315C4" w:rsidRDefault="00182552" w:rsidP="00182552">
      <w:pPr>
        <w:pStyle w:val="Heading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t xml:space="preserve">            </w:t>
      </w:r>
    </w:p>
    <w:p w14:paraId="3673E99F" w14:textId="77777777"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14:paraId="17D6591F" w14:textId="77777777"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14:paraId="1525C45E" w14:textId="77777777" w:rsidR="00182552" w:rsidRPr="003315C4" w:rsidRDefault="00182552" w:rsidP="003125F8">
      <w:pPr>
        <w:ind w:left="42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14:paraId="64EB1646" w14:textId="77777777" w:rsidR="00182552" w:rsidRPr="003315C4" w:rsidRDefault="00182552" w:rsidP="003125F8">
      <w:pPr>
        <w:ind w:left="42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قسم ضمان الجودة والأداء الجامعي</w:t>
      </w:r>
    </w:p>
    <w:p w14:paraId="29C26A40" w14:textId="77777777" w:rsidR="00182552" w:rsidRPr="003315C4" w:rsidRDefault="00182552" w:rsidP="003125F8">
      <w:pPr>
        <w:ind w:left="42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قسم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14:paraId="2272E587" w14:textId="77777777" w:rsidR="00182552" w:rsidRPr="00525490" w:rsidRDefault="00182552" w:rsidP="00A928E2">
      <w:pPr>
        <w:ind w:left="42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A928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30\5\2021</w:t>
      </w:r>
    </w:p>
    <w:p w14:paraId="2CDC4270" w14:textId="77777777" w:rsidR="00182552" w:rsidRDefault="00182552" w:rsidP="003125F8">
      <w:pPr>
        <w:ind w:left="42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</w:p>
    <w:p w14:paraId="18ED86BA" w14:textId="77777777" w:rsidR="00254E31" w:rsidRDefault="00254E31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14:paraId="6B563E59" w14:textId="77777777" w:rsidR="00254E31" w:rsidRDefault="00254E31" w:rsidP="00254E31">
      <w:pPr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مصادقة السيد العميد </w:t>
      </w:r>
    </w:p>
    <w:p w14:paraId="66A2BFAF" w14:textId="77777777"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14:paraId="0CA09763" w14:textId="77777777" w:rsidR="00F80574" w:rsidRPr="00E4594B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lastRenderedPageBreak/>
        <w:t xml:space="preserve">وصف البرنامج الأكاديمي </w:t>
      </w: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2B59C7FE" w14:textId="77777777" w:rsidTr="00081AC5">
        <w:trPr>
          <w:trHeight w:val="1120"/>
          <w:jc w:val="center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7DC5948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2E5A34E4" w14:textId="77777777" w:rsidR="003F664B" w:rsidRPr="003F664B" w:rsidRDefault="003F664B" w:rsidP="003F664B">
      <w:pPr>
        <w:rPr>
          <w:vanish/>
        </w:rPr>
      </w:pPr>
    </w:p>
    <w:p w14:paraId="55ABCB98" w14:textId="77777777"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081AC5" w:rsidRPr="00E4594B" w14:paraId="1995D045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AAE6BF9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070FC8F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ديالى </w:t>
            </w:r>
          </w:p>
        </w:tc>
      </w:tr>
      <w:tr w:rsidR="00081AC5" w:rsidRPr="00E4594B" w14:paraId="500B7504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363A423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C879D" w14:textId="77777777" w:rsidR="00081AC5" w:rsidRPr="00E4594B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الهندسة </w:t>
            </w:r>
          </w:p>
        </w:tc>
      </w:tr>
      <w:tr w:rsidR="00081AC5" w:rsidRPr="00E4594B" w14:paraId="4EAB8FB6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294F244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71F166A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هندسة الحاسوب</w:t>
            </w:r>
          </w:p>
        </w:tc>
      </w:tr>
      <w:tr w:rsidR="00081AC5" w:rsidRPr="00E4594B" w14:paraId="77DA23F6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6B52398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2335F8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بكالوريوس هندسة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حاسبات </w:t>
            </w:r>
          </w:p>
        </w:tc>
      </w:tr>
      <w:tr w:rsidR="00081AC5" w:rsidRPr="00E4594B" w14:paraId="0D2432CC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6A28F67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5641FC9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081AC5" w:rsidRPr="00E4594B" w14:paraId="7DE85E5C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0BD683E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4EBD7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 يوجد برنامج اعتماد </w:t>
            </w:r>
          </w:p>
        </w:tc>
      </w:tr>
      <w:tr w:rsidR="00081AC5" w:rsidRPr="00E4594B" w14:paraId="21828DC9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678E5A8" w14:textId="77777777" w:rsidR="00081AC5" w:rsidRPr="00E4594B" w:rsidRDefault="00081AC5" w:rsidP="0049561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70F5025" w14:textId="77777777" w:rsidR="00081AC5" w:rsidRPr="00F80095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 توجد </w:t>
            </w:r>
          </w:p>
        </w:tc>
      </w:tr>
      <w:tr w:rsidR="00081AC5" w:rsidRPr="00E4594B" w14:paraId="06B90C19" w14:textId="77777777" w:rsidTr="0049561C">
        <w:trPr>
          <w:trHeight w:val="624"/>
          <w:jc w:val="center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88612B1" w14:textId="77777777" w:rsidR="00081AC5" w:rsidRPr="00E4594B" w:rsidRDefault="00081AC5" w:rsidP="0049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7CC65" w14:textId="77777777" w:rsidR="00081AC5" w:rsidRPr="00303AAE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30/5/2021</w:t>
            </w:r>
          </w:p>
        </w:tc>
      </w:tr>
      <w:tr w:rsidR="00081AC5" w:rsidRPr="00E4594B" w14:paraId="38148DCE" w14:textId="77777777" w:rsidTr="0049561C">
        <w:trPr>
          <w:trHeight w:val="725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411C08D" w14:textId="77777777" w:rsidR="00081AC5" w:rsidRPr="00DC6B0A" w:rsidRDefault="00081AC5" w:rsidP="0049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  يهدف البرنامج الاكاديمي في قسم الحاسبات الى:</w:t>
            </w:r>
          </w:p>
        </w:tc>
      </w:tr>
      <w:tr w:rsidR="00081AC5" w:rsidRPr="00E4594B" w14:paraId="5F046679" w14:textId="77777777" w:rsidTr="0049561C">
        <w:trPr>
          <w:trHeight w:val="567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790F49A" w14:textId="77777777" w:rsidR="00081AC5" w:rsidRPr="0043096C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بناء الطالب علميا وتأهيله للعمل في مجال  هندسة الحاسوب </w:t>
            </w:r>
          </w:p>
        </w:tc>
      </w:tr>
      <w:tr w:rsidR="00081AC5" w:rsidRPr="00E4594B" w14:paraId="070853E4" w14:textId="77777777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6DC2871" w14:textId="77777777" w:rsidR="00081AC5" w:rsidRPr="0043096C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بناء وإعداد الطالب نفسيا ليقوم بدوره كمهندس يعتمد عليه في هذا المجال .</w:t>
            </w:r>
          </w:p>
        </w:tc>
      </w:tr>
      <w:tr w:rsidR="00081AC5" w:rsidRPr="00E4594B" w14:paraId="0830EF85" w14:textId="77777777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5870753" w14:textId="77777777" w:rsidR="00081AC5" w:rsidRPr="00E4594B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بناء طلبة قادرين على التنافس مع مهندسين اخرين لفرص العمل  </w:t>
            </w:r>
            <w:r>
              <w:rPr>
                <w:rFonts w:cs="Times New Roman" w:hint="cs"/>
                <w:sz w:val="28"/>
                <w:szCs w:val="28"/>
                <w:rtl/>
              </w:rPr>
              <w:t>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الحصول على المقاعد  المطلوبة في اكمال دراسات عليا.</w:t>
            </w:r>
          </w:p>
        </w:tc>
      </w:tr>
      <w:tr w:rsidR="00081AC5" w:rsidRPr="00E4594B" w14:paraId="2E4BBB9A" w14:textId="77777777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861782A" w14:textId="77777777" w:rsidR="00081AC5" w:rsidRPr="00134C65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قابلية التقديم لاختبارات خارجية من قبل هيئات محليةأو أقليمية أو عالمية لغرض اكمال الدراسة او التعيين.</w:t>
            </w:r>
          </w:p>
        </w:tc>
      </w:tr>
      <w:tr w:rsidR="00081AC5" w:rsidRPr="00E4594B" w14:paraId="0F0E34B1" w14:textId="77777777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A68BC58" w14:textId="77777777" w:rsidR="00081AC5" w:rsidRPr="00E4594B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حث الطالب على الإبداع والتفكير في مشاريع التخصص ومواكبة التطور الحاصل في هذا المجال.</w:t>
            </w:r>
          </w:p>
        </w:tc>
      </w:tr>
      <w:tr w:rsidR="00081AC5" w:rsidRPr="00E4594B" w14:paraId="684DEBBA" w14:textId="77777777" w:rsidTr="0049561C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F083109" w14:textId="77777777" w:rsidR="00081AC5" w:rsidRPr="00247E11" w:rsidRDefault="00081AC5" w:rsidP="004956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الطلبة بمهارات علمية وعملية ومهارات ذاتية  تمكنه من حل المشاكل العملية والتعامل معها بمفاهيم علمية .</w:t>
            </w:r>
          </w:p>
        </w:tc>
      </w:tr>
    </w:tbl>
    <w:p w14:paraId="10592706" w14:textId="77777777" w:rsidR="00081AC5" w:rsidRPr="00081AC5" w:rsidRDefault="00081AC5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473ACC99" w14:textId="77777777" w:rsidR="00B2409B" w:rsidRPr="00B2409B" w:rsidRDefault="00B2409B" w:rsidP="00B2409B">
      <w:pPr>
        <w:rPr>
          <w:vanish/>
        </w:rPr>
      </w:pPr>
    </w:p>
    <w:tbl>
      <w:tblPr>
        <w:tblpPr w:leftFromText="180" w:rightFromText="180" w:vertAnchor="text" w:horzAnchor="margin" w:tblpY="-973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2DE4" w:rsidRPr="00E4594B" w14:paraId="50A8D531" w14:textId="77777777" w:rsidTr="00022DE4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5C7E4FF" w14:textId="77777777" w:rsidR="00022DE4" w:rsidRPr="00E4594B" w:rsidRDefault="00022DE4" w:rsidP="009A1A45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البرنامج المطلوبة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022DE4" w:rsidRPr="00E4594B" w14:paraId="16EA236B" w14:textId="77777777" w:rsidTr="00022DE4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807885F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5407A0F7" w14:textId="77777777"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أفهام وتعليم الطالب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مبادئ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عمل الحاسبات وكيفية التعامل مع خوارزميات الحاسبات.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</w:t>
            </w:r>
          </w:p>
          <w:p w14:paraId="43B718B2" w14:textId="77777777"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في العم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 على 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الحاسبات الالكترونية 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>وتصميمها.</w:t>
            </w:r>
          </w:p>
          <w:p w14:paraId="623B2CE5" w14:textId="77777777"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أ3-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افهام الطالب اساليب تكوين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اجزاء الحواسيب وترابطها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13362AEE" w14:textId="77777777"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تصميم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كل ما يتعلق بالمعالجات الدقيقة للحواسيب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2019A8DB" w14:textId="77777777" w:rsidR="00C96818" w:rsidRPr="00E4594B" w:rsidRDefault="00C96818" w:rsidP="009246B7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الحصول على المعرفة والفهم على تشخيص ال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اعطال وصيانتها  لاجهزة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الحاسوب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المختلفة.</w:t>
            </w:r>
          </w:p>
          <w:p w14:paraId="136F9C79" w14:textId="77777777" w:rsidR="00535EEC" w:rsidRPr="00E4594B" w:rsidRDefault="00C96818" w:rsidP="009246B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افهام 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الطالب اسس </w:t>
            </w:r>
            <w:r w:rsidR="009246B7">
              <w:rPr>
                <w:rFonts w:cs="Times New Roman" w:hint="cs"/>
                <w:sz w:val="28"/>
                <w:szCs w:val="28"/>
                <w:rtl/>
                <w:lang w:bidi="ar-IQ"/>
              </w:rPr>
              <w:t>حل المشاكل البرمجية وشبكات الحاسوب والاتصالات</w:t>
            </w:r>
            <w:r w:rsidR="003853E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3BD2894D" w14:textId="77777777" w:rsidR="004E646B" w:rsidRPr="00E4594B" w:rsidRDefault="004E646B" w:rsidP="00022DE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22DE4" w:rsidRPr="00E4594B" w14:paraId="3AB9AC4E" w14:textId="77777777" w:rsidTr="00022DE4">
        <w:trPr>
          <w:trHeight w:val="1620"/>
        </w:trPr>
        <w:tc>
          <w:tcPr>
            <w:tcW w:w="972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F5D8E8C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لأهداف المهاراتية الخاصة بالبرنامج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3332600F" w14:textId="77777777" w:rsidR="003853E1" w:rsidRPr="00E4594B" w:rsidRDefault="003853E1" w:rsidP="009E300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شرح مواضيع مبادئ </w:t>
            </w:r>
            <w:r w:rsidR="009E300B">
              <w:rPr>
                <w:rFonts w:cs="Times New Roman" w:hint="cs"/>
                <w:sz w:val="28"/>
                <w:szCs w:val="28"/>
                <w:rtl/>
                <w:lang w:bidi="ar-IQ"/>
              </w:rPr>
              <w:t>الحواسيب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قبل المختصين بالموضوع مع التاكيد على استخدام الرياضيات كأساس للفهم والتعلم .</w:t>
            </w:r>
          </w:p>
          <w:p w14:paraId="2E9BF911" w14:textId="77777777" w:rsidR="003853E1" w:rsidRDefault="003853E1" w:rsidP="009E300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تزودهم بمهارات حل المشاكل العملية المتعلقة  بانظمة الحاسوب  المختلفة وبالبرامج الحاسوبية الخاصة </w:t>
            </w:r>
            <w:r w:rsidR="009E300B">
              <w:rPr>
                <w:rFonts w:cs="Times New Roman" w:hint="cs"/>
                <w:sz w:val="28"/>
                <w:szCs w:val="28"/>
                <w:rtl/>
                <w:lang w:bidi="ar-IQ"/>
              </w:rPr>
              <w:t>بمعالجة وحل المشكلات التقنية في مختلف مجالات العمل المحوسب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30AEBDF2" w14:textId="77777777" w:rsidR="004E646B" w:rsidRDefault="004E646B" w:rsidP="003853E1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022DE4" w:rsidRPr="00E4594B" w14:paraId="19551402" w14:textId="77777777" w:rsidTr="00022DE4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013F971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22DE4" w:rsidRPr="00E4594B" w14:paraId="143160B4" w14:textId="77777777" w:rsidTr="00022DE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FED4DCB" w14:textId="77777777" w:rsidR="003853E1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الطلبة بالاساسيات والمواضيع الاضافية المتعلقة بمخرجات التعليم السابقة للمهارات لحل المشاكل العملية.</w:t>
            </w:r>
          </w:p>
          <w:p w14:paraId="7DCE4DA9" w14:textId="77777777" w:rsidR="003853E1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حل مجموعة من الامثلة العملية من قبل الكادر الاكاديمي .</w:t>
            </w:r>
          </w:p>
          <w:p w14:paraId="6E865031" w14:textId="77777777" w:rsidR="003853E1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يتم مشاركة الطلبة خلال المحاضرة بحل بعض المشاكل العملية.</w:t>
            </w:r>
          </w:p>
          <w:p w14:paraId="31BF551F" w14:textId="77777777" w:rsidR="00022DE4" w:rsidRPr="004E5D68" w:rsidRDefault="003853E1" w:rsidP="00385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يتم متابعة المختبرات العلمية الخاصة بالقسم من قبل الكادر الاكاديمي.</w:t>
            </w:r>
          </w:p>
        </w:tc>
      </w:tr>
      <w:tr w:rsidR="00022DE4" w:rsidRPr="00E4594B" w14:paraId="4C25826A" w14:textId="77777777" w:rsidTr="00022DE4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5579615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22DE4" w:rsidRPr="00E4594B" w14:paraId="4E227CED" w14:textId="77777777" w:rsidTr="00022DE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608EDBB" w14:textId="77777777" w:rsidR="00FE3EE1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14:paraId="2F94F4E1" w14:textId="77777777" w:rsidR="00FE3EE1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14:paraId="00831C55" w14:textId="77777777" w:rsidR="00FE3EE1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14:paraId="40E28C05" w14:textId="77777777" w:rsidR="00022DE4" w:rsidRPr="004E5D68" w:rsidRDefault="00FE3EE1" w:rsidP="00FE3E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امتحان نصف السنة والامتحان النهائي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22DE4" w:rsidRPr="00E4594B" w14:paraId="1198A51B" w14:textId="77777777" w:rsidTr="00022DE4">
        <w:trPr>
          <w:trHeight w:val="2096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1C1F5EA0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الوجدانية والقيمية </w:t>
            </w:r>
          </w:p>
          <w:p w14:paraId="7A7DE162" w14:textId="77777777" w:rsidR="00FE3EE1" w:rsidRPr="00E4594B" w:rsidRDefault="00FE3EE1" w:rsidP="00FE3E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="00022DE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التفكير والتحليل للمواضيع المرتبطة بالاطار الهندسي كالدوائرالمنطقية المختلفة  .</w:t>
            </w:r>
          </w:p>
          <w:p w14:paraId="4A3C74D2" w14:textId="77777777" w:rsidR="00FE3EE1" w:rsidRDefault="00FE3EE1" w:rsidP="00FE3E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التفكير والتحليل للمواضيع  المرتبطة بالانظمة الحاسوبية المتعلقة بالاطار الهندسي.</w:t>
            </w:r>
          </w:p>
          <w:p w14:paraId="0C5A7ED3" w14:textId="77777777" w:rsidR="00535EEC" w:rsidRPr="00E4594B" w:rsidRDefault="00FE3EE1" w:rsidP="00FE3E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التفكير والتحليل في المواضيع المتعلقة بحل المشكلات العملية .</w:t>
            </w:r>
          </w:p>
          <w:p w14:paraId="06C012AA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22DE4" w:rsidRPr="00E4594B" w14:paraId="09379D72" w14:textId="77777777" w:rsidTr="00022DE4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802A9C4" w14:textId="77777777" w:rsidR="00022DE4" w:rsidRPr="00E4594B" w:rsidRDefault="00022DE4" w:rsidP="00022DE4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22DE4" w:rsidRPr="00E4594B" w14:paraId="313141F0" w14:textId="77777777" w:rsidTr="00022DE4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59FDEB4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الطلبة بالاساسيات والمواضيع الاضافية والتجارب الميدانية  المتعلقة بمخرجات التفكير والتحليل.</w:t>
            </w:r>
          </w:p>
          <w:p w14:paraId="512F7362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تكوين حلقات نقاشية خلال المحاضرات او خارجها لمناقشة مواضيع هندسية علمية التي تتطلب التفكير والتحليل.</w:t>
            </w:r>
          </w:p>
          <w:p w14:paraId="246A6832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الطلب من الطلبة مجموعة من الاسئلة التفكيرية خلال المحاضرات مثل (ماذا,كيف,متى,لماذا) لمواضيع محددة.</w:t>
            </w:r>
          </w:p>
          <w:p w14:paraId="212C07BB" w14:textId="77777777" w:rsidR="00022DE4" w:rsidRPr="00C6121F" w:rsidRDefault="00FE3EE1" w:rsidP="009A1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اعطاء الطلبة واجبات بيتية  وتقارير دورية.</w:t>
            </w:r>
          </w:p>
        </w:tc>
      </w:tr>
      <w:tr w:rsidR="00022DE4" w:rsidRPr="00E4594B" w14:paraId="354821ED" w14:textId="77777777" w:rsidTr="00022DE4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9BB6615" w14:textId="77777777"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022DE4" w:rsidRPr="00E4594B" w14:paraId="4B46C321" w14:textId="77777777" w:rsidTr="00022DE4">
        <w:trPr>
          <w:trHeight w:val="1606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B4A42F6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14:paraId="5AF7A43E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14:paraId="6964C64C" w14:textId="77777777" w:rsid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14:paraId="5A184167" w14:textId="77777777" w:rsidR="00FE3EE1" w:rsidRPr="00FE3EE1" w:rsidRDefault="00FE3EE1" w:rsidP="00FE3E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الامتحان النهائي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6F91E68E" w14:textId="77777777" w:rsidR="00022DE4" w:rsidRPr="00E4594B" w:rsidRDefault="00022DE4" w:rsidP="00FE3E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14:paraId="74B8B867" w14:textId="77777777" w:rsidR="00F80574" w:rsidRDefault="00F80574" w:rsidP="00F80574"/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542C8" w:rsidRPr="00FC7B1E" w14:paraId="7A6609FC" w14:textId="77777777" w:rsidTr="00081AC5">
        <w:trPr>
          <w:trHeight w:val="624"/>
        </w:trPr>
        <w:tc>
          <w:tcPr>
            <w:tcW w:w="9639" w:type="dxa"/>
            <w:shd w:val="clear" w:color="auto" w:fill="auto"/>
          </w:tcPr>
          <w:p w14:paraId="6D874B70" w14:textId="77777777" w:rsidR="0034149C" w:rsidRPr="00FC7B1E" w:rsidRDefault="0034149C" w:rsidP="009A1A45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 w:rsidRPr="00FC7B1E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</w:tbl>
    <w:p w14:paraId="379A03F4" w14:textId="77777777" w:rsidR="00FC7B1E" w:rsidRDefault="00FC7B1E" w:rsidP="00FC7B1E">
      <w:pPr>
        <w:rPr>
          <w:lang w:val="en-GB" w:bidi="ar-IQ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276"/>
        <w:gridCol w:w="4766"/>
        <w:gridCol w:w="851"/>
        <w:gridCol w:w="864"/>
      </w:tblGrid>
      <w:tr w:rsidR="00081AC5" w:rsidRPr="00081AC5" w14:paraId="14F60BFC" w14:textId="77777777" w:rsidTr="00081AC5">
        <w:trPr>
          <w:trHeight w:val="312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87C6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927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رمز المقرر او المساق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C444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اسم المقرر او المساق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2C1C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</w:tr>
      <w:tr w:rsidR="00081AC5" w:rsidRPr="00081AC5" w14:paraId="273708BA" w14:textId="77777777" w:rsidTr="00081AC5">
        <w:trPr>
          <w:trHeight w:val="312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85E8" w14:textId="77777777" w:rsidR="00081AC5" w:rsidRPr="00081AC5" w:rsidRDefault="00081AC5" w:rsidP="00081AC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FA6F" w14:textId="77777777" w:rsidR="00081AC5" w:rsidRPr="00081AC5" w:rsidRDefault="00081AC5" w:rsidP="00081AC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5667" w14:textId="77777777" w:rsidR="00081AC5" w:rsidRPr="00081AC5" w:rsidRDefault="00081AC5" w:rsidP="00081AC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4B4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DD3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eastAsia="Calibri" w:cs="Times New Roman"/>
                <w:color w:val="000000"/>
                <w:sz w:val="24"/>
                <w:szCs w:val="24"/>
                <w:rtl/>
              </w:rPr>
              <w:t>عملي</w:t>
            </w:r>
          </w:p>
        </w:tc>
      </w:tr>
      <w:tr w:rsidR="00081AC5" w:rsidRPr="00081AC5" w14:paraId="7C6A0B37" w14:textId="77777777" w:rsidTr="00081AC5">
        <w:trPr>
          <w:trHeight w:val="36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8F95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E99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U 101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5B5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Human Rights  and Democracy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DA6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AB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20A97A3C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A86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AEC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A3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Drawing Using Computer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538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3AF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14:paraId="31896F68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103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AFB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E 103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5BE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Physics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2F3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6F6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5250AA21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54A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767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E2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Workshop Skills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81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380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14:paraId="3DF2D575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D4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BC0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534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Mathematics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B89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703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6C240AC5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D80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A2B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A18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Programming and Problem Solving Using C++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5C8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92C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3F4EA7B1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FCB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ABB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A6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Fundamentals of  Logic Systems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37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23A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5DA5954D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BF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D45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6CF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Electrical Circuits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58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242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763F1A0A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45DA076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6E1A18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U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8FE05D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Science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32EE7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F3DBA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3C605478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DD6F98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B30833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</w:rPr>
              <w:t>U 103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F27C67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English Language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F51D6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75699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2D1BA58E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695432E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73F0F6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U 104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93EDE8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Arabic Language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EAA68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041EB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4BCA49F2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8AB063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41A265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A3E114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Workshop Skills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29AED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24D34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14:paraId="5EDEE8DB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A83AC1F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86EE79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1B887B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Mathematics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3C5AB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70FE7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62DB3DE6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897FA4B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969D5D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C3D03E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Programming and Problem Solving Using C++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CB7F3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DD74E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29526F58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FE29B5E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36F0D7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105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664371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Logic Circuits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A160C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0B088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55F7E070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A865012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الاولى-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DBA98D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107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A86ECF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Electrical Circuits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3E814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F137D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73B1E3E9" w14:textId="77777777" w:rsidTr="00081AC5">
        <w:trPr>
          <w:trHeight w:val="36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FE68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DD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201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3E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Applied  Mathematics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853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2A5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34156CA8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6659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BD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69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Architecture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2E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3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7256F921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29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72B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EEB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Electronics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5F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10B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2BB64AA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9B2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843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205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94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Logic Circuits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B37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2D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3670C666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8475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6E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A4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Data Structures and Algorithms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A7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1A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40854A97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17A4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A73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209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1BD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Operating Systems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AA5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F3D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056D73E6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4C82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64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211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64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Fundamentals of Communications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6F5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C23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76E39858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03E478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5760A5F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202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1CC9EF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Applied Mathematics 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1FA810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35D97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5BCB2814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4584F13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1ADE3CF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D6420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Architecture 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8B0B08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D713A0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6A241C4B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CD80C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35D303C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44B1D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VLSI  Circuit   and  Design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566BEE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B64FE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5E846145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65E5F1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6D73844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A72A4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Microprocessor Programming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F0CE6F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04718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7BA53CE4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947F71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36E9D0B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208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2F7EA7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Database Systems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BE9F09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BF3D7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14:paraId="69B0197D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1DE80C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lastRenderedPageBreak/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4F5BD98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210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1B48FE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Software Engineering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01101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ED342A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4C5E710F" w14:textId="77777777" w:rsidTr="00605EE0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3CECC0B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الثانية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4F76909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212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29605D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Object Oriented Programming using Java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069DA4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E8785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32F30B1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2E2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88F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301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AD7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Analysis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B05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ACD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3CEE4CA8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5B1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146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89B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Signal Processing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4B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D5D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3DCF52F4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1AD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18C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305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72B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System Design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EB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89D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0B576B52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1DB3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4BA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D1B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Communications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C5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E3F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2F5CA93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E94E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7D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309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B3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Control 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C4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C04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4719EFBF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E42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76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4D5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Operating Systems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02C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AE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B60910A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5092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73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61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Internet Web Site Design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49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8B6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3366B492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A8F3F5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A3F39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C3DB4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Numerical Analysis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C0890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551DD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54325E93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2A1B5C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68557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A477A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Signal Processing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8FE47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3C811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3EC1EBF5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62FEDA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D7B5A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61AEC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System Design 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7BB91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78F0F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0521C5F0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85EBDF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B6A9F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308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A4694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Networks 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67101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E06F7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3248FFB3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B32C26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B1B53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310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81480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Control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B63BD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21AF2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43628075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86470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5F989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312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6D591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Interfacing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FF431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BD6F4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56BE2CD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E6F2E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الثالثة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015F1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314 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A8A5C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Digital Image Processing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EDA42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BE6D1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77AED165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84F9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2EA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402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BF1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Graduation Project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9EB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8AC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081AC5" w:rsidRPr="00081AC5" w14:paraId="395CD7F4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143E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4E7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E 401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F63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Profession Ethics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8BA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874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280113DC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179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13E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401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8A4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Vision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8D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598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5256FF6B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9804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B07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403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D2C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Cryptography and Network Security 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46C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F6A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5BB81117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7FCA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30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CPE 405 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97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GNSS Applications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280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A60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1562A6F6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8230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الاول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55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407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20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Computer Networks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41F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32A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59B8FCE9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ABE0DF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DE72A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402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E1278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Graduation Project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8B5CB4B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44DC0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081AC5" w:rsidRPr="00081AC5" w14:paraId="0CE3BBC5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CB5BB9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8AA353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 404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DA855D6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Engineering Economy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DF1AC71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71194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0EDA0EDE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A73B87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A35E0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402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5BA81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Soft Computing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24C108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23289D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  <w:tr w:rsidR="00081AC5" w:rsidRPr="00081AC5" w14:paraId="7B95DA3D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7909A0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733B0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404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AD728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Cryptography and Network Security 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010B61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253CA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081AC5" w:rsidRPr="00081AC5" w14:paraId="6717064E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E2601B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8DAEB9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406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F74AA8E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Embedded Systems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9BFB7A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F5E9CC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081AC5" w:rsidRPr="00081AC5" w14:paraId="2AE1DA3F" w14:textId="77777777" w:rsidTr="00081AC5">
        <w:trPr>
          <w:trHeight w:val="312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959DE4F" w14:textId="77777777" w:rsidR="00081AC5" w:rsidRPr="00081AC5" w:rsidRDefault="00081AC5" w:rsidP="00081A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rtl/>
              </w:rPr>
              <w:t>الرابعة - الفصل الثاني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B28632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CPE 408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D2EBA0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Data Compression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4A6538F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E06725" w14:textId="77777777" w:rsidR="00081AC5" w:rsidRPr="00081AC5" w:rsidRDefault="00081AC5" w:rsidP="00081AC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81AC5">
              <w:rPr>
                <w:rFonts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</w:tr>
    </w:tbl>
    <w:p w14:paraId="357E7AA1" w14:textId="77777777" w:rsidR="00081AC5" w:rsidRPr="00081AC5" w:rsidRDefault="00081AC5" w:rsidP="00FC7B1E">
      <w:pPr>
        <w:rPr>
          <w:vanish/>
          <w:lang w:val="en-GB"/>
        </w:rPr>
      </w:pPr>
    </w:p>
    <w:p w14:paraId="503340DD" w14:textId="77777777"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6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54"/>
      </w:tblGrid>
      <w:tr w:rsidR="00081AC5" w:rsidRPr="00E4594B" w14:paraId="5C0C358E" w14:textId="77777777" w:rsidTr="00A75BF9">
        <w:trPr>
          <w:trHeight w:val="413"/>
        </w:trPr>
        <w:tc>
          <w:tcPr>
            <w:tcW w:w="9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94C37F9" w14:textId="77777777" w:rsidR="00081AC5" w:rsidRPr="0020555A" w:rsidRDefault="00081AC5" w:rsidP="0049561C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081AC5" w:rsidRPr="00E4594B" w14:paraId="5C4AB3D1" w14:textId="77777777" w:rsidTr="00A75BF9">
        <w:trPr>
          <w:trHeight w:val="413"/>
        </w:trPr>
        <w:tc>
          <w:tcPr>
            <w:tcW w:w="965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F6A37" w14:textId="77777777" w:rsidR="00081AC5" w:rsidRPr="00E4594B" w:rsidRDefault="00081AC5" w:rsidP="004956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ar-IQ"/>
              </w:rPr>
            </w:pPr>
            <w:r w:rsidRPr="00B23A10">
              <w:rPr>
                <w:rFonts w:cs="Times New Roman"/>
                <w:sz w:val="28"/>
                <w:szCs w:val="28"/>
                <w:rtl/>
              </w:rPr>
              <w:t>يتم التخطيط لتطوير شخصيات الطلبة عن طريق اقامة حلقات نقاشية معهم ومطالبتهم بتقارير وسم</w:t>
            </w:r>
            <w:r>
              <w:rPr>
                <w:rFonts w:cs="Times New Roman" w:hint="cs"/>
                <w:sz w:val="28"/>
                <w:szCs w:val="28"/>
                <w:rtl/>
              </w:rPr>
              <w:t>ي</w:t>
            </w:r>
            <w:r w:rsidRPr="00B23A10">
              <w:rPr>
                <w:rFonts w:cs="Times New Roman"/>
                <w:sz w:val="28"/>
                <w:szCs w:val="28"/>
                <w:rtl/>
              </w:rPr>
              <w:t xml:space="preserve">نرات دورية وعلى مدار المراحل الاربعة ولمختلف المواضيع  لتنمية التطور الشخصي لديهم </w:t>
            </w:r>
          </w:p>
        </w:tc>
      </w:tr>
      <w:tr w:rsidR="00081AC5" w:rsidRPr="00E4594B" w14:paraId="3716E4D1" w14:textId="77777777" w:rsidTr="00A75BF9">
        <w:trPr>
          <w:trHeight w:val="413"/>
        </w:trPr>
        <w:tc>
          <w:tcPr>
            <w:tcW w:w="9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8E15216" w14:textId="77777777" w:rsidR="00081AC5" w:rsidRPr="0020555A" w:rsidRDefault="00081AC5" w:rsidP="0049561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081AC5" w:rsidRPr="00E4594B" w14:paraId="4C634E2F" w14:textId="77777777" w:rsidTr="00A75BF9">
        <w:trPr>
          <w:trHeight w:val="413"/>
        </w:trPr>
        <w:tc>
          <w:tcPr>
            <w:tcW w:w="965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50311" w14:textId="77777777" w:rsidR="00081AC5" w:rsidRPr="00392D73" w:rsidRDefault="00081AC5" w:rsidP="0049561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1D1CE1">
              <w:rPr>
                <w:rFonts w:cs="Times New Roman"/>
                <w:sz w:val="28"/>
                <w:szCs w:val="28"/>
                <w:rtl/>
                <w:lang w:bidi="ar-IQ"/>
              </w:rPr>
              <w:t>قبول مركزي من وزارة التعليم العالي والبحث العلمي.</w:t>
            </w:r>
          </w:p>
        </w:tc>
      </w:tr>
      <w:tr w:rsidR="00081AC5" w:rsidRPr="00E4594B" w14:paraId="63512359" w14:textId="77777777" w:rsidTr="00A75BF9">
        <w:trPr>
          <w:trHeight w:val="413"/>
        </w:trPr>
        <w:tc>
          <w:tcPr>
            <w:tcW w:w="9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18BB44F5" w14:textId="77777777" w:rsidR="00081AC5" w:rsidRPr="0020555A" w:rsidRDefault="00081AC5" w:rsidP="0049561C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081AC5" w:rsidRPr="00E4594B" w14:paraId="1C885D1A" w14:textId="77777777" w:rsidTr="00A75BF9">
        <w:trPr>
          <w:trHeight w:val="375"/>
        </w:trPr>
        <w:tc>
          <w:tcPr>
            <w:tcW w:w="965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5FDF3" w14:textId="77777777" w:rsidR="00081AC5" w:rsidRPr="00A36EAD" w:rsidRDefault="00081AC5" w:rsidP="004956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6EAD">
              <w:rPr>
                <w:rFonts w:cs="Times New Roman"/>
                <w:sz w:val="28"/>
                <w:szCs w:val="28"/>
                <w:rtl/>
                <w:lang w:bidi="ar-IQ"/>
              </w:rPr>
              <w:t>موقع الكلية .</w:t>
            </w:r>
          </w:p>
          <w:p w14:paraId="58AC2D57" w14:textId="77777777" w:rsidR="00081AC5" w:rsidRPr="00A36EAD" w:rsidRDefault="00081AC5" w:rsidP="004956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6EAD">
              <w:rPr>
                <w:rFonts w:cs="Times New Roman"/>
                <w:sz w:val="28"/>
                <w:szCs w:val="28"/>
                <w:rtl/>
                <w:lang w:bidi="ar-IQ"/>
              </w:rPr>
              <w:t>الموقع الالكتروني والبريد الالكتروني للقسم.</w:t>
            </w:r>
          </w:p>
          <w:p w14:paraId="6054492E" w14:textId="77777777" w:rsidR="00081AC5" w:rsidRPr="00E4594B" w:rsidRDefault="00081AC5" w:rsidP="0049561C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14:paraId="36687DCC" w14:textId="77777777" w:rsidR="00081AC5" w:rsidRPr="00081AC5" w:rsidRDefault="00081AC5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081AC5" w:rsidRPr="00081AC5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411"/>
        <w:bidiVisual/>
        <w:tblW w:w="151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17"/>
        <w:gridCol w:w="1260"/>
        <w:gridCol w:w="846"/>
        <w:gridCol w:w="1283"/>
        <w:gridCol w:w="1284"/>
        <w:gridCol w:w="509"/>
        <w:gridCol w:w="573"/>
        <w:gridCol w:w="573"/>
        <w:gridCol w:w="491"/>
        <w:gridCol w:w="536"/>
        <w:gridCol w:w="447"/>
        <w:gridCol w:w="513"/>
        <w:gridCol w:w="513"/>
        <w:gridCol w:w="491"/>
        <w:gridCol w:w="491"/>
        <w:gridCol w:w="492"/>
        <w:gridCol w:w="491"/>
        <w:gridCol w:w="491"/>
        <w:gridCol w:w="491"/>
        <w:gridCol w:w="491"/>
        <w:gridCol w:w="492"/>
        <w:gridCol w:w="491"/>
        <w:gridCol w:w="491"/>
        <w:gridCol w:w="491"/>
        <w:gridCol w:w="880"/>
        <w:gridCol w:w="37"/>
      </w:tblGrid>
      <w:tr w:rsidR="00BD7C41" w:rsidRPr="00DB131F" w14:paraId="077A8A80" w14:textId="77777777" w:rsidTr="00043AAE">
        <w:trPr>
          <w:gridBefore w:val="2"/>
          <w:wBefore w:w="33" w:type="dxa"/>
          <w:trHeight w:val="526"/>
        </w:trPr>
        <w:tc>
          <w:tcPr>
            <w:tcW w:w="15148" w:type="dxa"/>
            <w:gridSpan w:val="25"/>
            <w:shd w:val="clear" w:color="auto" w:fill="A7BFDE"/>
            <w:vAlign w:val="center"/>
          </w:tcPr>
          <w:p w14:paraId="61AEBC4C" w14:textId="77777777" w:rsidR="00BD7C41" w:rsidRPr="00DB131F" w:rsidRDefault="00BD7C41" w:rsidP="00043AA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BD7C41" w:rsidRPr="00DB131F" w14:paraId="002B29A4" w14:textId="77777777" w:rsidTr="00043AAE">
        <w:trPr>
          <w:gridBefore w:val="2"/>
          <w:wBefore w:w="33" w:type="dxa"/>
          <w:trHeight w:val="1717"/>
        </w:trPr>
        <w:tc>
          <w:tcPr>
            <w:tcW w:w="15148" w:type="dxa"/>
            <w:gridSpan w:val="25"/>
            <w:shd w:val="clear" w:color="auto" w:fill="A7BFDE"/>
            <w:vAlign w:val="center"/>
          </w:tcPr>
          <w:p w14:paraId="032010A5" w14:textId="77777777" w:rsidR="00BD7C41" w:rsidRPr="00DB131F" w:rsidRDefault="00BD7C41" w:rsidP="00043AA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BD7C41" w:rsidRPr="00DB131F" w14:paraId="5EF192D5" w14:textId="77777777" w:rsidTr="00BD7C41">
        <w:trPr>
          <w:gridBefore w:val="1"/>
          <w:wBefore w:w="16" w:type="dxa"/>
          <w:trHeight w:val="526"/>
        </w:trPr>
        <w:tc>
          <w:tcPr>
            <w:tcW w:w="4690" w:type="dxa"/>
            <w:gridSpan w:val="5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2E925B1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5" w:type="dxa"/>
            <w:gridSpan w:val="21"/>
            <w:shd w:val="clear" w:color="auto" w:fill="A7BFDE"/>
            <w:vAlign w:val="center"/>
          </w:tcPr>
          <w:p w14:paraId="1557A8C0" w14:textId="77777777" w:rsidR="00BD7C41" w:rsidRPr="00DB131F" w:rsidRDefault="00BD7C41" w:rsidP="00BD7C4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BD7C41" w:rsidRPr="00DB131F" w14:paraId="7BF4AB1A" w14:textId="77777777" w:rsidTr="00DE3D94">
        <w:trPr>
          <w:gridAfter w:val="1"/>
          <w:wAfter w:w="37" w:type="dxa"/>
          <w:trHeight w:val="1510"/>
        </w:trPr>
        <w:tc>
          <w:tcPr>
            <w:tcW w:w="1293" w:type="dxa"/>
            <w:gridSpan w:val="3"/>
            <w:vMerge w:val="restart"/>
            <w:shd w:val="clear" w:color="auto" w:fill="A7BFDE"/>
            <w:vAlign w:val="center"/>
          </w:tcPr>
          <w:p w14:paraId="749AE159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846" w:type="dxa"/>
            <w:vMerge w:val="restart"/>
            <w:shd w:val="clear" w:color="auto" w:fill="D3DFEE"/>
            <w:vAlign w:val="center"/>
          </w:tcPr>
          <w:p w14:paraId="74C409B7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83" w:type="dxa"/>
            <w:vMerge w:val="restart"/>
            <w:shd w:val="clear" w:color="auto" w:fill="A7BFDE"/>
            <w:vAlign w:val="center"/>
          </w:tcPr>
          <w:p w14:paraId="1FB5B163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284" w:type="dxa"/>
            <w:vMerge w:val="restart"/>
            <w:shd w:val="clear" w:color="auto" w:fill="D3DFEE"/>
            <w:vAlign w:val="center"/>
          </w:tcPr>
          <w:p w14:paraId="1862D8D7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14:paraId="23257A96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3642" w:type="dxa"/>
            <w:gridSpan w:val="7"/>
            <w:shd w:val="clear" w:color="auto" w:fill="A7BFDE"/>
            <w:vAlign w:val="center"/>
          </w:tcPr>
          <w:p w14:paraId="6FDC9518" w14:textId="77777777" w:rsidR="00BD7C41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المعرفية </w:t>
            </w:r>
          </w:p>
        </w:tc>
        <w:tc>
          <w:tcPr>
            <w:tcW w:w="2478" w:type="dxa"/>
            <w:gridSpan w:val="5"/>
            <w:shd w:val="clear" w:color="auto" w:fill="DEEAF6"/>
            <w:vAlign w:val="center"/>
          </w:tcPr>
          <w:p w14:paraId="7C50BA4B" w14:textId="77777777" w:rsidR="00BD7C41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المهاراتية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بالموضوع</w:t>
            </w:r>
          </w:p>
        </w:tc>
        <w:tc>
          <w:tcPr>
            <w:tcW w:w="1965" w:type="dxa"/>
            <w:gridSpan w:val="4"/>
            <w:shd w:val="clear" w:color="auto" w:fill="A7BFDE"/>
            <w:vAlign w:val="center"/>
          </w:tcPr>
          <w:p w14:paraId="4007C3C3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الوجدانية والقيمية </w:t>
            </w:r>
          </w:p>
        </w:tc>
        <w:tc>
          <w:tcPr>
            <w:tcW w:w="2353" w:type="dxa"/>
            <w:gridSpan w:val="4"/>
            <w:shd w:val="clear" w:color="auto" w:fill="DEEAF6"/>
          </w:tcPr>
          <w:p w14:paraId="04EDD4B4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المهارات العامة </w:t>
            </w:r>
            <w:r w:rsidRPr="00DB131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التأهيلي</w:t>
            </w:r>
            <w:r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14:paraId="3305AE18" w14:textId="77777777" w:rsidR="00BD7C41" w:rsidRPr="00DB131F" w:rsidRDefault="00BD7C41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E646B" w:rsidRPr="00DB131F" w14:paraId="017178DE" w14:textId="77777777" w:rsidTr="00DE3D94">
        <w:trPr>
          <w:gridAfter w:val="1"/>
          <w:wAfter w:w="37" w:type="dxa"/>
          <w:trHeight w:val="404"/>
        </w:trPr>
        <w:tc>
          <w:tcPr>
            <w:tcW w:w="1293" w:type="dxa"/>
            <w:gridSpan w:val="3"/>
            <w:vMerge/>
            <w:tcBorders>
              <w:right w:val="single" w:sz="6" w:space="0" w:color="4F81BD"/>
            </w:tcBorders>
            <w:shd w:val="clear" w:color="auto" w:fill="A7BFDE"/>
          </w:tcPr>
          <w:p w14:paraId="74550339" w14:textId="77777777"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846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C69886E" w14:textId="77777777"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283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7A3E55C" w14:textId="77777777"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28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5A2EEEF" w14:textId="77777777"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6B5320C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04DCD6D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3CEAAFC" w14:textId="06CA4E5D" w:rsidR="004E646B" w:rsidRPr="00DB131F" w:rsidRDefault="004E646B" w:rsidP="00B76C4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</w:t>
            </w:r>
            <w:r w:rsidR="00B76C4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A825DF6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65B8D19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أ5</w:t>
            </w:r>
          </w:p>
        </w:tc>
        <w:tc>
          <w:tcPr>
            <w:tcW w:w="44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140ACB0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أ6</w:t>
            </w:r>
          </w:p>
        </w:tc>
        <w:tc>
          <w:tcPr>
            <w:tcW w:w="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92D7CAF" w14:textId="77777777" w:rsidR="004E646B" w:rsidRPr="00DB131F" w:rsidRDefault="004E646B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ا7</w:t>
            </w:r>
          </w:p>
        </w:tc>
        <w:tc>
          <w:tcPr>
            <w:tcW w:w="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51150783" w14:textId="77777777" w:rsidR="004E646B" w:rsidRDefault="004E646B" w:rsidP="004E6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</w:t>
            </w:r>
          </w:p>
          <w:p w14:paraId="2ECE0BF0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31ACC22A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4BA1A624" w14:textId="48412995" w:rsidR="004E646B" w:rsidRPr="00DB131F" w:rsidRDefault="004E646B" w:rsidP="00B76C4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</w:t>
            </w:r>
            <w:r w:rsidR="00B76C4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136F879A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</w:tcPr>
          <w:p w14:paraId="38B1CE3A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ب5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415227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CF955CC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45D2C5B" w14:textId="1F5FEB63" w:rsidR="004E646B" w:rsidRPr="00DB131F" w:rsidRDefault="004E646B" w:rsidP="00B76C4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</w:t>
            </w:r>
            <w:r w:rsidR="00B76C4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57B7035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0B8C703B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25BA4C25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EEAF6"/>
            <w:vAlign w:val="center"/>
          </w:tcPr>
          <w:p w14:paraId="7707F092" w14:textId="52B043CF" w:rsidR="004E646B" w:rsidRPr="00DB131F" w:rsidRDefault="004E646B" w:rsidP="00B76C4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</w:t>
            </w:r>
            <w:r w:rsidR="00B76C4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  <w:bookmarkStart w:id="0" w:name="_GoBack"/>
            <w:bookmarkEnd w:id="0"/>
          </w:p>
        </w:tc>
        <w:tc>
          <w:tcPr>
            <w:tcW w:w="880" w:type="dxa"/>
            <w:tcBorders>
              <w:left w:val="single" w:sz="6" w:space="0" w:color="4F81BD"/>
            </w:tcBorders>
            <w:shd w:val="clear" w:color="auto" w:fill="DEEAF6"/>
            <w:vAlign w:val="center"/>
          </w:tcPr>
          <w:p w14:paraId="06A4F5AC" w14:textId="77777777"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4D3DB0" w:rsidRPr="00DB131F" w14:paraId="6D634867" w14:textId="77777777" w:rsidTr="00DE3D94">
        <w:trPr>
          <w:gridAfter w:val="1"/>
          <w:wAfter w:w="37" w:type="dxa"/>
          <w:trHeight w:val="394"/>
        </w:trPr>
        <w:tc>
          <w:tcPr>
            <w:tcW w:w="1293" w:type="dxa"/>
            <w:gridSpan w:val="3"/>
            <w:shd w:val="clear" w:color="auto" w:fill="A7BFDE"/>
            <w:vAlign w:val="center"/>
          </w:tcPr>
          <w:p w14:paraId="793684A8" w14:textId="77777777" w:rsidR="004D3DB0" w:rsidRPr="00DB131F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الاولى/ الفصل الاول</w:t>
            </w:r>
          </w:p>
        </w:tc>
        <w:tc>
          <w:tcPr>
            <w:tcW w:w="846" w:type="dxa"/>
            <w:shd w:val="clear" w:color="auto" w:fill="D3DFEE"/>
            <w:vAlign w:val="center"/>
          </w:tcPr>
          <w:p w14:paraId="3B8C2116" w14:textId="1AF6AFFC" w:rsidR="004D3DB0" w:rsidRPr="00812B49" w:rsidRDefault="00812B49" w:rsidP="004D3DB0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12B4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CPE 3</w:t>
            </w:r>
            <w:r w:rsidR="00DE3D94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283" w:type="dxa"/>
            <w:shd w:val="clear" w:color="auto" w:fill="A7BFDE"/>
            <w:vAlign w:val="center"/>
          </w:tcPr>
          <w:p w14:paraId="09DE1858" w14:textId="5E4B5E47" w:rsidR="004D3DB0" w:rsidRPr="00DE3D94" w:rsidRDefault="00DE3D94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DE3D94">
              <w:rPr>
                <w:rFonts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Computer </w:t>
            </w:r>
            <w:r w:rsidR="00812B49" w:rsidRPr="00DE3D94">
              <w:rPr>
                <w:rFonts w:cs="Times New Roman"/>
                <w:b/>
                <w:bCs/>
                <w:color w:val="000000"/>
                <w:sz w:val="22"/>
                <w:szCs w:val="22"/>
                <w:lang w:val="en-GB"/>
              </w:rPr>
              <w:t>Control</w:t>
            </w:r>
          </w:p>
        </w:tc>
        <w:tc>
          <w:tcPr>
            <w:tcW w:w="1284" w:type="dxa"/>
            <w:shd w:val="clear" w:color="auto" w:fill="D3DFEE"/>
            <w:vAlign w:val="center"/>
          </w:tcPr>
          <w:p w14:paraId="2858A928" w14:textId="77777777" w:rsidR="004D3DB0" w:rsidRPr="00DB131F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أساسي</w:t>
            </w:r>
          </w:p>
        </w:tc>
        <w:tc>
          <w:tcPr>
            <w:tcW w:w="509" w:type="dxa"/>
            <w:shd w:val="clear" w:color="auto" w:fill="A7BFDE"/>
            <w:vAlign w:val="center"/>
          </w:tcPr>
          <w:p w14:paraId="6C5E3E6B" w14:textId="77777777" w:rsidR="004D3DB0" w:rsidRPr="00DB131F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73" w:type="dxa"/>
            <w:shd w:val="clear" w:color="auto" w:fill="A7BFDE"/>
            <w:vAlign w:val="center"/>
          </w:tcPr>
          <w:p w14:paraId="768D755F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73" w:type="dxa"/>
            <w:shd w:val="clear" w:color="auto" w:fill="A7BFDE"/>
            <w:vAlign w:val="center"/>
          </w:tcPr>
          <w:p w14:paraId="2BDCA9EF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  <w:vAlign w:val="center"/>
          </w:tcPr>
          <w:p w14:paraId="4B70095E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36" w:type="dxa"/>
            <w:shd w:val="clear" w:color="auto" w:fill="A7BFDE"/>
            <w:vAlign w:val="center"/>
          </w:tcPr>
          <w:p w14:paraId="2424494C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47" w:type="dxa"/>
            <w:shd w:val="clear" w:color="auto" w:fill="A7BFDE"/>
            <w:vAlign w:val="center"/>
          </w:tcPr>
          <w:p w14:paraId="1F1C9C89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3" w:type="dxa"/>
            <w:shd w:val="clear" w:color="auto" w:fill="A7BFDE"/>
            <w:vAlign w:val="center"/>
          </w:tcPr>
          <w:p w14:paraId="27AE08E4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</w:pPr>
          </w:p>
        </w:tc>
        <w:tc>
          <w:tcPr>
            <w:tcW w:w="513" w:type="dxa"/>
            <w:shd w:val="clear" w:color="auto" w:fill="DEEAF6"/>
            <w:vAlign w:val="center"/>
          </w:tcPr>
          <w:p w14:paraId="5A97D37D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14:paraId="0D995940" w14:textId="77777777"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14:paraId="4F01A2DF" w14:textId="77777777"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2" w:type="dxa"/>
            <w:shd w:val="clear" w:color="auto" w:fill="DEEAF6"/>
            <w:vAlign w:val="center"/>
          </w:tcPr>
          <w:p w14:paraId="0CD22ED0" w14:textId="77777777" w:rsidR="004D3DB0" w:rsidRPr="00C36AC7" w:rsidRDefault="00043AAE" w:rsidP="004D3DB0">
            <w:pPr>
              <w:jc w:val="center"/>
              <w:rPr>
                <w:sz w:val="32"/>
                <w:szCs w:val="32"/>
                <w:lang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14:paraId="765AA751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91" w:type="dxa"/>
            <w:shd w:val="clear" w:color="auto" w:fill="A7BFDE"/>
            <w:vAlign w:val="center"/>
          </w:tcPr>
          <w:p w14:paraId="0ED1D2C1" w14:textId="77777777" w:rsidR="004D3DB0" w:rsidRPr="00C36AC7" w:rsidRDefault="00043AAE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  <w:vAlign w:val="center"/>
          </w:tcPr>
          <w:p w14:paraId="228EE133" w14:textId="77777777"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  <w:vAlign w:val="center"/>
          </w:tcPr>
          <w:p w14:paraId="5E622603" w14:textId="77777777"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2" w:type="dxa"/>
            <w:shd w:val="clear" w:color="auto" w:fill="A7BFDE"/>
            <w:vAlign w:val="center"/>
          </w:tcPr>
          <w:p w14:paraId="76591BAD" w14:textId="77777777" w:rsidR="004D3DB0" w:rsidRPr="00C36AC7" w:rsidRDefault="004D3DB0" w:rsidP="004D3DB0">
            <w:pPr>
              <w:jc w:val="center"/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14:paraId="5387ACD7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14:paraId="16FE8AA7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EEAF6"/>
            <w:vAlign w:val="center"/>
          </w:tcPr>
          <w:p w14:paraId="3E19D447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880" w:type="dxa"/>
            <w:shd w:val="clear" w:color="auto" w:fill="DEEAF6"/>
            <w:vAlign w:val="center"/>
          </w:tcPr>
          <w:p w14:paraId="7FF176B0" w14:textId="77777777" w:rsidR="004D3DB0" w:rsidRPr="00C36AC7" w:rsidRDefault="004D3DB0" w:rsidP="004D3DB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</w:tr>
    </w:tbl>
    <w:p w14:paraId="14DD8B09" w14:textId="77777777" w:rsidR="00F80574" w:rsidRPr="00C23F9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val="en" w:bidi="ar-IQ"/>
        </w:rPr>
      </w:pPr>
    </w:p>
    <w:p w14:paraId="122B963D" w14:textId="77777777"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14:paraId="2D2F5DF4" w14:textId="77777777"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14:paraId="0D343189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265D0AB8" w14:textId="77777777" w:rsidR="00D355A3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3D0B2FBB" w14:textId="77777777" w:rsidTr="00DB131F">
        <w:trPr>
          <w:trHeight w:val="794"/>
        </w:trPr>
        <w:tc>
          <w:tcPr>
            <w:tcW w:w="9720" w:type="dxa"/>
            <w:shd w:val="clear" w:color="auto" w:fill="A7BFDE"/>
          </w:tcPr>
          <w:p w14:paraId="5A71064A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7132F385" w14:textId="77777777" w:rsidR="008A3F48" w:rsidRPr="00E734E3" w:rsidRDefault="008A3F48" w:rsidP="00AE0711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54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3262"/>
        <w:gridCol w:w="6238"/>
      </w:tblGrid>
      <w:tr w:rsidR="00807DE1" w:rsidRPr="00DB131F" w14:paraId="5C03CB7E" w14:textId="77777777" w:rsidTr="00A75BF9">
        <w:trPr>
          <w:trHeight w:val="520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AB5264F" w14:textId="77777777" w:rsidR="00807DE1" w:rsidRPr="00DB131F" w:rsidRDefault="00807DE1" w:rsidP="009A1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28B7B3E" w14:textId="77777777" w:rsidR="00915E09" w:rsidRPr="00BD7C41" w:rsidRDefault="00915E09" w:rsidP="00915E0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ديالى \ كلية الهندسة</w:t>
            </w:r>
          </w:p>
        </w:tc>
      </w:tr>
      <w:tr w:rsidR="00807DE1" w:rsidRPr="00DB131F" w14:paraId="56BB1F20" w14:textId="77777777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14:paraId="18A2960A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6238" w:type="dxa"/>
            <w:shd w:val="clear" w:color="auto" w:fill="D3DFEE"/>
            <w:vAlign w:val="center"/>
          </w:tcPr>
          <w:p w14:paraId="3062BB60" w14:textId="77777777" w:rsidR="00807DE1" w:rsidRPr="00BD7C41" w:rsidRDefault="00807DE1" w:rsidP="004345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9570B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قسم هندسة </w:t>
            </w:r>
            <w:r w:rsidR="0043458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الحاسوب</w:t>
            </w:r>
          </w:p>
        </w:tc>
      </w:tr>
      <w:tr w:rsidR="00807DE1" w:rsidRPr="00DB131F" w14:paraId="33BC6C1C" w14:textId="77777777" w:rsidTr="00A75BF9">
        <w:trPr>
          <w:trHeight w:val="526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3A5F2E1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0637CEC" w14:textId="30EBC855" w:rsidR="00807DE1" w:rsidRPr="00812B49" w:rsidRDefault="00812B49" w:rsidP="00C96818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GB" w:bidi="ar-IQ"/>
              </w:rPr>
            </w:pPr>
            <w:r w:rsidRPr="00812B49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CPE 3</w:t>
            </w:r>
            <w:r w:rsidR="00DE3D94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10</w:t>
            </w:r>
            <w:r w:rsidR="00A928E2" w:rsidRPr="00812B49">
              <w:rPr>
                <w:b/>
                <w:bCs/>
                <w:sz w:val="28"/>
                <w:szCs w:val="28"/>
              </w:rPr>
              <w:t xml:space="preserve">  / </w:t>
            </w:r>
            <w:r w:rsidR="00DE3D94">
              <w:rPr>
                <w:b/>
                <w:bCs/>
                <w:sz w:val="28"/>
                <w:szCs w:val="28"/>
              </w:rPr>
              <w:t xml:space="preserve">Computer </w:t>
            </w:r>
            <w:r w:rsidRPr="00812B49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Control</w:t>
            </w:r>
          </w:p>
        </w:tc>
      </w:tr>
      <w:tr w:rsidR="00807DE1" w:rsidRPr="00DB131F" w14:paraId="7C13E32A" w14:textId="77777777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14:paraId="5E8C4A1B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6238" w:type="dxa"/>
            <w:shd w:val="clear" w:color="auto" w:fill="D3DFEE"/>
            <w:vAlign w:val="center"/>
          </w:tcPr>
          <w:p w14:paraId="4703E924" w14:textId="77777777" w:rsidR="00807DE1" w:rsidRPr="00BD7C41" w:rsidRDefault="00915E0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القسم</w:t>
            </w:r>
          </w:p>
        </w:tc>
      </w:tr>
      <w:tr w:rsidR="00807DE1" w:rsidRPr="00DB131F" w14:paraId="0A56252A" w14:textId="77777777" w:rsidTr="00A75BF9">
        <w:trPr>
          <w:trHeight w:val="520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1FEC157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54BDC7B" w14:textId="77777777" w:rsidR="00807DE1" w:rsidRPr="00BD7C41" w:rsidRDefault="00915E0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الزامي </w:t>
            </w:r>
          </w:p>
        </w:tc>
      </w:tr>
      <w:tr w:rsidR="00807DE1" w:rsidRPr="00DB131F" w14:paraId="513AB8A6" w14:textId="77777777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14:paraId="25DC84DE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238" w:type="dxa"/>
            <w:shd w:val="clear" w:color="auto" w:fill="D3DFEE"/>
            <w:vAlign w:val="center"/>
          </w:tcPr>
          <w:p w14:paraId="17E1EC80" w14:textId="77777777" w:rsidR="00807DE1" w:rsidRPr="00BD7C41" w:rsidRDefault="004345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807DE1" w:rsidRPr="00DB131F" w14:paraId="3AEB29AB" w14:textId="77777777" w:rsidTr="00A75BF9">
        <w:trPr>
          <w:trHeight w:val="520"/>
        </w:trPr>
        <w:tc>
          <w:tcPr>
            <w:tcW w:w="3302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4CAA374" w14:textId="77777777" w:rsidR="00807DE1" w:rsidRPr="00DB131F" w:rsidRDefault="00807DE1" w:rsidP="009A1A45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23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CED693C" w14:textId="0823674B" w:rsidR="00807DE1" w:rsidRPr="00BD7C41" w:rsidRDefault="001A2E2E" w:rsidP="00335A4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45</w:t>
            </w:r>
            <w:r w:rsidR="00335A4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38B5"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36EAD"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807DE1" w:rsidRPr="00DB131F" w14:paraId="2EA4CCA6" w14:textId="77777777" w:rsidTr="00A75BF9">
        <w:trPr>
          <w:trHeight w:val="520"/>
        </w:trPr>
        <w:tc>
          <w:tcPr>
            <w:tcW w:w="3302" w:type="dxa"/>
            <w:gridSpan w:val="2"/>
            <w:shd w:val="clear" w:color="auto" w:fill="A7BFDE"/>
            <w:vAlign w:val="center"/>
          </w:tcPr>
          <w:p w14:paraId="6AAA5D29" w14:textId="77777777" w:rsidR="00807DE1" w:rsidRPr="00DB131F" w:rsidRDefault="00807DE1" w:rsidP="009A1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238" w:type="dxa"/>
            <w:shd w:val="clear" w:color="auto" w:fill="D3DFEE"/>
            <w:vAlign w:val="center"/>
          </w:tcPr>
          <w:p w14:paraId="24C4D825" w14:textId="77777777" w:rsidR="00807DE1" w:rsidRPr="00BD7C41" w:rsidRDefault="004D3DB0" w:rsidP="004D3DB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30</w:t>
            </w:r>
            <w:r w:rsidR="00A36EA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\</w:t>
            </w:r>
            <w:r w:rsidR="00F9570B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</w:t>
            </w:r>
            <w:r w:rsidR="00A36EAD"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\</w:t>
            </w:r>
            <w:r w:rsidRPr="00BD7C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807DE1" w:rsidRPr="00DB131F" w14:paraId="0C4C9EAE" w14:textId="77777777" w:rsidTr="00A75BF9">
        <w:trPr>
          <w:gridBefore w:val="1"/>
          <w:wBefore w:w="40" w:type="dxa"/>
          <w:trHeight w:val="604"/>
        </w:trPr>
        <w:tc>
          <w:tcPr>
            <w:tcW w:w="9500" w:type="dxa"/>
            <w:gridSpan w:val="2"/>
            <w:shd w:val="clear" w:color="auto" w:fill="A7BFDE"/>
            <w:vAlign w:val="center"/>
          </w:tcPr>
          <w:p w14:paraId="034BC18B" w14:textId="77777777" w:rsidR="00807DE1" w:rsidRPr="00DB131F" w:rsidRDefault="00807DE1" w:rsidP="009A1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14:paraId="577A418E" w14:textId="77777777" w:rsidTr="00A75BF9">
        <w:trPr>
          <w:gridBefore w:val="1"/>
          <w:wBefore w:w="40" w:type="dxa"/>
          <w:trHeight w:val="491"/>
        </w:trPr>
        <w:tc>
          <w:tcPr>
            <w:tcW w:w="9500" w:type="dxa"/>
            <w:gridSpan w:val="2"/>
            <w:shd w:val="clear" w:color="auto" w:fill="A7BFDE"/>
            <w:vAlign w:val="center"/>
          </w:tcPr>
          <w:p w14:paraId="727040FE" w14:textId="0B4F9696" w:rsidR="00807DE1" w:rsidRPr="00BD7C41" w:rsidRDefault="00536DCD" w:rsidP="00BD7C41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val="ru-RU" w:bidi="ar-IQ"/>
              </w:rPr>
            </w:pPr>
            <w:r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يهدف منهاج مادة </w:t>
            </w:r>
            <w:r w:rsidR="00812B49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السيطرة</w:t>
            </w:r>
            <w:r w:rsidR="0058490A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بالحاسبة</w:t>
            </w:r>
            <w:r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9570B"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الى </w:t>
            </w:r>
            <w:r w:rsidR="0036700F"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تعريف الطالب </w:t>
            </w:r>
            <w:r w:rsidR="00812B49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بالأساسيات </w:t>
            </w:r>
            <w:r w:rsidR="0058490A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>الرقمية</w:t>
            </w:r>
            <w:r w:rsidR="00F9570B"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 </w:t>
            </w:r>
            <w:r w:rsidR="001A2E2E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>ل</w:t>
            </w:r>
            <w:r w:rsidR="00A75BF9" w:rsidRPr="00BD7C41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مادة </w:t>
            </w:r>
            <w:r w:rsidR="00812B49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>السيطرة</w:t>
            </w:r>
            <w:r w:rsidR="0058490A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 بالحاسبة</w:t>
            </w:r>
            <w:r w:rsidR="00812B49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 وكيف يتم التعامل مع المخططات الكتلية للأنظمة</w:t>
            </w:r>
            <w:r w:rsidR="0058490A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 الرقمية</w:t>
            </w:r>
            <w:r w:rsidR="00812B49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 وكذلك تعلم طرق السيطرة والتصميم </w:t>
            </w:r>
            <w:r w:rsidR="0058490A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>لمضمنات أ</w:t>
            </w:r>
            <w:r w:rsidR="001A2E2E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>نظمة</w:t>
            </w:r>
            <w:r w:rsidR="00812B49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 السيطرة</w:t>
            </w:r>
            <w:r w:rsidR="0058490A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 الرقمية وكذلك التعرف على أنظمة السيطرة في الزمن الحقيقي من ناحية المفاهيم الأساسية والمخططات المادية ونقل البيانا</w:t>
            </w:r>
            <w:r w:rsidR="0058490A">
              <w:rPr>
                <w:rFonts w:cs="Times New Roman" w:hint="eastAsia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>ت</w:t>
            </w:r>
            <w:r w:rsidR="0058490A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 xml:space="preserve"> ولغات ونظم التشغيل الخاصة بها</w:t>
            </w:r>
            <w:r w:rsidR="001A2E2E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val="ru-RU" w:bidi="ar-AE"/>
              </w:rPr>
              <w:t>.</w:t>
            </w:r>
          </w:p>
        </w:tc>
      </w:tr>
    </w:tbl>
    <w:p w14:paraId="0831C7DF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-1261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DB131F" w14:paraId="7974A7AD" w14:textId="77777777" w:rsidTr="0034149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78CD5CF9" w14:textId="77777777" w:rsidR="008A3F48" w:rsidRPr="00DB131F" w:rsidRDefault="008A3F48" w:rsidP="009A1A45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41A4B3C7" w14:textId="77777777" w:rsidTr="0034149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14:paraId="0B51955B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53DB8120" w14:textId="4252896F" w:rsidR="00330783" w:rsidRPr="00B2409B" w:rsidRDefault="008A3F48" w:rsidP="00A75BF9">
            <w:pPr>
              <w:autoSpaceDE w:val="0"/>
              <w:autoSpaceDN w:val="0"/>
              <w:adjustRightInd w:val="0"/>
              <w:ind w:left="612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330783" w:rsidRPr="00A13BE6">
              <w:rPr>
                <w:rFonts w:ascii="Courier New" w:hAnsi="Courier New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0783" w:rsidRPr="00B2409B">
              <w:rPr>
                <w:rFonts w:cs="Times New Roman"/>
                <w:sz w:val="28"/>
                <w:szCs w:val="28"/>
                <w:rtl/>
              </w:rPr>
              <w:t xml:space="preserve">يتعلم الطالب خلال السنه الدراسية </w:t>
            </w:r>
            <w:r w:rsidR="00536DCD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A75BF9">
              <w:rPr>
                <w:rFonts w:cs="Times New Roman" w:hint="cs"/>
                <w:sz w:val="28"/>
                <w:szCs w:val="28"/>
                <w:rtl/>
              </w:rPr>
              <w:t>اساسيات مادة ال</w:t>
            </w:r>
            <w:r w:rsidR="0093744A">
              <w:rPr>
                <w:rFonts w:cs="Times New Roman" w:hint="cs"/>
                <w:sz w:val="28"/>
                <w:szCs w:val="28"/>
                <w:rtl/>
              </w:rPr>
              <w:t>سيطرة بالحاسبة</w:t>
            </w:r>
            <w:r w:rsidR="00536DCD"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14:paraId="26F583E4" w14:textId="35F3479E" w:rsidR="008A3F48" w:rsidRPr="00DB131F" w:rsidRDefault="008A3F48" w:rsidP="00A75B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536D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فهم  </w:t>
            </w:r>
            <w:r w:rsidR="00A75B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ru-RU" w:bidi="ar-IQ"/>
              </w:rPr>
              <w:t xml:space="preserve">اساسيات </w:t>
            </w:r>
            <w:r w:rsidR="009374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ru-RU" w:bidi="ar-IQ"/>
              </w:rPr>
              <w:t>أنظمة السيطرة الرقمية</w:t>
            </w:r>
            <w:r w:rsidR="00536D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33D17E72" w14:textId="41B1ACBF" w:rsidR="008A3F48" w:rsidRPr="00DB131F" w:rsidRDefault="008A3F48" w:rsidP="00A75B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FD03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536D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يتعلم كيفية </w:t>
            </w:r>
            <w:r w:rsidR="009374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تصميم المضمنات (الكونترولر) وتأثيرها على أنظمة السيطرة</w:t>
            </w:r>
            <w:r w:rsidR="00536D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FD03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6ECB33C" w14:textId="1E7D725F" w:rsidR="00A12FC9" w:rsidRPr="00A75BF9" w:rsidRDefault="008A3F48" w:rsidP="00A75B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330783" w:rsidRPr="00B2409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374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أساسيات أنظمة السيطرة في الزمن الحقيقي</w:t>
            </w:r>
            <w:r w:rsidR="00536D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604D2" w:rsidRPr="00DB131F" w14:paraId="1622DDD1" w14:textId="77777777" w:rsidTr="000D6836">
        <w:trPr>
          <w:trHeight w:val="2180"/>
        </w:trPr>
        <w:tc>
          <w:tcPr>
            <w:tcW w:w="9720" w:type="dxa"/>
            <w:tcBorders>
              <w:top w:val="single" w:sz="4" w:space="0" w:color="auto"/>
            </w:tcBorders>
            <w:shd w:val="clear" w:color="auto" w:fill="A7BFDE"/>
            <w:vAlign w:val="center"/>
          </w:tcPr>
          <w:p w14:paraId="6691AEDC" w14:textId="77777777" w:rsidR="00E604D2" w:rsidRPr="00DB131F" w:rsidRDefault="00E604D2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المهاراتية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14:paraId="7DEE1864" w14:textId="2524AC99" w:rsidR="003531C2" w:rsidRPr="00DB131F" w:rsidRDefault="00E604D2" w:rsidP="00B927F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7604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</w:t>
            </w:r>
            <w:r w:rsidR="00B927F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التعامل</w:t>
            </w:r>
            <w:r w:rsidR="00A75B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374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 أنظمة السيطرة الرقمية والسيطرة عليها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3531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22AB8CD" w14:textId="40BF2F9B" w:rsidR="003531C2" w:rsidRPr="00DB131F" w:rsidRDefault="0076045D" w:rsidP="00B927F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3531C2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927F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</w:t>
            </w:r>
            <w:r w:rsidR="009374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نبذة عن وجه التشابة والتماثل بين أنظمة السيطرة الرقمية والتناظرية</w:t>
            </w:r>
            <w:r w:rsidR="0033078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2C006FB5" w14:textId="4AC62BDC" w:rsidR="00E604D2" w:rsidRDefault="0076045D" w:rsidP="00B927F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ب3</w:t>
            </w:r>
            <w:r w:rsidR="003531C2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الالمام </w:t>
            </w:r>
            <w:r w:rsidR="0093744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بطرق تصميم المضمنات (الكونترولر) لأنظمة السيطرة الرقمية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27CA476D" w14:textId="1867A1E1" w:rsidR="00573605" w:rsidRDefault="00573605" w:rsidP="0057360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ب4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الالمام </w:t>
            </w:r>
            <w:r w:rsidR="0073712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بمفهوم الترابط والتعشيق في أنظمة السيطرة في الزمن الحقيقي.</w:t>
            </w:r>
          </w:p>
        </w:tc>
      </w:tr>
      <w:tr w:rsidR="008A3F48" w:rsidRPr="00DB131F" w14:paraId="06ADDC95" w14:textId="77777777" w:rsidTr="0034149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14:paraId="52A45DC3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3A9DE3E" w14:textId="77777777" w:rsidTr="000D6836">
        <w:trPr>
          <w:trHeight w:val="1112"/>
        </w:trPr>
        <w:tc>
          <w:tcPr>
            <w:tcW w:w="9720" w:type="dxa"/>
            <w:shd w:val="clear" w:color="auto" w:fill="A7BFDE"/>
            <w:vAlign w:val="center"/>
          </w:tcPr>
          <w:p w14:paraId="56F3F254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7A4752D" w14:textId="77777777" w:rsidR="00F941F4" w:rsidRDefault="00F941F4" w:rsidP="00B927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يجهز التدريسي محاضرات عن المادة على شكل والكتروني ويقدمها للطلبة.</w:t>
            </w:r>
          </w:p>
          <w:p w14:paraId="2B30386F" w14:textId="77777777" w:rsidR="003531C2" w:rsidRDefault="003531C2" w:rsidP="009A1A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يقوم التدريسي بالقاء 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محاضرات 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بشكل تفصيلي 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14:paraId="73F1C22D" w14:textId="77777777" w:rsidR="008A3F48" w:rsidRPr="003531C2" w:rsidRDefault="003531C2" w:rsidP="009A1A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يقوم التدريسي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بطلب تقارير دورية</w:t>
            </w:r>
            <w:r w:rsidR="00F941F4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وواجبات بيتيه  عن المواضيع ا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لاساسية للمادة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14:paraId="1CB33FF8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45225636" w14:textId="77777777" w:rsidTr="0034149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14:paraId="46BFBF7F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70898501" w14:textId="77777777" w:rsidTr="0034149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51521EBF" w14:textId="77777777" w:rsidR="00316A02" w:rsidRDefault="00316A02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يومية لمعرفة مدى است</w:t>
            </w:r>
            <w:r w:rsidR="00AC016F">
              <w:rPr>
                <w:rFonts w:cs="Times New Roman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عاب الطلبة للمادة ووضع تقييم للمشاركات اليومية.</w:t>
            </w:r>
          </w:p>
          <w:p w14:paraId="56726A04" w14:textId="77777777" w:rsidR="00BA7B19" w:rsidRDefault="00BA7B19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</w:t>
            </w:r>
            <w:r w:rsidR="00316A02">
              <w:rPr>
                <w:rFonts w:cs="Times New Roman" w:hint="cs"/>
                <w:sz w:val="28"/>
                <w:szCs w:val="28"/>
                <w:rtl/>
                <w:lang w:bidi="ar-IQ"/>
              </w:rPr>
              <w:t>لمية متنوعة وقصيرة لفهم مدى است</w:t>
            </w:r>
            <w:r w:rsidR="00112D34">
              <w:rPr>
                <w:rFonts w:cs="Times New Roman" w:hint="cs"/>
                <w:sz w:val="28"/>
                <w:szCs w:val="28"/>
                <w:rtl/>
                <w:lang w:val="ru-RU" w:bidi="ar-AE"/>
              </w:rPr>
              <w:t>ي</w:t>
            </w:r>
            <w:r w:rsidR="00316A02">
              <w:rPr>
                <w:rFonts w:cs="Times New Roman" w:hint="cs"/>
                <w:sz w:val="28"/>
                <w:szCs w:val="28"/>
                <w:rtl/>
                <w:lang w:bidi="ar-IQ"/>
              </w:rPr>
              <w:t>عابهم للمادة.</w:t>
            </w:r>
          </w:p>
          <w:p w14:paraId="7E59F31E" w14:textId="77777777" w:rsidR="00BA7B19" w:rsidRDefault="00316A02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اعطاء جزء من درجة كل فصل للواجبات البيتية</w:t>
            </w:r>
            <w:r w:rsidR="00BA7B19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5BD0B3AB" w14:textId="77777777" w:rsidR="008A3F48" w:rsidRPr="00BA7B19" w:rsidRDefault="00BA7B19" w:rsidP="009A1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امتحانات </w:t>
            </w:r>
            <w:r w:rsidR="00112D34">
              <w:rPr>
                <w:rFonts w:cs="Times New Roman" w:hint="cs"/>
                <w:sz w:val="28"/>
                <w:szCs w:val="28"/>
                <w:rtl/>
              </w:rPr>
              <w:t xml:space="preserve">يومية (كوزات) و امتحانات شهرية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للمنهج الدر</w:t>
            </w:r>
            <w:r w:rsidR="00112D34">
              <w:rPr>
                <w:rFonts w:cs="Times New Roman" w:hint="cs"/>
                <w:sz w:val="28"/>
                <w:szCs w:val="28"/>
                <w:rtl/>
              </w:rPr>
              <w:t>اسي و</w:t>
            </w:r>
            <w:r>
              <w:rPr>
                <w:rFonts w:cs="Times New Roman" w:hint="cs"/>
                <w:sz w:val="28"/>
                <w:szCs w:val="28"/>
                <w:rtl/>
              </w:rPr>
              <w:t>الامتحان النهائي</w:t>
            </w:r>
          </w:p>
        </w:tc>
      </w:tr>
      <w:tr w:rsidR="008A3F48" w:rsidRPr="00DB131F" w14:paraId="3CC6BC43" w14:textId="77777777" w:rsidTr="000D6836">
        <w:trPr>
          <w:trHeight w:val="2034"/>
        </w:trPr>
        <w:tc>
          <w:tcPr>
            <w:tcW w:w="9720" w:type="dxa"/>
            <w:shd w:val="clear" w:color="auto" w:fill="A7BFDE"/>
            <w:vAlign w:val="center"/>
          </w:tcPr>
          <w:p w14:paraId="66C0680E" w14:textId="77777777"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الوجدانية والقيمية </w:t>
            </w:r>
          </w:p>
          <w:p w14:paraId="7E64C21D" w14:textId="77777777" w:rsidR="003531C2" w:rsidRPr="00DB131F" w:rsidRDefault="008A3F48" w:rsidP="00237D0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حث الطالب على </w:t>
            </w:r>
            <w:r w:rsidR="00237D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استيعاب الهدف من دراسة المادة بشكل عام 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3531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7A77DB5A" w14:textId="77777777" w:rsidR="003531C2" w:rsidRPr="00DB131F" w:rsidRDefault="003531C2" w:rsidP="00237D0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حث الطالب على است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يعاب عمل كل </w:t>
            </w:r>
            <w:r w:rsidR="00237D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دالة او كود داخل اللغة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6326FF9C" w14:textId="77777777" w:rsidR="003531C2" w:rsidRPr="00DB131F" w:rsidRDefault="003531C2" w:rsidP="00B927F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="00F0478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حث الطالب على التفكير 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بكيفية تطوير</w:t>
            </w:r>
            <w:r w:rsidR="00237D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الذات في مجال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الحاسبات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6A28DD82" w14:textId="77777777" w:rsidR="008A3F48" w:rsidRPr="00DB131F" w:rsidRDefault="003531C2" w:rsidP="00112D3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="00112D3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 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جعل الطالب قادر على الت</w:t>
            </w:r>
            <w:r w:rsidR="00AC016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عامل مع الحاسبة وكيفية استخدام البرامج</w:t>
            </w:r>
            <w:r w:rsidR="00112D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51C4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A3F48" w:rsidRPr="00DB131F" w14:paraId="1D28E5F8" w14:textId="77777777" w:rsidTr="0034149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14:paraId="2F312FBB" w14:textId="77777777" w:rsidR="008A3F48" w:rsidRPr="00DB131F" w:rsidRDefault="008A3F48" w:rsidP="00237D0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التأهيلي</w:t>
            </w:r>
            <w:r w:rsidR="0034149C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ة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0D00E72A" w14:textId="77777777" w:rsidR="002A3B7A" w:rsidRPr="00E4594B" w:rsidRDefault="00237D09" w:rsidP="00B927F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كتابة التقارير حول المواضيع الخاصة بمادة</w:t>
            </w:r>
            <w:r w:rsidR="009C38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B927FA">
              <w:rPr>
                <w:rFonts w:cs="Times New Roman" w:hint="cs"/>
                <w:sz w:val="28"/>
                <w:szCs w:val="28"/>
                <w:rtl/>
                <w:lang w:bidi="ar-IQ"/>
              </w:rPr>
              <w:t>الفيزياء</w:t>
            </w:r>
            <w:r w:rsidR="00AC016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C38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76B0DBA5" w14:textId="77777777" w:rsidR="002A3B7A" w:rsidRPr="00E4594B" w:rsidRDefault="00237D09" w:rsidP="00237D0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الطلبة 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كيفية استخدام شبكة الانترنت للحصول على المعلومات المهمه 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79E73B47" w14:textId="77777777" w:rsidR="002A3B7A" w:rsidRPr="00E4594B" w:rsidRDefault="00237D09" w:rsidP="00237D0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>د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>رفع ثقة الطالب بنفسة من خلال ربط المادة النظرية بالواقع العملي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36DA1A30" w14:textId="77777777" w:rsidR="003531C2" w:rsidRDefault="00237D09" w:rsidP="00237D0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>د4-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تنمية مهارات الطلبة في كيفية التع</w:t>
            </w:r>
            <w:r w:rsidR="00A06B46">
              <w:rPr>
                <w:rFonts w:cs="Times New Roman" w:hint="cs"/>
                <w:sz w:val="28"/>
                <w:szCs w:val="28"/>
                <w:rtl/>
                <w:lang w:bidi="ar-IQ"/>
              </w:rPr>
              <w:t>امل مع مشاكل الكو</w:t>
            </w:r>
            <w:r w:rsidR="00E40694">
              <w:rPr>
                <w:rFonts w:cs="Times New Roman" w:hint="cs"/>
                <w:sz w:val="28"/>
                <w:szCs w:val="28"/>
                <w:rtl/>
                <w:lang w:val="ru-RU" w:bidi="ar-AE"/>
              </w:rPr>
              <w:t>م</w:t>
            </w:r>
            <w:r w:rsidR="00A06B46">
              <w:rPr>
                <w:rFonts w:cs="Times New Roman" w:hint="cs"/>
                <w:sz w:val="28"/>
                <w:szCs w:val="28"/>
                <w:rtl/>
                <w:lang w:bidi="ar-IQ"/>
              </w:rPr>
              <w:t>بيوتر المادية والبرمجية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وكيفية التعامل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>معها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="001846D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682B85F7" w14:textId="77777777" w:rsidR="008A3F48" w:rsidRDefault="00237D09" w:rsidP="00043AA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</w:t>
            </w:r>
          </w:p>
          <w:p w14:paraId="68BF4F76" w14:textId="77777777"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E584FF1" w14:textId="77777777"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CFF7D81" w14:textId="77777777"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07EBD78" w14:textId="77777777" w:rsidR="00237D09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93764F5" w14:textId="77777777" w:rsidR="00237D09" w:rsidRPr="00DB131F" w:rsidRDefault="00237D09" w:rsidP="001846D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450B2233" w14:textId="77777777" w:rsidR="00B2409B" w:rsidRPr="00B2409B" w:rsidRDefault="00B2409B" w:rsidP="00B2409B">
      <w:pPr>
        <w:rPr>
          <w:vanish/>
        </w:rPr>
      </w:pPr>
    </w:p>
    <w:tbl>
      <w:tblPr>
        <w:tblpPr w:leftFromText="180" w:rightFromText="180" w:vertAnchor="text" w:horzAnchor="margin" w:tblpXSpec="center" w:tblpY="499"/>
        <w:bidiVisual/>
        <w:tblW w:w="98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3"/>
        <w:gridCol w:w="1134"/>
        <w:gridCol w:w="1709"/>
        <w:gridCol w:w="3111"/>
        <w:gridCol w:w="1417"/>
        <w:gridCol w:w="1418"/>
      </w:tblGrid>
      <w:tr w:rsidR="007B21F5" w:rsidRPr="00DB131F" w14:paraId="4A4326DC" w14:textId="77777777" w:rsidTr="003F3821">
        <w:trPr>
          <w:trHeight w:val="538"/>
        </w:trPr>
        <w:tc>
          <w:tcPr>
            <w:tcW w:w="9862" w:type="dxa"/>
            <w:gridSpan w:val="6"/>
            <w:shd w:val="clear" w:color="auto" w:fill="C6D9F1"/>
            <w:vAlign w:val="center"/>
          </w:tcPr>
          <w:p w14:paraId="572BE6D4" w14:textId="77777777" w:rsidR="007B21F5" w:rsidRPr="00BD7C41" w:rsidRDefault="007B21F5" w:rsidP="003F3821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262AD06A" w14:textId="77777777" w:rsidTr="00573605">
        <w:trPr>
          <w:trHeight w:val="907"/>
        </w:trPr>
        <w:tc>
          <w:tcPr>
            <w:tcW w:w="1073" w:type="dxa"/>
            <w:shd w:val="clear" w:color="auto" w:fill="C6D9F1"/>
            <w:vAlign w:val="center"/>
          </w:tcPr>
          <w:p w14:paraId="0D36A994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05145C93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09" w:type="dxa"/>
            <w:shd w:val="clear" w:color="auto" w:fill="C6D9F1"/>
            <w:vAlign w:val="center"/>
          </w:tcPr>
          <w:p w14:paraId="793023A7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111" w:type="dxa"/>
            <w:shd w:val="clear" w:color="auto" w:fill="C6D9F1"/>
            <w:vAlign w:val="center"/>
          </w:tcPr>
          <w:p w14:paraId="46D4BCF9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6A62674F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5C222D25" w14:textId="77777777" w:rsidR="007B21F5" w:rsidRPr="00BD7C41" w:rsidRDefault="007B21F5" w:rsidP="003F382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7C4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638C6" w:rsidRPr="00DB131F" w14:paraId="5EC0D68E" w14:textId="77777777" w:rsidTr="00573605">
        <w:trPr>
          <w:trHeight w:val="39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C6D9F1"/>
            <w:vAlign w:val="center"/>
          </w:tcPr>
          <w:p w14:paraId="538A4288" w14:textId="5B1E8921" w:rsidR="000638C6" w:rsidRPr="001D7657" w:rsidRDefault="001A2E2E" w:rsidP="003F38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من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الأول الى </w:t>
            </w:r>
            <w:r w:rsidR="00DE3D94">
              <w:rPr>
                <w:rFonts w:cs="Times New Roman" w:hint="cs"/>
                <w:color w:val="000000"/>
                <w:sz w:val="24"/>
                <w:szCs w:val="24"/>
                <w:rtl/>
              </w:rPr>
              <w:t>خامس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7A2734F1" w14:textId="6630D527" w:rsidR="000638C6" w:rsidRPr="001D7657" w:rsidRDefault="001A2E2E" w:rsidP="003F382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DE3D94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4D270413" w14:textId="4BBAE443" w:rsidR="000638C6" w:rsidRPr="00B52005" w:rsidRDefault="00B52005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val="en-GB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يتعلم الطالب </w:t>
            </w:r>
            <w:r w:rsidR="00DE3D94">
              <w:rPr>
                <w:rFonts w:cs="Times New Roman" w:hint="cs"/>
                <w:color w:val="000000"/>
                <w:sz w:val="24"/>
                <w:szCs w:val="24"/>
                <w:rtl/>
              </w:rPr>
              <w:t>تصميم الكونترولر(</w:t>
            </w:r>
            <w:r w:rsidR="00DE3D94">
              <w:rPr>
                <w:rFonts w:cs="Times New Roman"/>
                <w:color w:val="000000"/>
                <w:sz w:val="24"/>
                <w:szCs w:val="24"/>
              </w:rPr>
              <w:t>PID</w:t>
            </w:r>
            <w:r w:rsidR="00DE3D94">
              <w:rPr>
                <w:rFonts w:cs="Times New Roman" w:hint="cs"/>
                <w:color w:val="000000"/>
                <w:sz w:val="24"/>
                <w:szCs w:val="24"/>
                <w:rtl/>
              </w:rPr>
              <w:t>) باستخدام طريقة زكلر-نيكولاس وكذلك تعلم المفاهيم الاساسية لانظمة السيطرة الرقمية وتعلم مفهوم الاستقرارية في فضاء (</w:t>
            </w:r>
            <w:r w:rsidR="00DE3D94">
              <w:rPr>
                <w:rFonts w:cs="Times New Roman"/>
                <w:color w:val="000000"/>
                <w:sz w:val="24"/>
                <w:szCs w:val="24"/>
              </w:rPr>
              <w:t>z</w:t>
            </w:r>
            <w:r w:rsidR="00DE3D94">
              <w:rPr>
                <w:rFonts w:cs="Times New Roma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31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54F825E1" w14:textId="7672D2CF" w:rsidR="001A2E2E" w:rsidRDefault="00DE3D94" w:rsidP="00DE3D94">
            <w:pPr>
              <w:bidi w:val="0"/>
              <w:rPr>
                <w:rtl/>
              </w:rPr>
            </w:pPr>
            <w:r w:rsidRPr="00DE3D94">
              <w:t>PID controller</w:t>
            </w:r>
            <w:r w:rsidRPr="004E1BFA">
              <w:t xml:space="preserve"> </w:t>
            </w:r>
          </w:p>
          <w:p w14:paraId="2E0E4896" w14:textId="77777777" w:rsidR="00DE3D94" w:rsidRPr="004E1BFA" w:rsidRDefault="00DE3D94" w:rsidP="00DE3D94">
            <w:pPr>
              <w:bidi w:val="0"/>
            </w:pPr>
          </w:p>
          <w:p w14:paraId="573E2076" w14:textId="1CCCB098" w:rsidR="001A2E2E" w:rsidRPr="00DE3D94" w:rsidRDefault="00DE3D94" w:rsidP="001A2E2E">
            <w:pPr>
              <w:bidi w:val="0"/>
              <w:jc w:val="both"/>
              <w:rPr>
                <w:rtl/>
              </w:rPr>
            </w:pPr>
            <w:r w:rsidRPr="00DE3D94">
              <w:t>Ideal Sampling, pulse Transfer function, and Closed-Loop pulse Transfer function</w:t>
            </w:r>
            <w:r w:rsidRPr="00DE3D94">
              <w:rPr>
                <w:rtl/>
              </w:rPr>
              <w:t xml:space="preserve"> </w:t>
            </w:r>
          </w:p>
          <w:p w14:paraId="739F7269" w14:textId="77777777" w:rsidR="00DE3D94" w:rsidRPr="00DE3D94" w:rsidRDefault="00DE3D94" w:rsidP="00DE3D94">
            <w:pPr>
              <w:bidi w:val="0"/>
              <w:jc w:val="both"/>
              <w:rPr>
                <w:rtl/>
              </w:rPr>
            </w:pPr>
          </w:p>
          <w:p w14:paraId="26ED08BB" w14:textId="77777777" w:rsidR="000638C6" w:rsidRPr="00DE3D94" w:rsidRDefault="00DE3D94" w:rsidP="001A2E2E">
            <w:pPr>
              <w:bidi w:val="0"/>
              <w:jc w:val="both"/>
              <w:rPr>
                <w:rtl/>
              </w:rPr>
            </w:pPr>
            <w:r w:rsidRPr="00DE3D94">
              <w:t>Digital Control Systems</w:t>
            </w:r>
          </w:p>
          <w:p w14:paraId="0F99DA31" w14:textId="77777777" w:rsidR="00DE3D94" w:rsidRPr="00DE3D94" w:rsidRDefault="00DE3D94" w:rsidP="00DE3D94">
            <w:pPr>
              <w:bidi w:val="0"/>
              <w:jc w:val="both"/>
              <w:rPr>
                <w:rtl/>
              </w:rPr>
            </w:pPr>
          </w:p>
          <w:p w14:paraId="122C9697" w14:textId="0CE67AF3" w:rsidR="00DE3D94" w:rsidRPr="00DE3D94" w:rsidRDefault="00DE3D94" w:rsidP="00DE3D94">
            <w:pPr>
              <w:bidi w:val="0"/>
              <w:jc w:val="both"/>
              <w:rPr>
                <w:rtl/>
              </w:rPr>
            </w:pPr>
            <w:r w:rsidRPr="00DE3D94">
              <w:t>Stability in the Z-Plane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5399D8D9" w14:textId="77777777" w:rsidR="00B52005" w:rsidRDefault="000638C6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5020ED4C" w14:textId="77777777" w:rsidR="00B52005" w:rsidRPr="00B52005" w:rsidRDefault="00B52005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GB"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1A3C6F1A" w14:textId="77777777" w:rsidR="000638C6" w:rsidRDefault="000638C6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point</w:t>
            </w:r>
          </w:p>
          <w:p w14:paraId="1B7F00E7" w14:textId="77777777" w:rsidR="00B52005" w:rsidRPr="001D7657" w:rsidRDefault="00B52005" w:rsidP="00B520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Video 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C6D9F1"/>
            <w:vAlign w:val="center"/>
          </w:tcPr>
          <w:p w14:paraId="72526A31" w14:textId="77777777" w:rsidR="000638C6" w:rsidRDefault="004729E6" w:rsidP="003F3821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امتحانات يومية </w:t>
            </w:r>
            <w:r w:rsidR="000638C6" w:rsidRPr="007B561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+امتحانات شهري</w:t>
            </w:r>
          </w:p>
        </w:tc>
      </w:tr>
      <w:tr w:rsidR="00573605" w:rsidRPr="00DB131F" w14:paraId="22C5744D" w14:textId="77777777" w:rsidTr="00AC7DF3">
        <w:trPr>
          <w:trHeight w:val="339"/>
        </w:trPr>
        <w:tc>
          <w:tcPr>
            <w:tcW w:w="1073" w:type="dxa"/>
            <w:shd w:val="clear" w:color="auto" w:fill="C6D9F1"/>
            <w:vAlign w:val="center"/>
          </w:tcPr>
          <w:p w14:paraId="26F3F010" w14:textId="7F814BE8" w:rsidR="00573605" w:rsidRPr="00960CA6" w:rsidRDefault="004E1BFA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val="ru-RU" w:bidi="ar-AE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من </w:t>
            </w:r>
            <w:r w:rsidR="00DE3D94">
              <w:rPr>
                <w:rFonts w:cs="Times New Roman" w:hint="cs"/>
                <w:color w:val="000000"/>
                <w:sz w:val="24"/>
                <w:szCs w:val="24"/>
                <w:rtl/>
              </w:rPr>
              <w:t>السادس</w:t>
            </w:r>
            <w:r w:rsidR="0057360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الى </w:t>
            </w:r>
            <w:r w:rsidR="0008460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774D4D8E" w14:textId="7F06D1ED" w:rsidR="00573605" w:rsidRPr="001D7657" w:rsidRDefault="004E1BFA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709" w:type="dxa"/>
            <w:shd w:val="clear" w:color="auto" w:fill="C6D9F1"/>
            <w:vAlign w:val="center"/>
          </w:tcPr>
          <w:p w14:paraId="6BA5462E" w14:textId="7C64F878" w:rsidR="00573605" w:rsidRPr="001D7657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يتعلم الطالب </w:t>
            </w:r>
            <w:r w:rsidR="004E1BF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كيفية </w:t>
            </w:r>
            <w:r w:rsidR="0008460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تصميم المضمن الرقمي باستخدام مختلف طرق التصميم المباشرة والنظرية</w:t>
            </w:r>
          </w:p>
        </w:tc>
        <w:tc>
          <w:tcPr>
            <w:tcW w:w="3111" w:type="dxa"/>
            <w:shd w:val="clear" w:color="auto" w:fill="C6D9F1"/>
            <w:vAlign w:val="center"/>
          </w:tcPr>
          <w:p w14:paraId="28614B8B" w14:textId="77777777" w:rsidR="00084605" w:rsidRPr="00084605" w:rsidRDefault="00084605" w:rsidP="00084605">
            <w:pPr>
              <w:bidi w:val="0"/>
              <w:spacing w:line="276" w:lineRule="auto"/>
              <w:ind w:left="38"/>
              <w:rPr>
                <w:sz w:val="8"/>
                <w:szCs w:val="8"/>
                <w:rtl/>
              </w:rPr>
            </w:pPr>
          </w:p>
          <w:p w14:paraId="7D8336B8" w14:textId="1BDA7FB0" w:rsidR="00084605" w:rsidRPr="00084605" w:rsidRDefault="00084605" w:rsidP="00084605">
            <w:pPr>
              <w:bidi w:val="0"/>
              <w:spacing w:line="276" w:lineRule="auto"/>
              <w:ind w:left="38"/>
              <w:rPr>
                <w:rtl/>
              </w:rPr>
            </w:pPr>
            <w:r w:rsidRPr="00084605">
              <w:t>Digital Compensator Design:</w:t>
            </w:r>
          </w:p>
          <w:p w14:paraId="75E67AB0" w14:textId="77777777" w:rsidR="00084605" w:rsidRDefault="00084605" w:rsidP="00084605">
            <w:pPr>
              <w:bidi w:val="0"/>
              <w:spacing w:line="276" w:lineRule="auto"/>
              <w:ind w:left="38"/>
              <w:rPr>
                <w:b/>
                <w:bCs/>
              </w:rPr>
            </w:pPr>
          </w:p>
          <w:p w14:paraId="2DD728E1" w14:textId="3D3A8892" w:rsidR="00084605" w:rsidRDefault="00084605" w:rsidP="00084605">
            <w:pPr>
              <w:bidi w:val="0"/>
              <w:spacing w:line="276" w:lineRule="auto"/>
              <w:ind w:left="38"/>
              <w:rPr>
                <w:color w:val="333300"/>
              </w:rPr>
            </w:pPr>
            <w:r w:rsidRPr="00276016">
              <w:rPr>
                <w:color w:val="333300"/>
              </w:rPr>
              <w:t xml:space="preserve">1 </w:t>
            </w:r>
            <w:r>
              <w:rPr>
                <w:color w:val="333300"/>
              </w:rPr>
              <w:t xml:space="preserve"> Digital Compensator Types.</w:t>
            </w:r>
          </w:p>
          <w:p w14:paraId="32481947" w14:textId="61D2EBBE" w:rsidR="00084605" w:rsidRDefault="00084605" w:rsidP="00084605">
            <w:pPr>
              <w:bidi w:val="0"/>
              <w:spacing w:line="276" w:lineRule="auto"/>
              <w:ind w:left="38"/>
              <w:rPr>
                <w:color w:val="333300"/>
              </w:rPr>
            </w:pPr>
            <w:r>
              <w:rPr>
                <w:color w:val="333300"/>
              </w:rPr>
              <w:t>2  Digital PID Controller.</w:t>
            </w:r>
          </w:p>
          <w:p w14:paraId="12FE94F5" w14:textId="785C0719" w:rsidR="00084605" w:rsidRDefault="00084605" w:rsidP="00084605">
            <w:pPr>
              <w:bidi w:val="0"/>
              <w:spacing w:line="276" w:lineRule="auto"/>
              <w:ind w:left="38"/>
              <w:rPr>
                <w:color w:val="333300"/>
              </w:rPr>
            </w:pPr>
            <w:r>
              <w:rPr>
                <w:color w:val="333300"/>
              </w:rPr>
              <w:t>3  Tustin's Rule.</w:t>
            </w:r>
          </w:p>
          <w:p w14:paraId="4BA53E84" w14:textId="7D66ECEF" w:rsidR="00084605" w:rsidRDefault="00084605" w:rsidP="00084605">
            <w:pPr>
              <w:bidi w:val="0"/>
              <w:spacing w:line="276" w:lineRule="auto"/>
              <w:ind w:left="38"/>
              <w:rPr>
                <w:color w:val="333300"/>
              </w:rPr>
            </w:pPr>
            <w:r>
              <w:rPr>
                <w:color w:val="333300"/>
              </w:rPr>
              <w:t xml:space="preserve">4  </w:t>
            </w:r>
            <w:r w:rsidRPr="002131BA">
              <w:rPr>
                <w:color w:val="333300"/>
              </w:rPr>
              <w:t>Digital Compensator D</w:t>
            </w:r>
            <w:r>
              <w:rPr>
                <w:color w:val="333300"/>
              </w:rPr>
              <w:t>esign</w:t>
            </w:r>
            <w:r>
              <w:rPr>
                <w:rFonts w:hint="cs"/>
                <w:color w:val="333300"/>
                <w:rtl/>
              </w:rPr>
              <w:t xml:space="preserve"> </w:t>
            </w:r>
            <w:r>
              <w:rPr>
                <w:color w:val="333300"/>
                <w:rtl/>
              </w:rPr>
              <w:br/>
            </w:r>
            <w:r>
              <w:rPr>
                <w:rFonts w:hint="cs"/>
                <w:color w:val="333300"/>
                <w:rtl/>
              </w:rPr>
              <w:t xml:space="preserve">    </w:t>
            </w:r>
            <w:r>
              <w:rPr>
                <w:color w:val="333300"/>
              </w:rPr>
              <w:t>using Pole Placement.</w:t>
            </w:r>
          </w:p>
          <w:p w14:paraId="4CE22CB8" w14:textId="77777777" w:rsidR="00573605" w:rsidRDefault="00084605" w:rsidP="00084605">
            <w:pPr>
              <w:bidi w:val="0"/>
              <w:spacing w:before="120" w:line="276" w:lineRule="auto"/>
              <w:ind w:left="38"/>
              <w:rPr>
                <w:color w:val="333300"/>
                <w:rtl/>
              </w:rPr>
            </w:pPr>
            <w:r>
              <w:rPr>
                <w:color w:val="333300"/>
              </w:rPr>
              <w:t xml:space="preserve">5  </w:t>
            </w:r>
            <w:r w:rsidRPr="002131BA">
              <w:rPr>
                <w:color w:val="333300"/>
              </w:rPr>
              <w:t>Dead-Beat Controller Design.</w:t>
            </w:r>
          </w:p>
          <w:p w14:paraId="2C2201FD" w14:textId="489D12AC" w:rsidR="00084605" w:rsidRPr="00084605" w:rsidRDefault="00084605" w:rsidP="00084605">
            <w:pPr>
              <w:bidi w:val="0"/>
              <w:spacing w:before="120" w:line="276" w:lineRule="auto"/>
              <w:ind w:left="38"/>
              <w:rPr>
                <w:spacing w:val="6"/>
                <w:sz w:val="8"/>
                <w:szCs w:val="8"/>
                <w:rtl/>
              </w:rPr>
            </w:pPr>
          </w:p>
        </w:tc>
        <w:tc>
          <w:tcPr>
            <w:tcW w:w="1417" w:type="dxa"/>
            <w:shd w:val="clear" w:color="auto" w:fill="C6D9F1"/>
          </w:tcPr>
          <w:p w14:paraId="2FB307B9" w14:textId="77777777"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023C229F" w14:textId="77777777" w:rsidR="00573605" w:rsidRPr="00B520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GB"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5808DC24" w14:textId="77777777"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point</w:t>
            </w:r>
          </w:p>
          <w:p w14:paraId="66F23BA0" w14:textId="77777777" w:rsidR="00573605" w:rsidRPr="00525B77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75E66534" w14:textId="77777777" w:rsidR="00573605" w:rsidRDefault="00573605" w:rsidP="00573605">
            <w:pPr>
              <w:jc w:val="center"/>
              <w:rPr>
                <w:lang w:bidi="ar-IQ"/>
              </w:rPr>
            </w:pPr>
            <w:r w:rsidRPr="007B561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73605" w:rsidRPr="00DB131F" w14:paraId="438CE0A2" w14:textId="77777777" w:rsidTr="00AC7DF3">
        <w:trPr>
          <w:trHeight w:val="32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C6D9F1"/>
            <w:vAlign w:val="center"/>
          </w:tcPr>
          <w:p w14:paraId="0C0B83EB" w14:textId="4D26C5CD" w:rsidR="00573605" w:rsidRPr="001D7657" w:rsidRDefault="004E1BFA" w:rsidP="0057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 xml:space="preserve">من </w:t>
            </w:r>
            <w:r w:rsidR="00084605"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>العاشر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 xml:space="preserve"> الى </w:t>
            </w:r>
            <w:r w:rsidR="00084605"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 xml:space="preserve">الثاني </w:t>
            </w:r>
            <w:r w:rsidR="00573605"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>عشر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30D08EF6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4C093CDF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1971181F" w14:textId="221DFCC3" w:rsidR="00573605" w:rsidRDefault="00084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  <w:p w14:paraId="22B72053" w14:textId="77777777" w:rsidR="00573605" w:rsidRDefault="00573605" w:rsidP="00573605">
            <w:pPr>
              <w:jc w:val="center"/>
              <w:rPr>
                <w:rtl/>
              </w:rPr>
            </w:pPr>
          </w:p>
          <w:p w14:paraId="665FD96E" w14:textId="77777777" w:rsidR="00573605" w:rsidRDefault="00573605" w:rsidP="00573605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1F278A6B" w14:textId="77777777" w:rsidR="0058490A" w:rsidRDefault="0058490A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58DDDCC9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تعلم تفاصيل</w:t>
            </w:r>
            <w:r w:rsidR="0008460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أنظمة السيطرة في الزمن الحقيقي </w:t>
            </w:r>
            <w:r w:rsidR="0058490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والمتطلبات المادية وتقنية التداخل لها</w:t>
            </w:r>
          </w:p>
          <w:p w14:paraId="06254388" w14:textId="4AF5F5A7" w:rsidR="0058490A" w:rsidRPr="001D7657" w:rsidRDefault="0058490A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0E30E7E9" w14:textId="77777777" w:rsidR="00084605" w:rsidRPr="00084605" w:rsidRDefault="00084605" w:rsidP="00B0371E">
            <w:pPr>
              <w:bidi w:val="0"/>
              <w:spacing w:before="120"/>
              <w:ind w:left="37"/>
              <w:rPr>
                <w:rtl/>
              </w:rPr>
            </w:pPr>
            <w:r w:rsidRPr="00084605">
              <w:rPr>
                <w:color w:val="333300"/>
              </w:rPr>
              <w:t>Real-Time (R-T) system</w:t>
            </w:r>
          </w:p>
          <w:p w14:paraId="305400C0" w14:textId="6703D02C" w:rsidR="00B0371E" w:rsidRPr="00E2634B" w:rsidRDefault="00084605" w:rsidP="00B0371E">
            <w:pPr>
              <w:bidi w:val="0"/>
              <w:spacing w:before="120"/>
              <w:ind w:left="37"/>
              <w:rPr>
                <w:spacing w:val="6"/>
              </w:rPr>
            </w:pPr>
            <w:r w:rsidRPr="00084605">
              <w:rPr>
                <w:color w:val="333300"/>
              </w:rPr>
              <w:t>Hardware</w:t>
            </w:r>
            <w:r w:rsidRPr="00084605">
              <w:t xml:space="preserve"> </w:t>
            </w:r>
            <w:r w:rsidRPr="00084605">
              <w:rPr>
                <w:color w:val="333300"/>
              </w:rPr>
              <w:t>requirements</w:t>
            </w:r>
            <w:r w:rsidRPr="00084605">
              <w:t xml:space="preserve"> for R-T </w:t>
            </w:r>
            <w:r w:rsidRPr="00084605">
              <w:rPr>
                <w:color w:val="333300"/>
              </w:rPr>
              <w:t>control system and Interface technique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</w:tcPr>
          <w:p w14:paraId="21AD9C85" w14:textId="77777777"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1C5A5AD5" w14:textId="77777777" w:rsidR="00573605" w:rsidRPr="00B520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GB"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515B5FEA" w14:textId="77777777"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point</w:t>
            </w:r>
          </w:p>
          <w:p w14:paraId="397B793D" w14:textId="77777777" w:rsidR="00573605" w:rsidRPr="00525B77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GB"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C6D9F1"/>
            <w:vAlign w:val="center"/>
          </w:tcPr>
          <w:p w14:paraId="50E6DBD8" w14:textId="77777777" w:rsidR="00573605" w:rsidRDefault="00573605" w:rsidP="00573605">
            <w:pPr>
              <w:jc w:val="center"/>
              <w:rPr>
                <w:rtl/>
                <w:lang w:bidi="ar-IQ"/>
              </w:rPr>
            </w:pPr>
            <w:r w:rsidRPr="007B561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  <w:tr w:rsidR="00573605" w:rsidRPr="00DB131F" w14:paraId="5AA19967" w14:textId="77777777" w:rsidTr="00AC7DF3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C6D9F1"/>
            <w:vAlign w:val="center"/>
          </w:tcPr>
          <w:p w14:paraId="0E9287AA" w14:textId="02CE8BF1" w:rsidR="00573605" w:rsidRPr="001D7657" w:rsidRDefault="00084605" w:rsidP="0057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>من الثالث</w:t>
            </w:r>
            <w:r w:rsidR="00573605"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 xml:space="preserve"> عشر</w:t>
            </w:r>
            <w:r w:rsidR="00B0371E"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 xml:space="preserve"> الى</w:t>
            </w:r>
            <w:r w:rsidR="00573605">
              <w:rPr>
                <w:rFonts w:cs="Times New Roman" w:hint="cs"/>
                <w:color w:val="000000"/>
                <w:sz w:val="24"/>
                <w:szCs w:val="24"/>
                <w:rtl/>
                <w:lang w:val="ru-RU" w:bidi="ar-AE"/>
              </w:rPr>
              <w:t xml:space="preserve"> الخامس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266B2BF2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7881BCAD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243029EB" w14:textId="23710769" w:rsidR="00573605" w:rsidRDefault="00084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  <w:p w14:paraId="66C4D397" w14:textId="77777777" w:rsidR="00573605" w:rsidRDefault="00573605" w:rsidP="00573605">
            <w:pPr>
              <w:jc w:val="center"/>
              <w:rPr>
                <w:rtl/>
              </w:rPr>
            </w:pPr>
          </w:p>
          <w:p w14:paraId="27F6430A" w14:textId="77777777" w:rsidR="00573605" w:rsidRDefault="00573605" w:rsidP="00573605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123186D6" w14:textId="77777777" w:rsidR="0058490A" w:rsidRDefault="0058490A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72DFB795" w14:textId="77777777" w:rsidR="00573605" w:rsidRDefault="00573605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تعلم </w:t>
            </w:r>
            <w:r w:rsidR="0058490A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طرق نقل البيانات ولغات ونظم تشغيل أنظمة السيطرة في الزمن الحقيقي</w:t>
            </w:r>
          </w:p>
          <w:p w14:paraId="2D76A1CA" w14:textId="110E765E" w:rsidR="0058490A" w:rsidRPr="001D7657" w:rsidRDefault="0058490A" w:rsidP="0057360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  <w:vAlign w:val="center"/>
          </w:tcPr>
          <w:p w14:paraId="178E6ACF" w14:textId="77777777" w:rsidR="00573605" w:rsidRPr="00084605" w:rsidRDefault="00084605" w:rsidP="00E2634B">
            <w:pPr>
              <w:bidi w:val="0"/>
              <w:spacing w:before="120"/>
              <w:ind w:left="37"/>
              <w:rPr>
                <w:rtl/>
              </w:rPr>
            </w:pPr>
            <w:r w:rsidRPr="00084605">
              <w:t>Data transfer techniques</w:t>
            </w:r>
          </w:p>
          <w:p w14:paraId="6745C469" w14:textId="77777777" w:rsidR="00084605" w:rsidRPr="00084605" w:rsidRDefault="00084605" w:rsidP="00084605">
            <w:pPr>
              <w:bidi w:val="0"/>
              <w:spacing w:before="120"/>
              <w:ind w:left="37"/>
              <w:rPr>
                <w:rtl/>
              </w:rPr>
            </w:pPr>
            <w:r w:rsidRPr="00084605">
              <w:t>R-T languages</w:t>
            </w:r>
          </w:p>
          <w:p w14:paraId="3B297CFA" w14:textId="4E94502E" w:rsidR="00084605" w:rsidRPr="00084605" w:rsidRDefault="00084605" w:rsidP="00084605">
            <w:pPr>
              <w:bidi w:val="0"/>
              <w:spacing w:before="120"/>
              <w:ind w:left="37"/>
              <w:rPr>
                <w:spacing w:val="6"/>
                <w:rtl/>
              </w:rPr>
            </w:pPr>
            <w:r w:rsidRPr="00084605">
              <w:t>Operating system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C6D9F1"/>
          </w:tcPr>
          <w:p w14:paraId="41AC5E4F" w14:textId="77777777"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</w:t>
            </w:r>
          </w:p>
          <w:p w14:paraId="0CAACE3A" w14:textId="77777777" w:rsidR="00573605" w:rsidRPr="00B520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GB"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GB" w:bidi="ar-IQ"/>
              </w:rPr>
              <w:t>PDF</w:t>
            </w:r>
          </w:p>
          <w:p w14:paraId="0FB62C2A" w14:textId="77777777" w:rsidR="00573605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point</w:t>
            </w:r>
          </w:p>
          <w:p w14:paraId="5AC8F75C" w14:textId="77777777" w:rsidR="00573605" w:rsidRPr="00525B77" w:rsidRDefault="00573605" w:rsidP="005736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Video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C6D9F1"/>
            <w:vAlign w:val="center"/>
          </w:tcPr>
          <w:p w14:paraId="6AC675C9" w14:textId="77777777" w:rsidR="00573605" w:rsidRDefault="00573605" w:rsidP="00573605">
            <w:pPr>
              <w:jc w:val="center"/>
              <w:rPr>
                <w:rtl/>
                <w:lang w:bidi="ar-IQ"/>
              </w:rPr>
            </w:pPr>
            <w:r w:rsidRPr="007B561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+امتحانات شهري</w:t>
            </w:r>
          </w:p>
        </w:tc>
      </w:tr>
    </w:tbl>
    <w:p w14:paraId="0486E827" w14:textId="77777777" w:rsidR="00807DE1" w:rsidRPr="00807DE1" w:rsidRDefault="00807DE1" w:rsidP="001D7657">
      <w:pPr>
        <w:jc w:val="center"/>
        <w:rPr>
          <w:vanish/>
        </w:rPr>
      </w:pPr>
    </w:p>
    <w:tbl>
      <w:tblPr>
        <w:bidiVisual/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73A25" w:rsidRPr="00DB131F" w14:paraId="2289FCCA" w14:textId="77777777" w:rsidTr="0083350F">
        <w:trPr>
          <w:trHeight w:val="419"/>
          <w:jc w:val="center"/>
        </w:trPr>
        <w:tc>
          <w:tcPr>
            <w:tcW w:w="9720" w:type="dxa"/>
            <w:shd w:val="clear" w:color="auto" w:fill="A7BFDE"/>
            <w:vAlign w:val="center"/>
          </w:tcPr>
          <w:tbl>
            <w:tblPr>
              <w:tblpPr w:leftFromText="180" w:rightFromText="180" w:vertAnchor="page" w:horzAnchor="margin" w:tblpY="749"/>
              <w:tblOverlap w:val="never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7"/>
              <w:gridCol w:w="5713"/>
            </w:tblGrid>
            <w:tr w:rsidR="00D4169D" w:rsidRPr="00DB131F" w14:paraId="6F5C6242" w14:textId="77777777" w:rsidTr="00D4169D">
              <w:trPr>
                <w:trHeight w:val="1111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14:paraId="4684CA94" w14:textId="77777777" w:rsidR="00D4169D" w:rsidRPr="001D7657" w:rsidRDefault="00D4169D" w:rsidP="00E2634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</w:t>
                  </w:r>
                  <w:r w:rsidR="00E2634B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.البنية التحتية</w:t>
                  </w:r>
                </w:p>
              </w:tc>
            </w:tr>
            <w:tr w:rsidR="00D4169D" w:rsidRPr="00DB131F" w14:paraId="38917114" w14:textId="77777777" w:rsidTr="00C31D4A">
              <w:trPr>
                <w:trHeight w:val="1587"/>
              </w:trPr>
              <w:tc>
                <w:tcPr>
                  <w:tcW w:w="4007" w:type="dxa"/>
                  <w:shd w:val="clear" w:color="auto" w:fill="DEEAF6"/>
                  <w:vAlign w:val="center"/>
                </w:tcPr>
                <w:p w14:paraId="46327DA8" w14:textId="77777777" w:rsidR="00D4169D" w:rsidRPr="00DB131F" w:rsidRDefault="00E2634B" w:rsidP="00E2634B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أ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-الكتب المقررة المطلوبة </w:t>
                  </w:r>
                  <w:r w:rsidR="00D4169D"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14:paraId="1A0B5D4A" w14:textId="77777777" w:rsidR="00D4169D" w:rsidRPr="00DB131F" w:rsidRDefault="00D4169D" w:rsidP="0083350F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5713" w:type="dxa"/>
                  <w:tcBorders>
                    <w:bottom w:val="single" w:sz="8" w:space="0" w:color="4F81BD"/>
                  </w:tcBorders>
                  <w:shd w:val="clear" w:color="auto" w:fill="DEEAF6"/>
                  <w:vAlign w:val="center"/>
                </w:tcPr>
                <w:p w14:paraId="378267A2" w14:textId="77777777" w:rsidR="0058490A" w:rsidRDefault="0058490A" w:rsidP="0058490A">
                  <w:pPr>
                    <w:bidi w:val="0"/>
                    <w:spacing w:after="120"/>
                    <w:ind w:left="720"/>
                    <w:jc w:val="both"/>
                  </w:pPr>
                </w:p>
                <w:p w14:paraId="1726644A" w14:textId="4E5F4261" w:rsidR="0058490A" w:rsidRPr="00E778DA" w:rsidRDefault="0058490A" w:rsidP="0058490A">
                  <w:pPr>
                    <w:numPr>
                      <w:ilvl w:val="0"/>
                      <w:numId w:val="18"/>
                    </w:numPr>
                    <w:bidi w:val="0"/>
                    <w:spacing w:after="120"/>
                    <w:jc w:val="both"/>
                  </w:pPr>
                  <w:r w:rsidRPr="00E778DA">
                    <w:t xml:space="preserve">Roland S. Burns, " </w:t>
                  </w:r>
                  <w:r w:rsidRPr="00E778DA">
                    <w:rPr>
                      <w:i/>
                      <w:iCs/>
                    </w:rPr>
                    <w:t>Advance Control Engineering</w:t>
                  </w:r>
                  <w:r w:rsidRPr="00E778DA">
                    <w:t>", Butterworth-Heinemann, 2001.</w:t>
                  </w:r>
                </w:p>
                <w:p w14:paraId="36E21CC9" w14:textId="77777777" w:rsidR="0058490A" w:rsidRPr="00E778DA" w:rsidRDefault="0058490A" w:rsidP="0058490A">
                  <w:pPr>
                    <w:numPr>
                      <w:ilvl w:val="0"/>
                      <w:numId w:val="18"/>
                    </w:numPr>
                    <w:bidi w:val="0"/>
                    <w:spacing w:after="120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Stuart Bennett, " </w:t>
                  </w:r>
                  <w:r w:rsidRPr="00E778DA">
                    <w:rPr>
                      <w:i/>
                      <w:iCs/>
                    </w:rPr>
                    <w:t>Real-</w:t>
                  </w:r>
                  <w:r>
                    <w:rPr>
                      <w:i/>
                      <w:iCs/>
                    </w:rPr>
                    <w:t>T</w:t>
                  </w:r>
                  <w:r w:rsidRPr="00E778DA">
                    <w:rPr>
                      <w:i/>
                      <w:iCs/>
                    </w:rPr>
                    <w:t xml:space="preserve">ime </w:t>
                  </w:r>
                  <w:r>
                    <w:rPr>
                      <w:i/>
                      <w:iCs/>
                    </w:rPr>
                    <w:t xml:space="preserve">Computer Control ", </w:t>
                  </w:r>
                  <w:proofErr w:type="spellStart"/>
                  <w:r w:rsidRPr="002131BA">
                    <w:t>Printic</w:t>
                  </w:r>
                  <w:proofErr w:type="spellEnd"/>
                  <w:r w:rsidRPr="002131BA">
                    <w:t xml:space="preserve"> Hall, </w:t>
                  </w:r>
                  <w:r>
                    <w:t>1988.</w:t>
                  </w:r>
                </w:p>
                <w:p w14:paraId="4106AFC2" w14:textId="0B92BB41" w:rsidR="00D4169D" w:rsidRPr="00BD7C41" w:rsidRDefault="00D4169D" w:rsidP="0058490A">
                  <w:pPr>
                    <w:pStyle w:val="ListParagraph"/>
                    <w:bidi w:val="0"/>
                    <w:spacing w:before="160" w:after="160" w:line="240" w:lineRule="auto"/>
                    <w:ind w:left="360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D4169D" w:rsidRPr="00DB131F" w14:paraId="1896FEB8" w14:textId="77777777" w:rsidTr="00D4169D">
              <w:trPr>
                <w:trHeight w:val="1247"/>
              </w:trPr>
              <w:tc>
                <w:tcPr>
                  <w:tcW w:w="4007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EABF0AC" w14:textId="77777777" w:rsidR="00D4169D" w:rsidRPr="00DB131F" w:rsidRDefault="00E2634B" w:rsidP="0083350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ب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 المراجع الرئيسية ( المصادر)</w:t>
                  </w:r>
                </w:p>
              </w:tc>
              <w:tc>
                <w:tcPr>
                  <w:tcW w:w="5713" w:type="dxa"/>
                  <w:tcBorders>
                    <w:left w:val="single" w:sz="6" w:space="0" w:color="4F81BD"/>
                    <w:bottom w:val="single" w:sz="4" w:space="0" w:color="auto"/>
                  </w:tcBorders>
                  <w:shd w:val="clear" w:color="auto" w:fill="A7BFDE"/>
                  <w:vAlign w:val="center"/>
                </w:tcPr>
                <w:p w14:paraId="50737C88" w14:textId="77777777" w:rsidR="0058490A" w:rsidRDefault="00D4169D" w:rsidP="0058490A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المحاضرات المقدمة من قبل مدرس المادة</w:t>
                  </w:r>
                </w:p>
                <w:p w14:paraId="653CB93E" w14:textId="4E7743DE" w:rsidR="00D4169D" w:rsidRPr="00BD7C41" w:rsidRDefault="00D4169D" w:rsidP="0058490A">
                  <w:pPr>
                    <w:autoSpaceDE w:val="0"/>
                    <w:autoSpaceDN w:val="0"/>
                    <w:adjustRightInd w:val="0"/>
                    <w:ind w:left="72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BD7C41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6546AE87" w14:textId="77777777" w:rsidR="00B0371E" w:rsidRPr="00F21E50" w:rsidRDefault="00B0371E" w:rsidP="0058490A">
                  <w:pPr>
                    <w:numPr>
                      <w:ilvl w:val="0"/>
                      <w:numId w:val="12"/>
                    </w:numPr>
                    <w:bidi w:val="0"/>
                    <w:spacing w:after="120"/>
                    <w:jc w:val="both"/>
                    <w:rPr>
                      <w:b/>
                      <w:bCs/>
                    </w:rPr>
                  </w:pPr>
                  <w:r w:rsidRPr="00F21E50">
                    <w:t>Chi-</w:t>
                  </w:r>
                  <w:proofErr w:type="spellStart"/>
                  <w:r w:rsidRPr="00F21E50">
                    <w:t>Tsong</w:t>
                  </w:r>
                  <w:proofErr w:type="spellEnd"/>
                  <w:r w:rsidRPr="00F21E50">
                    <w:t xml:space="preserve"> </w:t>
                  </w:r>
                  <w:proofErr w:type="gramStart"/>
                  <w:r w:rsidRPr="00F21E50">
                    <w:t>Chen ,</w:t>
                  </w:r>
                  <w:proofErr w:type="gramEnd"/>
                  <w:r w:rsidRPr="00F21E50">
                    <w:t xml:space="preserve"> " </w:t>
                  </w:r>
                  <w:r w:rsidRPr="00F21E50">
                    <w:rPr>
                      <w:i/>
                      <w:iCs/>
                    </w:rPr>
                    <w:t>Analog And Digital Control System Design</w:t>
                  </w:r>
                  <w:r w:rsidRPr="00F21E50">
                    <w:t xml:space="preserve"> ", Saunders College Publishing, 2005</w:t>
                  </w:r>
                  <w:r w:rsidRPr="00F21E50">
                    <w:rPr>
                      <w:spacing w:val="-4"/>
                    </w:rPr>
                    <w:t>.</w:t>
                  </w:r>
                </w:p>
                <w:p w14:paraId="4330E7D9" w14:textId="77777777" w:rsidR="0058490A" w:rsidRPr="002131BA" w:rsidRDefault="0058490A" w:rsidP="0058490A">
                  <w:pPr>
                    <w:numPr>
                      <w:ilvl w:val="0"/>
                      <w:numId w:val="12"/>
                    </w:numPr>
                    <w:bidi w:val="0"/>
                    <w:spacing w:line="360" w:lineRule="auto"/>
                  </w:pPr>
                  <w:r w:rsidRPr="002131BA">
                    <w:t>Katsuhiko Ogata</w:t>
                  </w:r>
                  <w:r w:rsidRPr="00E778DA">
                    <w:t xml:space="preserve"> , </w:t>
                  </w:r>
                  <w:r w:rsidRPr="002131BA">
                    <w:t>"</w:t>
                  </w:r>
                  <w:r w:rsidRPr="00E778DA">
                    <w:t xml:space="preserve"> </w:t>
                  </w:r>
                  <w:r w:rsidRPr="00E778DA">
                    <w:rPr>
                      <w:i/>
                      <w:iCs/>
                    </w:rPr>
                    <w:t>Modern Control Engineering</w:t>
                  </w:r>
                  <w:r w:rsidRPr="00E778DA">
                    <w:t xml:space="preserve"> </w:t>
                  </w:r>
                  <w:r w:rsidRPr="002131BA">
                    <w:t xml:space="preserve">", Fifth edition, </w:t>
                  </w:r>
                  <w:proofErr w:type="spellStart"/>
                  <w:r w:rsidRPr="002131BA">
                    <w:t>Printic</w:t>
                  </w:r>
                  <w:proofErr w:type="spellEnd"/>
                  <w:r w:rsidRPr="002131BA">
                    <w:t xml:space="preserve"> Hall, 2010.</w:t>
                  </w:r>
                </w:p>
                <w:p w14:paraId="659B79A8" w14:textId="2ED1D6F9" w:rsidR="00D4169D" w:rsidRPr="00B0371E" w:rsidRDefault="00D4169D" w:rsidP="0058490A">
                  <w:pPr>
                    <w:bidi w:val="0"/>
                    <w:spacing w:after="120"/>
                    <w:ind w:left="72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D4169D" w:rsidRPr="00DB131F" w14:paraId="1672A719" w14:textId="77777777" w:rsidTr="00C31D4A">
              <w:trPr>
                <w:trHeight w:val="1027"/>
              </w:trPr>
              <w:tc>
                <w:tcPr>
                  <w:tcW w:w="4007" w:type="dxa"/>
                  <w:shd w:val="clear" w:color="auto" w:fill="DEEAF6"/>
                  <w:vAlign w:val="center"/>
                </w:tcPr>
                <w:p w14:paraId="73B6A6C4" w14:textId="77777777" w:rsidR="00D4169D" w:rsidRPr="00DB131F" w:rsidRDefault="00E2634B" w:rsidP="0083350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ج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 الكتب والمراجع التي يوصى بها (المجلات العلمية ,التقارير,.......)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EEAF6"/>
                  <w:vAlign w:val="center"/>
                </w:tcPr>
                <w:p w14:paraId="5D529342" w14:textId="77777777" w:rsidR="00B0371E" w:rsidRDefault="00B0371E" w:rsidP="0083350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  <w:p w14:paraId="4128A9CF" w14:textId="7BA9CD66" w:rsidR="00D4169D" w:rsidRPr="00BD7C41" w:rsidRDefault="00D4169D" w:rsidP="0083350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جميع المجلات العلمية الرصينة التي لها علاقة </w:t>
                  </w:r>
                  <w:r w:rsidRPr="00BD7C41"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val="ru-RU" w:bidi="ar-AE"/>
                    </w:rPr>
                    <w:t>بمباديء ال</w:t>
                  </w:r>
                  <w:r w:rsidR="00B0371E"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  <w:lang w:val="ru-RU" w:bidi="ar-AE"/>
                    </w:rPr>
                    <w:t>سيطرة التناظرية.</w:t>
                  </w:r>
                </w:p>
                <w:p w14:paraId="00213ECB" w14:textId="5F82A43D" w:rsidR="00334D12" w:rsidRPr="00BD7C41" w:rsidRDefault="00334D12" w:rsidP="00B0371E">
                  <w:pPr>
                    <w:pStyle w:val="ListParagraph"/>
                    <w:bidi w:val="0"/>
                    <w:spacing w:before="160" w:after="16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D4169D" w:rsidRPr="00DB131F" w14:paraId="06150202" w14:textId="77777777" w:rsidTr="00BD7C41">
              <w:trPr>
                <w:trHeight w:val="1247"/>
              </w:trPr>
              <w:tc>
                <w:tcPr>
                  <w:tcW w:w="4007" w:type="dxa"/>
                  <w:shd w:val="clear" w:color="auto" w:fill="A7BFDE"/>
                  <w:vAlign w:val="center"/>
                </w:tcPr>
                <w:p w14:paraId="47812A26" w14:textId="77777777" w:rsidR="00D4169D" w:rsidRDefault="00E2634B" w:rsidP="0083350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د-</w:t>
                  </w:r>
                  <w:r w:rsidR="00D4169D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المراجع الالكترونية , مواقع الانترنيت </w:t>
                  </w:r>
                </w:p>
              </w:tc>
              <w:tc>
                <w:tcPr>
                  <w:tcW w:w="5713" w:type="dxa"/>
                  <w:tcBorders>
                    <w:top w:val="single" w:sz="4" w:space="0" w:color="auto"/>
                  </w:tcBorders>
                  <w:shd w:val="clear" w:color="auto" w:fill="A7BFDE"/>
                  <w:vAlign w:val="center"/>
                </w:tcPr>
                <w:p w14:paraId="413AC143" w14:textId="77777777" w:rsidR="00D4169D" w:rsidRPr="00BD7C41" w:rsidRDefault="00573605" w:rsidP="00334D12">
                  <w:pPr>
                    <w:pStyle w:val="ListParagraph"/>
                    <w:numPr>
                      <w:ilvl w:val="0"/>
                      <w:numId w:val="18"/>
                    </w:numPr>
                    <w:bidi w:val="0"/>
                    <w:spacing w:before="160" w:after="160" w:line="240" w:lineRule="auto"/>
                    <w:ind w:left="426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BD7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 other materials available on the web.</w:t>
                  </w:r>
                </w:p>
              </w:tc>
            </w:tr>
          </w:tbl>
          <w:p w14:paraId="6EFAB1F5" w14:textId="77777777" w:rsidR="00C73A25" w:rsidRPr="00D4169D" w:rsidRDefault="00D4169D" w:rsidP="00573605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ru-RU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73A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12.خطة تطوير المقرر الدراسي:</w:t>
            </w:r>
            <w:r w:rsidR="00C73A25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7360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لاتوجد</w:t>
            </w:r>
          </w:p>
        </w:tc>
      </w:tr>
    </w:tbl>
    <w:p w14:paraId="22B3A3BB" w14:textId="77777777" w:rsidR="005528D5" w:rsidRPr="00B116C0" w:rsidRDefault="005528D5" w:rsidP="00B116C0">
      <w:pPr>
        <w:tabs>
          <w:tab w:val="left" w:pos="2747"/>
        </w:tabs>
        <w:rPr>
          <w:rFonts w:cs="Arial"/>
          <w:sz w:val="36"/>
          <w:szCs w:val="36"/>
          <w:rtl/>
          <w:lang w:bidi="ar-IQ"/>
        </w:rPr>
      </w:pPr>
    </w:p>
    <w:sectPr w:rsidR="005528D5" w:rsidRPr="00B116C0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A47DE" w14:textId="77777777" w:rsidR="005C068F" w:rsidRDefault="005C068F">
      <w:r>
        <w:separator/>
      </w:r>
    </w:p>
  </w:endnote>
  <w:endnote w:type="continuationSeparator" w:id="0">
    <w:p w14:paraId="344EFA1A" w14:textId="77777777" w:rsidR="005C068F" w:rsidRDefault="005C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93744A" w14:paraId="7E01F895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773FA76" w14:textId="77777777" w:rsidR="0093744A" w:rsidRPr="0040758C" w:rsidRDefault="0093744A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75C6126" w14:textId="77777777" w:rsidR="0093744A" w:rsidRPr="00807DE1" w:rsidRDefault="0093744A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0758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B76C47" w:rsidRPr="00B76C47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2E07D84E" w14:textId="77777777" w:rsidR="0093744A" w:rsidRPr="0040758C" w:rsidRDefault="0093744A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93744A" w14:paraId="6F1954FC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CAA5A93" w14:textId="77777777" w:rsidR="0093744A" w:rsidRPr="0040758C" w:rsidRDefault="0093744A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1E61895A" w14:textId="77777777" w:rsidR="0093744A" w:rsidRPr="0040758C" w:rsidRDefault="0093744A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EDF1445" w14:textId="77777777" w:rsidR="0093744A" w:rsidRPr="0040758C" w:rsidRDefault="0093744A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39DE310C" w14:textId="77777777" w:rsidR="0093744A" w:rsidRDefault="00937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983C" w14:textId="77777777" w:rsidR="005C068F" w:rsidRDefault="005C068F">
      <w:r>
        <w:separator/>
      </w:r>
    </w:p>
  </w:footnote>
  <w:footnote w:type="continuationSeparator" w:id="0">
    <w:p w14:paraId="2AEDEE02" w14:textId="77777777" w:rsidR="005C068F" w:rsidRDefault="005C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BDA"/>
    <w:multiLevelType w:val="hybridMultilevel"/>
    <w:tmpl w:val="1096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992"/>
    <w:multiLevelType w:val="hybridMultilevel"/>
    <w:tmpl w:val="C23C25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D44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874800"/>
    <w:multiLevelType w:val="hybridMultilevel"/>
    <w:tmpl w:val="E2EE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6635E"/>
    <w:multiLevelType w:val="hybridMultilevel"/>
    <w:tmpl w:val="CDC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8717F"/>
    <w:multiLevelType w:val="hybridMultilevel"/>
    <w:tmpl w:val="F028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26106"/>
    <w:multiLevelType w:val="hybridMultilevel"/>
    <w:tmpl w:val="C38414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0C4FB9"/>
    <w:multiLevelType w:val="hybridMultilevel"/>
    <w:tmpl w:val="232CA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310BC"/>
    <w:multiLevelType w:val="multilevel"/>
    <w:tmpl w:val="3A3EE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0866AF"/>
    <w:multiLevelType w:val="hybridMultilevel"/>
    <w:tmpl w:val="03C87F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BE1C27"/>
    <w:multiLevelType w:val="hybridMultilevel"/>
    <w:tmpl w:val="86444E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6C35B7"/>
    <w:multiLevelType w:val="multilevel"/>
    <w:tmpl w:val="DBDC4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90519"/>
    <w:multiLevelType w:val="hybridMultilevel"/>
    <w:tmpl w:val="820E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715FB"/>
    <w:multiLevelType w:val="hybridMultilevel"/>
    <w:tmpl w:val="E238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B77DD"/>
    <w:multiLevelType w:val="hybridMultilevel"/>
    <w:tmpl w:val="5F687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151DD"/>
    <w:multiLevelType w:val="hybridMultilevel"/>
    <w:tmpl w:val="7FF428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295945"/>
    <w:multiLevelType w:val="hybridMultilevel"/>
    <w:tmpl w:val="B1DE09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3"/>
  </w:num>
  <w:num w:numId="5">
    <w:abstractNumId w:val="1"/>
  </w:num>
  <w:num w:numId="6">
    <w:abstractNumId w:val="19"/>
  </w:num>
  <w:num w:numId="7">
    <w:abstractNumId w:val="12"/>
  </w:num>
  <w:num w:numId="8">
    <w:abstractNumId w:val="15"/>
  </w:num>
  <w:num w:numId="9">
    <w:abstractNumId w:val="9"/>
  </w:num>
  <w:num w:numId="10">
    <w:abstractNumId w:val="20"/>
  </w:num>
  <w:num w:numId="11">
    <w:abstractNumId w:val="3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8"/>
  </w:num>
  <w:num w:numId="17">
    <w:abstractNumId w:val="14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12868"/>
    <w:rsid w:val="00021DB5"/>
    <w:rsid w:val="00022DE4"/>
    <w:rsid w:val="000428A6"/>
    <w:rsid w:val="00043AAE"/>
    <w:rsid w:val="00044017"/>
    <w:rsid w:val="00046E74"/>
    <w:rsid w:val="000638C6"/>
    <w:rsid w:val="00063AD7"/>
    <w:rsid w:val="00066F6A"/>
    <w:rsid w:val="00070BE9"/>
    <w:rsid w:val="00072979"/>
    <w:rsid w:val="0007628D"/>
    <w:rsid w:val="0008002F"/>
    <w:rsid w:val="00081AC5"/>
    <w:rsid w:val="00082B80"/>
    <w:rsid w:val="00084605"/>
    <w:rsid w:val="00090A55"/>
    <w:rsid w:val="0009199D"/>
    <w:rsid w:val="00094A9F"/>
    <w:rsid w:val="000A1C7A"/>
    <w:rsid w:val="000A1F15"/>
    <w:rsid w:val="000A485F"/>
    <w:rsid w:val="000A67F9"/>
    <w:rsid w:val="000A69B4"/>
    <w:rsid w:val="000A706C"/>
    <w:rsid w:val="000B4430"/>
    <w:rsid w:val="000D6836"/>
    <w:rsid w:val="000E19A2"/>
    <w:rsid w:val="000E58E3"/>
    <w:rsid w:val="000E7C5A"/>
    <w:rsid w:val="000E7EAC"/>
    <w:rsid w:val="000F2476"/>
    <w:rsid w:val="000F3655"/>
    <w:rsid w:val="000F5F6D"/>
    <w:rsid w:val="00100EED"/>
    <w:rsid w:val="00104BF3"/>
    <w:rsid w:val="00105719"/>
    <w:rsid w:val="0010580A"/>
    <w:rsid w:val="00106F2E"/>
    <w:rsid w:val="00112D34"/>
    <w:rsid w:val="001141F6"/>
    <w:rsid w:val="001304F3"/>
    <w:rsid w:val="00133AAA"/>
    <w:rsid w:val="00134C65"/>
    <w:rsid w:val="0014600C"/>
    <w:rsid w:val="0015283D"/>
    <w:rsid w:val="00154F7F"/>
    <w:rsid w:val="0015696E"/>
    <w:rsid w:val="00163893"/>
    <w:rsid w:val="00167B99"/>
    <w:rsid w:val="00174615"/>
    <w:rsid w:val="00180493"/>
    <w:rsid w:val="00182552"/>
    <w:rsid w:val="00183DE5"/>
    <w:rsid w:val="001846D3"/>
    <w:rsid w:val="001A2AE2"/>
    <w:rsid w:val="001A2E2E"/>
    <w:rsid w:val="001A486D"/>
    <w:rsid w:val="001B0307"/>
    <w:rsid w:val="001B5E81"/>
    <w:rsid w:val="001C1CD7"/>
    <w:rsid w:val="001D1CE1"/>
    <w:rsid w:val="001D678C"/>
    <w:rsid w:val="001D7657"/>
    <w:rsid w:val="001E06A4"/>
    <w:rsid w:val="001E77FC"/>
    <w:rsid w:val="001F0AAD"/>
    <w:rsid w:val="001F511E"/>
    <w:rsid w:val="001F5D60"/>
    <w:rsid w:val="002000D6"/>
    <w:rsid w:val="00203A53"/>
    <w:rsid w:val="00204FBF"/>
    <w:rsid w:val="0020555A"/>
    <w:rsid w:val="002212F6"/>
    <w:rsid w:val="00221D38"/>
    <w:rsid w:val="002301BB"/>
    <w:rsid w:val="002358AF"/>
    <w:rsid w:val="00236F0D"/>
    <w:rsid w:val="0023793A"/>
    <w:rsid w:val="00237D09"/>
    <w:rsid w:val="00242DCC"/>
    <w:rsid w:val="00247E11"/>
    <w:rsid w:val="00251C46"/>
    <w:rsid w:val="00254E31"/>
    <w:rsid w:val="00264C9D"/>
    <w:rsid w:val="00265ED3"/>
    <w:rsid w:val="002961C9"/>
    <w:rsid w:val="00297E64"/>
    <w:rsid w:val="002A2735"/>
    <w:rsid w:val="002A3B7A"/>
    <w:rsid w:val="002A74B9"/>
    <w:rsid w:val="002B28B2"/>
    <w:rsid w:val="002C1FCD"/>
    <w:rsid w:val="002D2398"/>
    <w:rsid w:val="002E69B9"/>
    <w:rsid w:val="002E7BA4"/>
    <w:rsid w:val="002F032D"/>
    <w:rsid w:val="002F1537"/>
    <w:rsid w:val="00303AAE"/>
    <w:rsid w:val="00304FEF"/>
    <w:rsid w:val="00305509"/>
    <w:rsid w:val="0030567D"/>
    <w:rsid w:val="003068D1"/>
    <w:rsid w:val="003125F8"/>
    <w:rsid w:val="003132A6"/>
    <w:rsid w:val="00316A02"/>
    <w:rsid w:val="00327FCC"/>
    <w:rsid w:val="00330783"/>
    <w:rsid w:val="00334D12"/>
    <w:rsid w:val="00335A4D"/>
    <w:rsid w:val="00340165"/>
    <w:rsid w:val="0034068F"/>
    <w:rsid w:val="0034149C"/>
    <w:rsid w:val="0035260C"/>
    <w:rsid w:val="003531C2"/>
    <w:rsid w:val="00355AC1"/>
    <w:rsid w:val="00362013"/>
    <w:rsid w:val="00363A6C"/>
    <w:rsid w:val="0036700F"/>
    <w:rsid w:val="00372012"/>
    <w:rsid w:val="00377D36"/>
    <w:rsid w:val="00384997"/>
    <w:rsid w:val="003853E1"/>
    <w:rsid w:val="00391BA9"/>
    <w:rsid w:val="00392D73"/>
    <w:rsid w:val="003A16B8"/>
    <w:rsid w:val="003A3412"/>
    <w:rsid w:val="003A6895"/>
    <w:rsid w:val="003A718A"/>
    <w:rsid w:val="003B25E2"/>
    <w:rsid w:val="003C55CC"/>
    <w:rsid w:val="003C56DD"/>
    <w:rsid w:val="003D3D4F"/>
    <w:rsid w:val="003D4EAF"/>
    <w:rsid w:val="003D742A"/>
    <w:rsid w:val="003D7925"/>
    <w:rsid w:val="003E04B9"/>
    <w:rsid w:val="003E1606"/>
    <w:rsid w:val="003E179B"/>
    <w:rsid w:val="003E55DB"/>
    <w:rsid w:val="003F3821"/>
    <w:rsid w:val="003F6248"/>
    <w:rsid w:val="003F664B"/>
    <w:rsid w:val="003F6E35"/>
    <w:rsid w:val="00400BD6"/>
    <w:rsid w:val="00402FE6"/>
    <w:rsid w:val="00406DC6"/>
    <w:rsid w:val="0040758C"/>
    <w:rsid w:val="00414DF6"/>
    <w:rsid w:val="00423544"/>
    <w:rsid w:val="004274AA"/>
    <w:rsid w:val="0043096C"/>
    <w:rsid w:val="0043458D"/>
    <w:rsid w:val="004361D7"/>
    <w:rsid w:val="00452A1E"/>
    <w:rsid w:val="004657C9"/>
    <w:rsid w:val="004662C5"/>
    <w:rsid w:val="00467291"/>
    <w:rsid w:val="004729E6"/>
    <w:rsid w:val="0048407D"/>
    <w:rsid w:val="0049561C"/>
    <w:rsid w:val="004A4634"/>
    <w:rsid w:val="004A6A6D"/>
    <w:rsid w:val="004D2002"/>
    <w:rsid w:val="004D3497"/>
    <w:rsid w:val="004D3DB0"/>
    <w:rsid w:val="004D4BBD"/>
    <w:rsid w:val="004E0EBA"/>
    <w:rsid w:val="004E1BFA"/>
    <w:rsid w:val="004E3ECF"/>
    <w:rsid w:val="004E5D68"/>
    <w:rsid w:val="004E60C2"/>
    <w:rsid w:val="004E646B"/>
    <w:rsid w:val="004F0938"/>
    <w:rsid w:val="004F1BBD"/>
    <w:rsid w:val="00516004"/>
    <w:rsid w:val="00522551"/>
    <w:rsid w:val="005257E7"/>
    <w:rsid w:val="00534329"/>
    <w:rsid w:val="0053529B"/>
    <w:rsid w:val="00535D14"/>
    <w:rsid w:val="00535EEC"/>
    <w:rsid w:val="00536DCD"/>
    <w:rsid w:val="005413BE"/>
    <w:rsid w:val="00541757"/>
    <w:rsid w:val="0054461E"/>
    <w:rsid w:val="00544838"/>
    <w:rsid w:val="005528D5"/>
    <w:rsid w:val="00570E16"/>
    <w:rsid w:val="00573605"/>
    <w:rsid w:val="00575F34"/>
    <w:rsid w:val="005800EC"/>
    <w:rsid w:val="00581B3C"/>
    <w:rsid w:val="005827E2"/>
    <w:rsid w:val="00583347"/>
    <w:rsid w:val="0058490A"/>
    <w:rsid w:val="00584D07"/>
    <w:rsid w:val="00584DA6"/>
    <w:rsid w:val="00595034"/>
    <w:rsid w:val="005B76A1"/>
    <w:rsid w:val="005C050F"/>
    <w:rsid w:val="005C068F"/>
    <w:rsid w:val="005C0BE2"/>
    <w:rsid w:val="005C1C53"/>
    <w:rsid w:val="005C71F0"/>
    <w:rsid w:val="005D059B"/>
    <w:rsid w:val="005D132D"/>
    <w:rsid w:val="005D524E"/>
    <w:rsid w:val="005D644B"/>
    <w:rsid w:val="005D69BE"/>
    <w:rsid w:val="005F08C4"/>
    <w:rsid w:val="005F733A"/>
    <w:rsid w:val="006025DD"/>
    <w:rsid w:val="0060297B"/>
    <w:rsid w:val="006031F2"/>
    <w:rsid w:val="00605EE0"/>
    <w:rsid w:val="006069A8"/>
    <w:rsid w:val="00606B47"/>
    <w:rsid w:val="006101CA"/>
    <w:rsid w:val="006120D9"/>
    <w:rsid w:val="00624259"/>
    <w:rsid w:val="00626382"/>
    <w:rsid w:val="00627034"/>
    <w:rsid w:val="006279D6"/>
    <w:rsid w:val="006315D0"/>
    <w:rsid w:val="00634C28"/>
    <w:rsid w:val="006363B2"/>
    <w:rsid w:val="006377B6"/>
    <w:rsid w:val="00637C8B"/>
    <w:rsid w:val="0066239A"/>
    <w:rsid w:val="00671EDD"/>
    <w:rsid w:val="00677895"/>
    <w:rsid w:val="00680CFB"/>
    <w:rsid w:val="006838B5"/>
    <w:rsid w:val="00683EF7"/>
    <w:rsid w:val="00690E17"/>
    <w:rsid w:val="00692654"/>
    <w:rsid w:val="00696ED7"/>
    <w:rsid w:val="006A7701"/>
    <w:rsid w:val="006B21B6"/>
    <w:rsid w:val="006D4F39"/>
    <w:rsid w:val="006E6F60"/>
    <w:rsid w:val="00706CA6"/>
    <w:rsid w:val="00727218"/>
    <w:rsid w:val="00737121"/>
    <w:rsid w:val="00750E6D"/>
    <w:rsid w:val="00751E9D"/>
    <w:rsid w:val="007542C8"/>
    <w:rsid w:val="0075633E"/>
    <w:rsid w:val="0076045D"/>
    <w:rsid w:val="007645B4"/>
    <w:rsid w:val="007716A6"/>
    <w:rsid w:val="00771793"/>
    <w:rsid w:val="00772190"/>
    <w:rsid w:val="007873C1"/>
    <w:rsid w:val="0078752C"/>
    <w:rsid w:val="0079031B"/>
    <w:rsid w:val="007A7C20"/>
    <w:rsid w:val="007B0B99"/>
    <w:rsid w:val="007B21F5"/>
    <w:rsid w:val="007D3402"/>
    <w:rsid w:val="007D4262"/>
    <w:rsid w:val="007D7893"/>
    <w:rsid w:val="007E6A13"/>
    <w:rsid w:val="007F250E"/>
    <w:rsid w:val="007F319C"/>
    <w:rsid w:val="007F6D8E"/>
    <w:rsid w:val="00807DE1"/>
    <w:rsid w:val="00812B49"/>
    <w:rsid w:val="00815408"/>
    <w:rsid w:val="0081783F"/>
    <w:rsid w:val="00821C16"/>
    <w:rsid w:val="00827B99"/>
    <w:rsid w:val="0083350F"/>
    <w:rsid w:val="008414DA"/>
    <w:rsid w:val="008467A5"/>
    <w:rsid w:val="00867A6A"/>
    <w:rsid w:val="00867FFC"/>
    <w:rsid w:val="00873B99"/>
    <w:rsid w:val="0088070E"/>
    <w:rsid w:val="008A0109"/>
    <w:rsid w:val="008A3F48"/>
    <w:rsid w:val="008B1371"/>
    <w:rsid w:val="008B2E37"/>
    <w:rsid w:val="008C3854"/>
    <w:rsid w:val="008D45B0"/>
    <w:rsid w:val="008D4B80"/>
    <w:rsid w:val="008E1975"/>
    <w:rsid w:val="008E27DA"/>
    <w:rsid w:val="008F3E7F"/>
    <w:rsid w:val="00902FDF"/>
    <w:rsid w:val="00915E09"/>
    <w:rsid w:val="009246B7"/>
    <w:rsid w:val="00925B10"/>
    <w:rsid w:val="0093744A"/>
    <w:rsid w:val="009401F5"/>
    <w:rsid w:val="00955524"/>
    <w:rsid w:val="00956BE8"/>
    <w:rsid w:val="00960CA6"/>
    <w:rsid w:val="00967B24"/>
    <w:rsid w:val="0098449B"/>
    <w:rsid w:val="0098755F"/>
    <w:rsid w:val="009965AB"/>
    <w:rsid w:val="009A07B9"/>
    <w:rsid w:val="009A1A45"/>
    <w:rsid w:val="009B609A"/>
    <w:rsid w:val="009B68B5"/>
    <w:rsid w:val="009C386A"/>
    <w:rsid w:val="009C4ACD"/>
    <w:rsid w:val="009D0607"/>
    <w:rsid w:val="009D18FC"/>
    <w:rsid w:val="009D36E7"/>
    <w:rsid w:val="009D5412"/>
    <w:rsid w:val="009D6AC3"/>
    <w:rsid w:val="009E2D35"/>
    <w:rsid w:val="009E300B"/>
    <w:rsid w:val="009F7BAF"/>
    <w:rsid w:val="00A06B46"/>
    <w:rsid w:val="00A07775"/>
    <w:rsid w:val="00A11A57"/>
    <w:rsid w:val="00A12DBC"/>
    <w:rsid w:val="00A12FC9"/>
    <w:rsid w:val="00A2126F"/>
    <w:rsid w:val="00A30E4D"/>
    <w:rsid w:val="00A32E9F"/>
    <w:rsid w:val="00A33251"/>
    <w:rsid w:val="00A36EAD"/>
    <w:rsid w:val="00A46A06"/>
    <w:rsid w:val="00A46C4C"/>
    <w:rsid w:val="00A6062C"/>
    <w:rsid w:val="00A658DD"/>
    <w:rsid w:val="00A676A4"/>
    <w:rsid w:val="00A67E10"/>
    <w:rsid w:val="00A717B0"/>
    <w:rsid w:val="00A72964"/>
    <w:rsid w:val="00A7593C"/>
    <w:rsid w:val="00A75BF9"/>
    <w:rsid w:val="00A85288"/>
    <w:rsid w:val="00A86DC2"/>
    <w:rsid w:val="00A928E2"/>
    <w:rsid w:val="00AA2838"/>
    <w:rsid w:val="00AA3692"/>
    <w:rsid w:val="00AB19FE"/>
    <w:rsid w:val="00AB2B0D"/>
    <w:rsid w:val="00AB71A5"/>
    <w:rsid w:val="00AC016F"/>
    <w:rsid w:val="00AC1C33"/>
    <w:rsid w:val="00AC1D16"/>
    <w:rsid w:val="00AC2AB0"/>
    <w:rsid w:val="00AC3B00"/>
    <w:rsid w:val="00AC7DF3"/>
    <w:rsid w:val="00AD37EA"/>
    <w:rsid w:val="00AD4058"/>
    <w:rsid w:val="00AE0711"/>
    <w:rsid w:val="00B0371E"/>
    <w:rsid w:val="00B04671"/>
    <w:rsid w:val="00B116C0"/>
    <w:rsid w:val="00B1534B"/>
    <w:rsid w:val="00B15F45"/>
    <w:rsid w:val="00B23A10"/>
    <w:rsid w:val="00B23AD9"/>
    <w:rsid w:val="00B2409B"/>
    <w:rsid w:val="00B32265"/>
    <w:rsid w:val="00B36279"/>
    <w:rsid w:val="00B36D18"/>
    <w:rsid w:val="00B412FE"/>
    <w:rsid w:val="00B43729"/>
    <w:rsid w:val="00B5102D"/>
    <w:rsid w:val="00B52005"/>
    <w:rsid w:val="00B521B7"/>
    <w:rsid w:val="00B727AD"/>
    <w:rsid w:val="00B76C47"/>
    <w:rsid w:val="00B927FA"/>
    <w:rsid w:val="00B9793C"/>
    <w:rsid w:val="00BA7B19"/>
    <w:rsid w:val="00BC76C0"/>
    <w:rsid w:val="00BD7C41"/>
    <w:rsid w:val="00BE7F36"/>
    <w:rsid w:val="00BF0A7C"/>
    <w:rsid w:val="00BF3C31"/>
    <w:rsid w:val="00C07823"/>
    <w:rsid w:val="00C23F91"/>
    <w:rsid w:val="00C30A0F"/>
    <w:rsid w:val="00C31D4A"/>
    <w:rsid w:val="00C342BC"/>
    <w:rsid w:val="00C36AC7"/>
    <w:rsid w:val="00C370D1"/>
    <w:rsid w:val="00C533EF"/>
    <w:rsid w:val="00C56D4F"/>
    <w:rsid w:val="00C6121F"/>
    <w:rsid w:val="00C62F49"/>
    <w:rsid w:val="00C72C44"/>
    <w:rsid w:val="00C73A25"/>
    <w:rsid w:val="00C758B3"/>
    <w:rsid w:val="00C83DB3"/>
    <w:rsid w:val="00C854F1"/>
    <w:rsid w:val="00C85B2D"/>
    <w:rsid w:val="00C8774B"/>
    <w:rsid w:val="00C90C62"/>
    <w:rsid w:val="00C96818"/>
    <w:rsid w:val="00CA2091"/>
    <w:rsid w:val="00CA40AC"/>
    <w:rsid w:val="00CA7B92"/>
    <w:rsid w:val="00CB10A9"/>
    <w:rsid w:val="00CB130B"/>
    <w:rsid w:val="00CB5AF6"/>
    <w:rsid w:val="00CB67EC"/>
    <w:rsid w:val="00CC0D2A"/>
    <w:rsid w:val="00CC7B3E"/>
    <w:rsid w:val="00CD3FC9"/>
    <w:rsid w:val="00CE12D0"/>
    <w:rsid w:val="00CE1B37"/>
    <w:rsid w:val="00CE2724"/>
    <w:rsid w:val="00CE36D3"/>
    <w:rsid w:val="00CF6708"/>
    <w:rsid w:val="00D03A40"/>
    <w:rsid w:val="00D06251"/>
    <w:rsid w:val="00D0779D"/>
    <w:rsid w:val="00D078EE"/>
    <w:rsid w:val="00D1550E"/>
    <w:rsid w:val="00D23280"/>
    <w:rsid w:val="00D24937"/>
    <w:rsid w:val="00D27BDD"/>
    <w:rsid w:val="00D3077F"/>
    <w:rsid w:val="00D30E6A"/>
    <w:rsid w:val="00D330F7"/>
    <w:rsid w:val="00D352A0"/>
    <w:rsid w:val="00D355A3"/>
    <w:rsid w:val="00D35AEC"/>
    <w:rsid w:val="00D4169D"/>
    <w:rsid w:val="00D469A0"/>
    <w:rsid w:val="00D50192"/>
    <w:rsid w:val="00D56E82"/>
    <w:rsid w:val="00D64F13"/>
    <w:rsid w:val="00D67953"/>
    <w:rsid w:val="00D7585F"/>
    <w:rsid w:val="00D80DD5"/>
    <w:rsid w:val="00D80DF8"/>
    <w:rsid w:val="00D84C32"/>
    <w:rsid w:val="00D92EBE"/>
    <w:rsid w:val="00D93AE5"/>
    <w:rsid w:val="00DA2819"/>
    <w:rsid w:val="00DA6422"/>
    <w:rsid w:val="00DB131F"/>
    <w:rsid w:val="00DB1E10"/>
    <w:rsid w:val="00DC3ACF"/>
    <w:rsid w:val="00DC461F"/>
    <w:rsid w:val="00DC5FB3"/>
    <w:rsid w:val="00DC6B0A"/>
    <w:rsid w:val="00DE1105"/>
    <w:rsid w:val="00DE3D94"/>
    <w:rsid w:val="00DE7F72"/>
    <w:rsid w:val="00DF401D"/>
    <w:rsid w:val="00E023A2"/>
    <w:rsid w:val="00E123C8"/>
    <w:rsid w:val="00E17DF2"/>
    <w:rsid w:val="00E216D5"/>
    <w:rsid w:val="00E25CF5"/>
    <w:rsid w:val="00E2634B"/>
    <w:rsid w:val="00E2684E"/>
    <w:rsid w:val="00E326D3"/>
    <w:rsid w:val="00E40694"/>
    <w:rsid w:val="00E4594B"/>
    <w:rsid w:val="00E604D2"/>
    <w:rsid w:val="00E61516"/>
    <w:rsid w:val="00E734E3"/>
    <w:rsid w:val="00E7597F"/>
    <w:rsid w:val="00E81C0D"/>
    <w:rsid w:val="00E84A15"/>
    <w:rsid w:val="00E9435A"/>
    <w:rsid w:val="00E9635D"/>
    <w:rsid w:val="00EB39F9"/>
    <w:rsid w:val="00EB5143"/>
    <w:rsid w:val="00EC1D57"/>
    <w:rsid w:val="00EC2141"/>
    <w:rsid w:val="00EC5FF8"/>
    <w:rsid w:val="00EE06F8"/>
    <w:rsid w:val="00EE0DAB"/>
    <w:rsid w:val="00EE1AC2"/>
    <w:rsid w:val="00EF3963"/>
    <w:rsid w:val="00F00BB9"/>
    <w:rsid w:val="00F04784"/>
    <w:rsid w:val="00F04ADF"/>
    <w:rsid w:val="00F12835"/>
    <w:rsid w:val="00F170F4"/>
    <w:rsid w:val="00F221D4"/>
    <w:rsid w:val="00F3010C"/>
    <w:rsid w:val="00F305C0"/>
    <w:rsid w:val="00F318D0"/>
    <w:rsid w:val="00F352D5"/>
    <w:rsid w:val="00F41BD4"/>
    <w:rsid w:val="00F4329F"/>
    <w:rsid w:val="00F47BA7"/>
    <w:rsid w:val="00F550BE"/>
    <w:rsid w:val="00F679C2"/>
    <w:rsid w:val="00F745F2"/>
    <w:rsid w:val="00F80095"/>
    <w:rsid w:val="00F80574"/>
    <w:rsid w:val="00F82725"/>
    <w:rsid w:val="00F828D1"/>
    <w:rsid w:val="00F84E6B"/>
    <w:rsid w:val="00F87100"/>
    <w:rsid w:val="00F93AD2"/>
    <w:rsid w:val="00F941F4"/>
    <w:rsid w:val="00F9570B"/>
    <w:rsid w:val="00FA14E2"/>
    <w:rsid w:val="00FB4426"/>
    <w:rsid w:val="00FB6A6F"/>
    <w:rsid w:val="00FC2D99"/>
    <w:rsid w:val="00FC7B1E"/>
    <w:rsid w:val="00FD034A"/>
    <w:rsid w:val="00FE3EE1"/>
    <w:rsid w:val="00FE4D20"/>
    <w:rsid w:val="00FE6492"/>
    <w:rsid w:val="00FF0724"/>
    <w:rsid w:val="00FF0FEF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4C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A33251"/>
    <w:pPr>
      <w:keepNext/>
      <w:spacing w:line="400" w:lineRule="exact"/>
      <w:outlineLvl w:val="4"/>
    </w:pPr>
    <w:rPr>
      <w:rFonts w:cs="Times New Roman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A33251"/>
    <w:rPr>
      <w:rFonts w:cs="Simplified Arabic"/>
      <w:szCs w:val="28"/>
    </w:rPr>
  </w:style>
  <w:style w:type="character" w:styleId="Hyperlink">
    <w:name w:val="Hyperlink"/>
    <w:uiPriority w:val="99"/>
    <w:unhideWhenUsed/>
    <w:rsid w:val="00021DB5"/>
    <w:rPr>
      <w:color w:val="0000FF"/>
      <w:u w:val="single"/>
    </w:rPr>
  </w:style>
  <w:style w:type="paragraph" w:customStyle="1" w:styleId="Default">
    <w:name w:val="Default"/>
    <w:rsid w:val="00CC0D2A"/>
    <w:pPr>
      <w:autoSpaceDE w:val="0"/>
      <w:autoSpaceDN w:val="0"/>
      <w:adjustRightInd w:val="0"/>
    </w:pPr>
    <w:rPr>
      <w:rFonts w:ascii="Cooper Black" w:hAnsi="Cooper Black" w:cs="Cooper 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A33251"/>
    <w:pPr>
      <w:keepNext/>
      <w:spacing w:line="400" w:lineRule="exact"/>
      <w:outlineLvl w:val="4"/>
    </w:pPr>
    <w:rPr>
      <w:rFonts w:cs="Times New Roman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A33251"/>
    <w:rPr>
      <w:rFonts w:cs="Simplified Arabic"/>
      <w:szCs w:val="28"/>
    </w:rPr>
  </w:style>
  <w:style w:type="character" w:styleId="Hyperlink">
    <w:name w:val="Hyperlink"/>
    <w:uiPriority w:val="99"/>
    <w:unhideWhenUsed/>
    <w:rsid w:val="00021DB5"/>
    <w:rPr>
      <w:color w:val="0000FF"/>
      <w:u w:val="single"/>
    </w:rPr>
  </w:style>
  <w:style w:type="paragraph" w:customStyle="1" w:styleId="Default">
    <w:name w:val="Default"/>
    <w:rsid w:val="00CC0D2A"/>
    <w:pPr>
      <w:autoSpaceDE w:val="0"/>
      <w:autoSpaceDN w:val="0"/>
      <w:adjustRightInd w:val="0"/>
    </w:pPr>
    <w:rPr>
      <w:rFonts w:ascii="Cooper Black" w:hAnsi="Cooper Black" w:cs="Cooper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C43C-F9B8-42C8-97E4-E14C6F94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1998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ALI ALBU-RGHAIF</cp:lastModifiedBy>
  <cp:revision>2</cp:revision>
  <cp:lastPrinted>2016-04-24T18:10:00Z</cp:lastPrinted>
  <dcterms:created xsi:type="dcterms:W3CDTF">2021-06-15T10:18:00Z</dcterms:created>
  <dcterms:modified xsi:type="dcterms:W3CDTF">2021-06-15T10:18:00Z</dcterms:modified>
</cp:coreProperties>
</file>