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063AD7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92752" w:rsidRDefault="00F92752" w:rsidP="00F92752">
      <w:pPr>
        <w:jc w:val="center"/>
        <w:rPr>
          <w:b/>
          <w:bCs/>
          <w:kern w:val="96"/>
          <w:sz w:val="56"/>
          <w:szCs w:val="56"/>
        </w:rPr>
      </w:pPr>
      <w:r>
        <w:rPr>
          <w:b/>
          <w:bCs/>
          <w:kern w:val="96"/>
          <w:sz w:val="56"/>
          <w:szCs w:val="56"/>
          <w:rtl/>
        </w:rPr>
        <w:t xml:space="preserve">استمارة وصف البرنامج الأكاديمي للكليات والمعاهد  </w:t>
      </w:r>
    </w:p>
    <w:p w:rsidR="00F92752" w:rsidRDefault="00F92752" w:rsidP="00F9275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</w:p>
    <w:p w:rsidR="00F92752" w:rsidRDefault="00F92752" w:rsidP="00F92752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الجامعة   :</w:t>
      </w:r>
      <w:r>
        <w:rPr>
          <w:rFonts w:cs="Times New Roman" w:hint="cs"/>
          <w:sz w:val="32"/>
          <w:szCs w:val="32"/>
          <w:rtl/>
        </w:rPr>
        <w:t>ديالى</w:t>
      </w:r>
      <w:r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</w:p>
    <w:p w:rsidR="00F92752" w:rsidRDefault="00F92752" w:rsidP="00F92752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الكلية \ المعهد :  الهندسة</w:t>
      </w:r>
    </w:p>
    <w:p w:rsidR="00F92752" w:rsidRDefault="00F92752" w:rsidP="00F92752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القسم العلمي   : هندسة الحاسوب </w:t>
      </w:r>
    </w:p>
    <w:p w:rsidR="00F92752" w:rsidRDefault="00F92752" w:rsidP="00F92752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  <w:lang w:bidi="ar-IQ"/>
        </w:rPr>
      </w:pPr>
      <w:r>
        <w:rPr>
          <w:rFonts w:ascii="Traditional Arabic" w:hAnsi="Traditional Arabic"/>
          <w:b/>
          <w:bCs/>
          <w:sz w:val="28"/>
          <w:szCs w:val="28"/>
          <w:rtl/>
        </w:rPr>
        <w:t xml:space="preserve">تاريخ ملئ الملف: </w:t>
      </w:r>
      <w:r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17\9\2023</w:t>
      </w:r>
    </w:p>
    <w:p w:rsidR="00F92752" w:rsidRDefault="00F92752" w:rsidP="00F92752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F92752" w:rsidRDefault="00F92752" w:rsidP="00F92752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F92752" w:rsidRDefault="00F92752" w:rsidP="00F92752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/>
          <w:b/>
          <w:bCs/>
          <w:sz w:val="28"/>
          <w:szCs w:val="28"/>
          <w:rtl/>
        </w:rPr>
        <w:t>التوقيع:                                                                              التوقيع:</w:t>
      </w:r>
    </w:p>
    <w:p w:rsidR="00F92752" w:rsidRDefault="00F92752" w:rsidP="00F92752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اسم رئيس القسم  : ا.م.د. علي نصر حميد                            اسم المعاون العلمي: ا.م.د. جبار قاسم جبار</w:t>
      </w:r>
    </w:p>
    <w:p w:rsidR="00F92752" w:rsidRDefault="00F92752" w:rsidP="00F92752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التاريخ: </w:t>
      </w:r>
      <w:r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17\9\2023</w:t>
      </w:r>
      <w:r>
        <w:rPr>
          <w:rFonts w:ascii="Traditional Arabic" w:hAnsi="Traditional Arabic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/>
          <w:b/>
          <w:bCs/>
          <w:sz w:val="28"/>
          <w:szCs w:val="28"/>
          <w:rtl/>
        </w:rPr>
        <w:t xml:space="preserve">                  </w:t>
      </w:r>
      <w:r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               التاريخ: </w:t>
      </w:r>
      <w:r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17\9\2023</w:t>
      </w:r>
    </w:p>
    <w:p w:rsidR="00F92752" w:rsidRDefault="00F92752" w:rsidP="00F92752">
      <w:pPr>
        <w:pStyle w:val="Heading1"/>
        <w:rPr>
          <w:rFonts w:ascii="Traditional Arabic" w:hAnsi="Traditional Arabic"/>
          <w:sz w:val="32"/>
          <w:u w:val="none"/>
          <w:rtl/>
        </w:rPr>
      </w:pPr>
      <w:r>
        <w:rPr>
          <w:rFonts w:ascii="Traditional Arabic" w:hAnsi="Traditional Arabic"/>
          <w:sz w:val="32"/>
          <w:u w:val="none"/>
          <w:rtl/>
        </w:rPr>
        <w:t xml:space="preserve">            </w:t>
      </w:r>
    </w:p>
    <w:p w:rsidR="00F92752" w:rsidRDefault="00F92752" w:rsidP="00F927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F92752" w:rsidRDefault="00F92752" w:rsidP="00F927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F92752" w:rsidRDefault="00F92752" w:rsidP="00F92752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F92752" w:rsidRDefault="00F92752" w:rsidP="00F92752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قسم ضمان الجودة والأداء الجامعي</w:t>
      </w:r>
    </w:p>
    <w:p w:rsidR="00F92752" w:rsidRDefault="00F92752" w:rsidP="00F92752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اسم مدير قسم ضمان الجودة والأداء الجامعي:</w:t>
      </w:r>
    </w:p>
    <w:p w:rsidR="00F92752" w:rsidRDefault="00F92752" w:rsidP="00F92752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17\9\2023</w:t>
      </w:r>
    </w:p>
    <w:p w:rsidR="00F92752" w:rsidRDefault="00F92752" w:rsidP="00F92752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</w:p>
    <w:p w:rsidR="00F92752" w:rsidRDefault="00F92752" w:rsidP="00F927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254E31" w:rsidRDefault="00F92752" w:rsidP="00F92752">
      <w:pPr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/>
          <w:b/>
          <w:bCs/>
          <w:sz w:val="28"/>
          <w:szCs w:val="28"/>
          <w:rtl/>
        </w:rPr>
        <w:t>مصادقة السيد العميد</w:t>
      </w:r>
    </w:p>
    <w:p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Pr="00E4594B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lastRenderedPageBreak/>
        <w:t xml:space="preserve">وصف البرنامج الأكاديمي </w:t>
      </w: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081AC5">
        <w:trPr>
          <w:trHeight w:val="1120"/>
          <w:jc w:val="center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3F664B" w:rsidRPr="003F664B" w:rsidRDefault="003F664B" w:rsidP="003F664B">
      <w:pPr>
        <w:rPr>
          <w:vanish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الهندسة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هندسة الحاسوب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هندسة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حاسبات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يوجد برنامج اعتماد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توجد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03AAE" w:rsidRDefault="00F92752" w:rsidP="005004F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17/9/2023</w:t>
            </w:r>
            <w:bookmarkStart w:id="0" w:name="_GoBack"/>
            <w:bookmarkEnd w:id="0"/>
          </w:p>
        </w:tc>
      </w:tr>
      <w:tr w:rsidR="00081AC5" w:rsidRPr="00E4594B" w:rsidTr="0049561C">
        <w:trPr>
          <w:trHeight w:val="725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DC6B0A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:  يهدف البرنامج الاكاديمي في قسم الحاسبات الى:</w:t>
            </w:r>
          </w:p>
        </w:tc>
      </w:tr>
      <w:tr w:rsidR="00081AC5" w:rsidRPr="00E4594B" w:rsidTr="0049561C">
        <w:trPr>
          <w:trHeight w:val="567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بناء الطالب علميا وتأهيله للعمل في مجال  هندسة الحاسوب 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بناء وإعداد الطالب نفسيا ليقوم بدوره كمهندس يعتمد عليه في هذا المجال 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بناء طلبة قادرين على التنافس مع مهندسين اخرين لفرص العمل  </w:t>
            </w:r>
            <w:r>
              <w:rPr>
                <w:rFonts w:cs="Times New Roman" w:hint="cs"/>
                <w:sz w:val="28"/>
                <w:szCs w:val="28"/>
                <w:rtl/>
              </w:rPr>
              <w:t>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الحصول على المقاعد  المطلوبة في اكمال دراسات عليا.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134C65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قابلية التقديم لاختبارات خارجية من قبل هيئات محليةأو أقليمية أو عالمية لغرض اكمال الدراسة او التعيين.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حث الطالب على الإبداع والتفكير في مشاريع التخصص ومواكبة التطور الحاصل في هذا المجال.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47E11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بمهارات علمية وعملية ومهارات ذاتية  تمكنه من حل المشاكل العملية والتعامل معها بمفاهيم علمية .</w:t>
            </w: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Y="-973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22DE4" w:rsidRPr="00E4594B" w:rsidTr="00022DE4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9A1A45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البرنامج المطلوبة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022DE4" w:rsidRPr="00E4594B" w:rsidTr="00022DE4">
        <w:trPr>
          <w:trHeight w:val="24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أفهام وتعليم الطالب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مبادئ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عمل الحاسبات وكيفية التعامل مع خوارزميات الحاسبات.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في العم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ل على 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الحاسبات الالكترونية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وتصميمها.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أ3-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افهام الطالب اساليب تكوين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اجزاء الحواسيب وترابطها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تصميم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كل ما يتعلق بالمعالجات الدقيقة للحواسيب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الحصول على المعرفة والفهم على تشخيص ال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اعطال وصيانتها  لاجهزة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الحاسوب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المختلفة.</w:t>
            </w:r>
          </w:p>
          <w:p w:rsidR="00535EEC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افهام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الطالب اسس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حل المشاكل البرمجية وشبكات الحاسوب والاتصالات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Pr="00E4594B" w:rsidRDefault="004E646B" w:rsidP="00022DE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1620"/>
        </w:trPr>
        <w:tc>
          <w:tcPr>
            <w:tcW w:w="972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لأهداف المهاراتية الخاصة بالبرنامج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3853E1" w:rsidRPr="00E4594B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شرح مواضيع مبادئ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الحواسيب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قبل المختصين بالموضوع مع التاكيد على استخدام الرياضيات كأساس للفهم والتعلم .</w:t>
            </w:r>
          </w:p>
          <w:p w:rsidR="003853E1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تزودهم بمهارات حل المشاكل العملية المتعلقة  بانظمة الحاسوب  المختلفة وبالبرامج الحاسوبية الخاصة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بمعالجة وحل المشكلات التقنية في مختلف مجالات العمل المحوسب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Default="004E646B" w:rsidP="003853E1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22DE4" w:rsidRPr="00E4594B" w:rsidTr="00022DE4">
        <w:trPr>
          <w:trHeight w:val="423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المتعلقة بمخرجات التعليم السابقة للمهارات لحل المشاكل العملية.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حل مجموعة من الامثلة العملية من قبل الكادر الاكاديمي 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مشاركة الطلبة خلال المحاضرة بحل بعض المشاكل العملية.</w:t>
            </w:r>
          </w:p>
          <w:p w:rsidR="00022DE4" w:rsidRPr="004E5D68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متابعة المختبرات العلمية الخاصة بالقسم من قبل الكادر الاكاديمي.</w:t>
            </w:r>
          </w:p>
        </w:tc>
      </w:tr>
      <w:tr w:rsidR="00022DE4" w:rsidRPr="00E4594B" w:rsidTr="00022DE4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022DE4" w:rsidRPr="004E5D68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امتحان نصف السنة والامتحان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022DE4" w:rsidRPr="00E4594B" w:rsidTr="00022DE4">
        <w:trPr>
          <w:trHeight w:val="2096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FE3EE1" w:rsidRPr="00E4594B" w:rsidRDefault="00FE3EE1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</w:t>
            </w:r>
            <w:r w:rsidR="00022DE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ج1-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للمواضيع المرتبطة بالاطار الهندسي كالدوائرالمنطقية المختلفة  .</w:t>
            </w:r>
          </w:p>
          <w:p w:rsidR="00FE3EE1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التفكير والتحليل للمواضيع  المرتبطة بالانظمة الحاسوبية المتعلقة بالاطار الهندسي.</w:t>
            </w:r>
          </w:p>
          <w:p w:rsidR="00535EEC" w:rsidRPr="00E4594B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في المواضيع المتعلقة بحل المشكلات العملية .</w:t>
            </w:r>
          </w:p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والتجارب الميدانية  المتعلقة بمخرجات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تكوين حلقات نقاشية خلال المحاضرات او خارجها لمناقشة مواضيع هندسية علمية التي تتطلب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الطلب من الطلبة مجموعة من الاسئلة التفكيرية خلال المحاضرات مثل (ماذا,كيف,متى,لماذا) لمواضيع محددة.</w:t>
            </w:r>
          </w:p>
          <w:p w:rsidR="00022DE4" w:rsidRPr="00C6121F" w:rsidRDefault="00FE3EE1" w:rsidP="009A1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الطلبة واجبات بيتية  وتقارير دورية.</w:t>
            </w:r>
          </w:p>
        </w:tc>
      </w:tr>
      <w:tr w:rsidR="00022DE4" w:rsidRPr="00E4594B" w:rsidTr="00022DE4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022DE4" w:rsidRPr="00E4594B" w:rsidTr="00022DE4">
        <w:trPr>
          <w:trHeight w:val="1606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FE3EE1" w:rsidRP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22DE4" w:rsidRPr="00E4594B" w:rsidRDefault="00022DE4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/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542C8" w:rsidRPr="00FC7B1E" w:rsidTr="00081AC5">
        <w:trPr>
          <w:trHeight w:val="624"/>
        </w:trPr>
        <w:tc>
          <w:tcPr>
            <w:tcW w:w="9639" w:type="dxa"/>
            <w:shd w:val="clear" w:color="auto" w:fill="auto"/>
          </w:tcPr>
          <w:p w:rsidR="0034149C" w:rsidRPr="00FC7B1E" w:rsidRDefault="0034149C" w:rsidP="009A1A45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FC7B1E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</w:tbl>
    <w:p w:rsidR="00FC7B1E" w:rsidRDefault="00FC7B1E" w:rsidP="00FC7B1E">
      <w:pPr>
        <w:rPr>
          <w:lang w:val="en-GB" w:bidi="ar-IQ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276"/>
        <w:gridCol w:w="4766"/>
        <w:gridCol w:w="851"/>
        <w:gridCol w:w="864"/>
      </w:tblGrid>
      <w:tr w:rsidR="00081AC5" w:rsidRPr="00081AC5" w:rsidTr="00081AC5">
        <w:trPr>
          <w:trHeight w:val="312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رمز المقرر او المساق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اسم المقرر او المساق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عملي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U 101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5004F9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Human Rights  and Democracy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Drawing Using Computer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103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 Logic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Science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</w:rPr>
              <w:t>U 103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English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Arabic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 Mathematics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Electronics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Structures and Algorithms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Mathematics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VLSI  Circuit   and 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Microprocessor Programming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Database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lastRenderedPageBreak/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210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Software Engineering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Object Oriented Programming using Java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Control Theory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Internet Web Site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Numerical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308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310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Control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Interfacing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314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Image Processing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Profession Ethics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Vision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405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GNSS Applications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Economy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 Computing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Embedded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Compression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</w:tbl>
    <w:p w:rsidR="00081AC5" w:rsidRPr="00081AC5" w:rsidRDefault="00081AC5" w:rsidP="00FC7B1E">
      <w:pPr>
        <w:rPr>
          <w:vanish/>
          <w:lang w:val="en-GB" w:bidi="ar-IQ"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6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54"/>
      </w:tblGrid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ar-IQ"/>
              </w:rPr>
            </w:pPr>
            <w:r w:rsidRPr="00B23A10">
              <w:rPr>
                <w:rFonts w:cs="Times New Roman"/>
                <w:sz w:val="28"/>
                <w:szCs w:val="28"/>
                <w:rtl/>
              </w:rPr>
              <w:t>يتم التخطيط لتطوير شخصيات الطلبة عن طريق اقامة حلقات نقاشية معهم ومطالبتهم بتقارير وسم</w:t>
            </w:r>
            <w:r>
              <w:rPr>
                <w:rFonts w:cs="Times New Roman" w:hint="cs"/>
                <w:sz w:val="28"/>
                <w:szCs w:val="28"/>
                <w:rtl/>
              </w:rPr>
              <w:t>ي</w:t>
            </w:r>
            <w:r w:rsidRPr="00B23A10">
              <w:rPr>
                <w:rFonts w:cs="Times New Roman"/>
                <w:sz w:val="28"/>
                <w:szCs w:val="28"/>
                <w:rtl/>
              </w:rPr>
              <w:t xml:space="preserve">نرات دورية وعلى مدار المراحل الاربعة ولمختلف المواضيع  لتنمية التطور الشخصي لديهم 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92D73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1D1CE1">
              <w:rPr>
                <w:rFonts w:cs="Times New Roman"/>
                <w:sz w:val="28"/>
                <w:szCs w:val="28"/>
                <w:rtl/>
                <w:lang w:bidi="ar-IQ"/>
              </w:rPr>
              <w:t>قبول مركزي من وزارة التعليم العالي والبحث العلمي.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081AC5" w:rsidRPr="00E4594B" w:rsidTr="00A75BF9">
        <w:trPr>
          <w:trHeight w:val="375"/>
        </w:trPr>
        <w:tc>
          <w:tcPr>
            <w:tcW w:w="965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موقع الكلية .</w:t>
            </w:r>
          </w:p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الموقع الالكتروني والبريد الالكتروني للقسم.</w:t>
            </w:r>
          </w:p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081AC5" w:rsidRPr="00081AC5" w:rsidSect="005F733A">
          <w:footerReference w:type="default" r:id="rId8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411"/>
        <w:bidiVisual/>
        <w:tblW w:w="151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17"/>
        <w:gridCol w:w="1260"/>
        <w:gridCol w:w="846"/>
        <w:gridCol w:w="1612"/>
        <w:gridCol w:w="955"/>
        <w:gridCol w:w="509"/>
        <w:gridCol w:w="573"/>
        <w:gridCol w:w="573"/>
        <w:gridCol w:w="491"/>
        <w:gridCol w:w="536"/>
        <w:gridCol w:w="447"/>
        <w:gridCol w:w="513"/>
        <w:gridCol w:w="513"/>
        <w:gridCol w:w="491"/>
        <w:gridCol w:w="491"/>
        <w:gridCol w:w="492"/>
        <w:gridCol w:w="491"/>
        <w:gridCol w:w="491"/>
        <w:gridCol w:w="491"/>
        <w:gridCol w:w="491"/>
        <w:gridCol w:w="492"/>
        <w:gridCol w:w="491"/>
        <w:gridCol w:w="491"/>
        <w:gridCol w:w="491"/>
        <w:gridCol w:w="880"/>
        <w:gridCol w:w="37"/>
      </w:tblGrid>
      <w:tr w:rsidR="00BD7C41" w:rsidRPr="00DB131F" w:rsidTr="00043AAE">
        <w:trPr>
          <w:gridBefore w:val="2"/>
          <w:wBefore w:w="33" w:type="dxa"/>
          <w:trHeight w:val="526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BD7C41" w:rsidRPr="00DB131F" w:rsidTr="00043AAE">
        <w:trPr>
          <w:gridBefore w:val="2"/>
          <w:wBefore w:w="33" w:type="dxa"/>
          <w:trHeight w:val="1717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BD7C41" w:rsidRPr="00DB131F" w:rsidTr="00BD7C41">
        <w:trPr>
          <w:gridBefore w:val="1"/>
          <w:wBefore w:w="16" w:type="dxa"/>
          <w:trHeight w:val="526"/>
        </w:trPr>
        <w:tc>
          <w:tcPr>
            <w:tcW w:w="4690" w:type="dxa"/>
            <w:gridSpan w:val="5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75" w:type="dxa"/>
            <w:gridSpan w:val="21"/>
            <w:shd w:val="clear" w:color="auto" w:fill="A7BFDE"/>
            <w:vAlign w:val="center"/>
          </w:tcPr>
          <w:p w:rsidR="00BD7C41" w:rsidRPr="00DB131F" w:rsidRDefault="00BD7C41" w:rsidP="00BD7C4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BD7C41" w:rsidRPr="00DB131F" w:rsidTr="005004F9">
        <w:trPr>
          <w:gridAfter w:val="1"/>
          <w:wAfter w:w="37" w:type="dxa"/>
          <w:trHeight w:val="1510"/>
        </w:trPr>
        <w:tc>
          <w:tcPr>
            <w:tcW w:w="1293" w:type="dxa"/>
            <w:gridSpan w:val="3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846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612" w:type="dxa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955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3642" w:type="dxa"/>
            <w:gridSpan w:val="7"/>
            <w:shd w:val="clear" w:color="auto" w:fill="A7BFDE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المعرفية </w:t>
            </w:r>
          </w:p>
        </w:tc>
        <w:tc>
          <w:tcPr>
            <w:tcW w:w="2478" w:type="dxa"/>
            <w:gridSpan w:val="5"/>
            <w:shd w:val="clear" w:color="auto" w:fill="DEEAF6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بالموضوع</w:t>
            </w:r>
          </w:p>
        </w:tc>
        <w:tc>
          <w:tcPr>
            <w:tcW w:w="1965" w:type="dxa"/>
            <w:gridSpan w:val="4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الوجدانية والقيمية </w:t>
            </w:r>
          </w:p>
        </w:tc>
        <w:tc>
          <w:tcPr>
            <w:tcW w:w="2353" w:type="dxa"/>
            <w:gridSpan w:val="4"/>
            <w:shd w:val="clear" w:color="auto" w:fill="DEEAF6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DB131F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التأهيلي</w:t>
            </w:r>
            <w:r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4E646B" w:rsidRPr="00DB131F" w:rsidTr="005004F9">
        <w:trPr>
          <w:gridAfter w:val="1"/>
          <w:wAfter w:w="37" w:type="dxa"/>
          <w:trHeight w:val="404"/>
        </w:trPr>
        <w:tc>
          <w:tcPr>
            <w:tcW w:w="1293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84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612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55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C91B5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C91B5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أ5</w:t>
            </w:r>
          </w:p>
        </w:tc>
        <w:tc>
          <w:tcPr>
            <w:tcW w:w="44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أ6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ا7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Default="004E646B" w:rsidP="004E6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</w:p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C91B5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C91B5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ب5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C91B5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</w:t>
            </w:r>
            <w:r w:rsidR="00C91B5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C91B5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</w:t>
            </w:r>
            <w:r w:rsidR="00C91B5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880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4D3DB0" w:rsidRPr="00DB131F" w:rsidTr="005004F9">
        <w:trPr>
          <w:gridAfter w:val="1"/>
          <w:wAfter w:w="37" w:type="dxa"/>
          <w:trHeight w:val="394"/>
        </w:trPr>
        <w:tc>
          <w:tcPr>
            <w:tcW w:w="1293" w:type="dxa"/>
            <w:gridSpan w:val="3"/>
            <w:shd w:val="clear" w:color="auto" w:fill="A7BFDE"/>
            <w:vAlign w:val="center"/>
          </w:tcPr>
          <w:p w:rsidR="004D3DB0" w:rsidRPr="00DB131F" w:rsidRDefault="000C5BB2" w:rsidP="000C5BB2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الثالثة</w:t>
            </w:r>
            <w:r w:rsidR="004D3DB0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 الفصل الاول</w:t>
            </w:r>
          </w:p>
        </w:tc>
        <w:tc>
          <w:tcPr>
            <w:tcW w:w="846" w:type="dxa"/>
            <w:shd w:val="clear" w:color="auto" w:fill="D3DFEE"/>
            <w:vAlign w:val="center"/>
          </w:tcPr>
          <w:p w:rsidR="004D3DB0" w:rsidRPr="005004F9" w:rsidRDefault="005004F9" w:rsidP="004D3DB0">
            <w:pPr>
              <w:bidi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004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CPE 301</w:t>
            </w:r>
          </w:p>
        </w:tc>
        <w:tc>
          <w:tcPr>
            <w:tcW w:w="1612" w:type="dxa"/>
            <w:shd w:val="clear" w:color="auto" w:fill="A7BFDE"/>
            <w:vAlign w:val="center"/>
          </w:tcPr>
          <w:p w:rsidR="004D3DB0" w:rsidRPr="00A75BF9" w:rsidRDefault="005004F9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004F9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Engineering Analysis</w:t>
            </w:r>
          </w:p>
        </w:tc>
        <w:tc>
          <w:tcPr>
            <w:tcW w:w="955" w:type="dxa"/>
            <w:shd w:val="clear" w:color="auto" w:fill="D3DFE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أساسي</w:t>
            </w:r>
          </w:p>
        </w:tc>
        <w:tc>
          <w:tcPr>
            <w:tcW w:w="509" w:type="dxa"/>
            <w:shd w:val="clear" w:color="auto" w:fill="A7BFD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36" w:type="dxa"/>
            <w:shd w:val="clear" w:color="auto" w:fill="A7BFDE"/>
            <w:vAlign w:val="center"/>
          </w:tcPr>
          <w:p w:rsidR="004D3DB0" w:rsidRPr="00C36AC7" w:rsidRDefault="000C5BB2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0C5BB2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47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1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</w:pPr>
          </w:p>
        </w:tc>
        <w:tc>
          <w:tcPr>
            <w:tcW w:w="513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DEEAF6"/>
            <w:vAlign w:val="center"/>
          </w:tcPr>
          <w:p w:rsidR="004D3DB0" w:rsidRPr="00C36AC7" w:rsidRDefault="00043AAE" w:rsidP="004D3DB0">
            <w:pPr>
              <w:jc w:val="center"/>
              <w:rPr>
                <w:sz w:val="32"/>
                <w:szCs w:val="32"/>
                <w:lang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043AAE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880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</w:tr>
    </w:tbl>
    <w:p w:rsidR="00F80574" w:rsidRPr="00C23F91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val="en" w:bidi="ar-IQ"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DB131F">
        <w:trPr>
          <w:trHeight w:val="794"/>
        </w:trPr>
        <w:tc>
          <w:tcPr>
            <w:tcW w:w="9720" w:type="dxa"/>
            <w:shd w:val="clear" w:color="auto" w:fill="A7BFDE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E734E3" w:rsidRDefault="008A3F48" w:rsidP="00AE0711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54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3262"/>
        <w:gridCol w:w="6238"/>
      </w:tblGrid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15E09" w:rsidRPr="00BD7C41" w:rsidRDefault="00915E09" w:rsidP="00915E0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ديالى \ كلية الهندسة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807DE1" w:rsidP="004345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قسم هندسة </w:t>
            </w:r>
            <w:r w:rsidR="0043458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الحاسوب</w:t>
            </w:r>
          </w:p>
        </w:tc>
      </w:tr>
      <w:tr w:rsidR="00807DE1" w:rsidRPr="00DB131F" w:rsidTr="00A75BF9">
        <w:trPr>
          <w:trHeight w:val="526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5004F9" w:rsidRDefault="005004F9" w:rsidP="00C9681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004F9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CPE 301</w:t>
            </w:r>
            <w: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/</w:t>
            </w:r>
            <w:r w:rsidRPr="005004F9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Engineering Analysis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الزامي 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4345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5004F9" w:rsidP="00335A4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45</w:t>
            </w:r>
            <w:r w:rsidR="00335A4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838B5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36EAD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5004F9" w:rsidP="005004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6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4D3DB0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2021</w:t>
            </w:r>
          </w:p>
        </w:tc>
      </w:tr>
      <w:tr w:rsidR="00807DE1" w:rsidRPr="00DB131F" w:rsidTr="00A75BF9">
        <w:trPr>
          <w:gridBefore w:val="1"/>
          <w:wBefore w:w="40" w:type="dxa"/>
          <w:trHeight w:val="604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DB131F" w:rsidTr="00A75BF9">
        <w:trPr>
          <w:gridBefore w:val="1"/>
          <w:wBefore w:w="40" w:type="dxa"/>
          <w:trHeight w:val="491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BD7C41" w:rsidRDefault="00536DCD" w:rsidP="00BD7C41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</w:pP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يهدف منهاج مادة </w:t>
            </w:r>
            <w:r w:rsidR="005C59E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التحليلات الهندسية</w:t>
            </w: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الى </w:t>
            </w:r>
            <w:r w:rsidR="0036700F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تعريف الطالب 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بمهارات </w:t>
            </w:r>
            <w:r w:rsidR="005C59E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مادة التحليلات الهندسية 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 </w:t>
            </w:r>
            <w:r w:rsidR="00A75BF9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واساسيات </w:t>
            </w:r>
            <w:r w:rsidR="005C59E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المعادلات الرياضية التفاضلية وطرق حلها وتطبيقات المعادلات التفاضلية والمعادلات المركبة </w:t>
            </w: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1261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DB131F" w:rsidTr="0034149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9A1A45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:rsidTr="0034149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30783" w:rsidRPr="00B2409B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330783" w:rsidRPr="00A13BE6">
              <w:rPr>
                <w:rFonts w:ascii="Courier New" w:hAnsi="Courier New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0783" w:rsidRPr="00B2409B">
              <w:rPr>
                <w:rFonts w:cs="Times New Roman"/>
                <w:sz w:val="28"/>
                <w:szCs w:val="28"/>
                <w:rtl/>
              </w:rPr>
              <w:t xml:space="preserve">يتعلم الطالب خلال السنه الدراسية 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5C59E1">
              <w:rPr>
                <w:rFonts w:cs="Times New Roman" w:hint="cs"/>
                <w:sz w:val="28"/>
                <w:szCs w:val="28"/>
                <w:rtl/>
              </w:rPr>
              <w:t>اساسيات مادة التحليلات الهندسية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>.</w:t>
            </w:r>
          </w:p>
          <w:p w:rsidR="008A3F48" w:rsidRPr="00DB131F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5C59E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معرفة المعادلات التفاضلية وطرق حلها.</w:t>
            </w:r>
          </w:p>
          <w:p w:rsidR="008A3F48" w:rsidRPr="00DB131F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5C59E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يتعلم ال </w:t>
            </w:r>
            <w:r w:rsidR="005C59E1">
              <w:t xml:space="preserve"> </w:t>
            </w:r>
            <w:r w:rsidR="005C59E1" w:rsidRPr="005C59E1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Z-Transform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7360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وتطبيقاته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12FC9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330783" w:rsidRPr="00B2409B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6700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يتعلم الطالب </w:t>
            </w:r>
            <w:r w:rsidR="005C59E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انواع ال </w:t>
            </w:r>
            <w:r w:rsidR="005C59E1">
              <w:t xml:space="preserve"> </w:t>
            </w:r>
            <w:r w:rsidR="005C59E1" w:rsidRPr="005C59E1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Elementary Complex Functions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5C59E1" w:rsidRPr="00A75BF9" w:rsidRDefault="0047663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C91B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5C59E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-التعرف على طرق تكامل المعادلات المركبة .</w:t>
            </w:r>
          </w:p>
        </w:tc>
      </w:tr>
      <w:tr w:rsidR="00E604D2" w:rsidRPr="00DB131F" w:rsidTr="000D6836">
        <w:trPr>
          <w:trHeight w:val="2180"/>
        </w:trPr>
        <w:tc>
          <w:tcPr>
            <w:tcW w:w="9720" w:type="dxa"/>
            <w:tcBorders>
              <w:top w:val="single" w:sz="4" w:space="0" w:color="auto"/>
            </w:tcBorders>
            <w:shd w:val="clear" w:color="auto" w:fill="A7BFDE"/>
            <w:vAlign w:val="center"/>
          </w:tcPr>
          <w:p w:rsidR="00E604D2" w:rsidRPr="00DB131F" w:rsidRDefault="00E604D2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بالموضوع </w:t>
            </w:r>
          </w:p>
          <w:p w:rsidR="003531C2" w:rsidRPr="00DB131F" w:rsidRDefault="00E604D2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76045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تعلم </w:t>
            </w:r>
            <w:r w:rsidR="0047663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طرق حل المعادلات ذات المتغيرات المركبة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76045D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7663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تعلم حل المعادلات الرياضية وتكاملاتها بطرق مختلفة</w:t>
            </w:r>
            <w:r w:rsidR="0036700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3078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E604D2" w:rsidRDefault="0076045D" w:rsidP="0047663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ب3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الالمام بالمفاهيم الاساسية  </w:t>
            </w:r>
            <w:r w:rsidR="00B927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لانواع </w:t>
            </w:r>
            <w:r w:rsidR="0047663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المعادلات التفاضلية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573605" w:rsidRDefault="00573605" w:rsidP="0057360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47663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الالمام بطريق حل المعادلات التفاضلية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وتطبيقاته</w:t>
            </w:r>
            <w:r w:rsidR="0047663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76638" w:rsidRDefault="00476638" w:rsidP="0057360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34149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0D6836">
        <w:trPr>
          <w:trHeight w:val="1112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941F4" w:rsidRDefault="00F941F4" w:rsidP="00B927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يجهز التدريسي محاضرات عن المادة على شكل والكتروني ويقدمها للطلبة.</w:t>
            </w:r>
          </w:p>
          <w:p w:rsid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يقوم التدريسي بالقاء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محاضرات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بشكل تفصيلي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يقوم التدريسي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بطلب تقارير دورية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وواجبات بيتيه  عن المواضيع ا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لاساسية للمادة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34149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:rsidTr="0034149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316A02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مناقشة يومية لمعرفة مدى است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>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عاب الطلبة للمادة ووضع تقييم للمشاركات اليومية.</w:t>
            </w:r>
          </w:p>
          <w:p w:rsid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لمية متنوعة وقصيرة لفهم مدى است</w:t>
            </w:r>
            <w:r w:rsidR="00112D3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ي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عابهم للمادة.</w:t>
            </w:r>
          </w:p>
          <w:p w:rsidR="00BA7B19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جزء من درجة كل فصل للواجبات البيتية</w:t>
            </w:r>
            <w:r w:rsidR="00BA7B19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8A3F48" w:rsidRP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امتحانات 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 xml:space="preserve">يومية (كوزات) و امتحانات شهرية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للمنهج الدر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>اسي و</w:t>
            </w:r>
            <w:r>
              <w:rPr>
                <w:rFonts w:cs="Times New Roman" w:hint="cs"/>
                <w:sz w:val="28"/>
                <w:szCs w:val="28"/>
                <w:rtl/>
              </w:rPr>
              <w:t>الامتحان النهائي</w:t>
            </w:r>
          </w:p>
        </w:tc>
      </w:tr>
      <w:tr w:rsidR="008A3F48" w:rsidRPr="00DB131F" w:rsidTr="000D6836">
        <w:trPr>
          <w:trHeight w:val="203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3531C2" w:rsidRPr="00DB131F" w:rsidRDefault="008A3F48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استيعاب الهدف من دراسة المادة بشكل عام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3531C2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است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يعاب عمل كل </w:t>
            </w:r>
            <w:r w:rsidR="0047663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دالة او معادلة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3531C2" w:rsidRPr="00DB131F" w:rsidRDefault="003531C2" w:rsidP="00B927F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0478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الطالب على التفكير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بكيفية تطوير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الذات في مجال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الحاسبات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DB131F" w:rsidRDefault="003531C2" w:rsidP="00112D3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112D3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جعل الطالب قادر على الت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عامل مع الحاسبة وكيفية استخدام البرامج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51C4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DB131F" w:rsidTr="0034149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237D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التأهيلي</w:t>
            </w:r>
            <w:r w:rsidR="0034149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2A3B7A" w:rsidRPr="00E4594B" w:rsidRDefault="00237D09" w:rsidP="00B927FA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كتابة التقارير حول المواضيع الخاصة بمادة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476638">
              <w:rPr>
                <w:rFonts w:cs="Times New Roman" w:hint="cs"/>
                <w:sz w:val="28"/>
                <w:szCs w:val="28"/>
                <w:rtl/>
                <w:lang w:bidi="ar-IQ"/>
              </w:rPr>
              <w:t>التحليلات الهندسية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تمكين الطلبة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من كيفية استخدام شبكة الانترنت للحصول على المعلومات المهمه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رفع ثقة الطالب بنفسة من خلال ربط المادة النظرية بالواقع العملي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3531C2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د4-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تنمية مهارات الطلبة في كيفية التع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امل مع مشاكل الكو</w:t>
            </w:r>
            <w:r w:rsidR="00E4069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م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بيوتر المادية والبرمجية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وكيفية التعامل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معها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Default="00237D09" w:rsidP="00043AAE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Pr="00DB131F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XSpec="center" w:tblpY="499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073"/>
        <w:gridCol w:w="1134"/>
        <w:gridCol w:w="1709"/>
        <w:gridCol w:w="3111"/>
        <w:gridCol w:w="1417"/>
        <w:gridCol w:w="1418"/>
      </w:tblGrid>
      <w:tr w:rsidR="007B21F5" w:rsidRPr="00DB131F" w:rsidTr="003F3821">
        <w:trPr>
          <w:trHeight w:val="538"/>
        </w:trPr>
        <w:tc>
          <w:tcPr>
            <w:tcW w:w="9862" w:type="dxa"/>
            <w:gridSpan w:val="6"/>
            <w:shd w:val="clear" w:color="auto" w:fill="C6D9F1"/>
            <w:vAlign w:val="center"/>
          </w:tcPr>
          <w:p w:rsidR="007B21F5" w:rsidRPr="00BD7C41" w:rsidRDefault="007B21F5" w:rsidP="003F3821">
            <w:pPr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:rsidTr="00573605">
        <w:trPr>
          <w:trHeight w:val="907"/>
        </w:trPr>
        <w:tc>
          <w:tcPr>
            <w:tcW w:w="1073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709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111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638C6" w:rsidRPr="00DB131F" w:rsidTr="00573605">
        <w:trPr>
          <w:trHeight w:val="39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0638C6" w:rsidRPr="001D7657" w:rsidRDefault="000638C6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الاول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-الثاني</w:t>
            </w:r>
            <w:r w:rsidR="00B5200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- الثالث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1D7657" w:rsidRDefault="00476638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B52005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en-GB"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يتعلم الطالب مقدمة عن</w:t>
            </w:r>
            <w:r w:rsidR="00476638"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  <w:t xml:space="preserve"> انواع المعادلات والمتسلسلات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  <w:t xml:space="preserve"> وال</w:t>
            </w:r>
            <w:r w:rsidR="00476638"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  <w:t>رياضية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476638" w:rsidRDefault="00476638" w:rsidP="00B52005">
            <w:pPr>
              <w:bidi w:val="0"/>
              <w:spacing w:before="120"/>
              <w:ind w:left="37"/>
              <w:rPr>
                <w:rtl/>
                <w:lang w:bidi="ar-IQ"/>
              </w:rPr>
            </w:pPr>
            <w:r w:rsidRPr="00476638">
              <w:rPr>
                <w:spacing w:val="6"/>
              </w:rPr>
              <w:t>Power Series Solutions of D.Es (Ordinary Points and Frobenius Method)</w:t>
            </w:r>
            <w:r>
              <w:rPr>
                <w:b/>
                <w:bCs/>
                <w:lang w:bidi="ar-IQ"/>
              </w:rPr>
              <w:t xml:space="preserve"> </w:t>
            </w:r>
            <w:r w:rsidRPr="00476638">
              <w:rPr>
                <w:lang w:bidi="ar-IQ"/>
              </w:rPr>
              <w:t>and</w:t>
            </w:r>
            <w:r w:rsidRPr="00476638">
              <w:t xml:space="preserve"> </w:t>
            </w:r>
            <w:r w:rsidRPr="00476638">
              <w:rPr>
                <w:lang w:bidi="ar-IQ"/>
              </w:rPr>
              <w:t>Applications of Differential equations</w:t>
            </w:r>
            <w:r>
              <w:rPr>
                <w:b/>
                <w:bCs/>
                <w:lang w:bidi="ar-IQ"/>
              </w:rPr>
              <w:t xml:space="preserve"> and  </w:t>
            </w:r>
            <w:r>
              <w:t xml:space="preserve"> </w:t>
            </w:r>
            <w:r w:rsidRPr="00476638">
              <w:rPr>
                <w:lang w:bidi="ar-IQ"/>
              </w:rPr>
              <w:t>The Z-Transform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B52005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B52005" w:rsidRPr="00476638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0638C6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B52005" w:rsidRPr="001D7657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Video 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0638C6" w:rsidRDefault="004729E6" w:rsidP="003F3821">
            <w:pPr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امتحانات يومية </w:t>
            </w:r>
            <w:r w:rsidR="000638C6"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+امتحانات شهري</w:t>
            </w:r>
          </w:p>
        </w:tc>
      </w:tr>
      <w:tr w:rsidR="00573605" w:rsidRPr="00DB131F" w:rsidTr="00AC7DF3">
        <w:trPr>
          <w:trHeight w:val="339"/>
        </w:trPr>
        <w:tc>
          <w:tcPr>
            <w:tcW w:w="1073" w:type="dxa"/>
            <w:shd w:val="clear" w:color="auto" w:fill="C6D9F1"/>
            <w:vAlign w:val="center"/>
          </w:tcPr>
          <w:p w:rsidR="00573605" w:rsidRPr="00960CA6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الرابع </w:t>
            </w: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573605" w:rsidRPr="001D7657" w:rsidRDefault="00807426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709" w:type="dxa"/>
            <w:shd w:val="clear" w:color="auto" w:fill="C6D9F1"/>
            <w:vAlign w:val="center"/>
          </w:tcPr>
          <w:p w:rsidR="00573605" w:rsidRPr="001D7657" w:rsidRDefault="00573605" w:rsidP="00807426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خصائص </w:t>
            </w:r>
            <w:r w:rsidR="00807426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المتغيرات المركبة وتحليل المعادلات المركبة وحل معادلات الكاما والبيتا ومعادلات دوال البيسل</w:t>
            </w:r>
          </w:p>
        </w:tc>
        <w:tc>
          <w:tcPr>
            <w:tcW w:w="3111" w:type="dxa"/>
            <w:shd w:val="clear" w:color="auto" w:fill="C6D9F1"/>
            <w:vAlign w:val="center"/>
          </w:tcPr>
          <w:p w:rsidR="00807426" w:rsidRPr="00807426" w:rsidRDefault="00807426" w:rsidP="00807426">
            <w:pPr>
              <w:spacing w:before="120"/>
              <w:ind w:left="37"/>
              <w:jc w:val="right"/>
              <w:rPr>
                <w:spacing w:val="6"/>
                <w:rtl/>
                <w:lang w:bidi="ar-IQ"/>
              </w:rPr>
            </w:pPr>
            <w:r w:rsidRPr="00807426">
              <w:rPr>
                <w:spacing w:val="6"/>
              </w:rPr>
              <w:t>Complex Variables</w:t>
            </w:r>
            <w:r>
              <w:rPr>
                <w:spacing w:val="6"/>
              </w:rPr>
              <w:t>,</w:t>
            </w:r>
            <w:r>
              <w:rPr>
                <w:rFonts w:hint="cs"/>
                <w:spacing w:val="6"/>
                <w:rtl/>
                <w:lang w:bidi="ar-IQ"/>
              </w:rPr>
              <w:t xml:space="preserve">   </w:t>
            </w:r>
          </w:p>
          <w:p w:rsidR="00807426" w:rsidRPr="00807426" w:rsidRDefault="00807426" w:rsidP="00807426">
            <w:pPr>
              <w:spacing w:before="120"/>
              <w:ind w:left="37"/>
              <w:jc w:val="right"/>
              <w:rPr>
                <w:spacing w:val="6"/>
                <w:rtl/>
                <w:lang w:bidi="ar-IQ"/>
              </w:rPr>
            </w:pPr>
            <w:r>
              <w:rPr>
                <w:rFonts w:hint="cs"/>
                <w:spacing w:val="6"/>
                <w:rtl/>
              </w:rPr>
              <w:t>(</w:t>
            </w:r>
            <w:r w:rsidRPr="00807426">
              <w:rPr>
                <w:spacing w:val="6"/>
                <w:rtl/>
              </w:rPr>
              <w:t xml:space="preserve"> </w:t>
            </w:r>
            <w:r>
              <w:rPr>
                <w:spacing w:val="6"/>
              </w:rPr>
              <w:t>(</w:t>
            </w:r>
            <w:r w:rsidRPr="00807426">
              <w:rPr>
                <w:spacing w:val="6"/>
              </w:rPr>
              <w:t>Limit and Continuity</w:t>
            </w:r>
          </w:p>
          <w:p w:rsidR="00807426" w:rsidRPr="00807426" w:rsidRDefault="00807426" w:rsidP="00807426">
            <w:pPr>
              <w:spacing w:before="120"/>
              <w:jc w:val="right"/>
              <w:rPr>
                <w:spacing w:val="6"/>
                <w:rtl/>
                <w:lang w:bidi="ar-IQ"/>
              </w:rPr>
            </w:pPr>
            <w:r w:rsidRPr="00807426">
              <w:rPr>
                <w:spacing w:val="6"/>
              </w:rPr>
              <w:t>Analytic Functions</w:t>
            </w:r>
            <w:r>
              <w:rPr>
                <w:rFonts w:hint="cs"/>
                <w:spacing w:val="6"/>
                <w:rtl/>
                <w:lang w:bidi="ar-IQ"/>
              </w:rPr>
              <w:t>)</w:t>
            </w:r>
          </w:p>
          <w:p w:rsidR="00807426" w:rsidRPr="00807426" w:rsidRDefault="00807426" w:rsidP="00807426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,</w:t>
            </w:r>
            <w:r w:rsidRPr="00807426">
              <w:rPr>
                <w:spacing w:val="6"/>
              </w:rPr>
              <w:t xml:space="preserve"> Cauchy and Their Riemman</w:t>
            </w:r>
            <w:r>
              <w:rPr>
                <w:spacing w:val="6"/>
              </w:rPr>
              <w:t xml:space="preserve">) and  </w:t>
            </w:r>
            <w:r w:rsidRPr="00807426">
              <w:rPr>
                <w:spacing w:val="6"/>
              </w:rPr>
              <w:t>Gama, Beta and Bessel's Functions</w:t>
            </w:r>
          </w:p>
        </w:tc>
        <w:tc>
          <w:tcPr>
            <w:tcW w:w="1417" w:type="dxa"/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476638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:rsidTr="00AC7DF3">
        <w:trPr>
          <w:trHeight w:val="32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57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الثامن-الثالث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807426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18</w:t>
            </w:r>
          </w:p>
          <w:p w:rsidR="00573605" w:rsidRDefault="00573605" w:rsidP="00573605">
            <w:pPr>
              <w:jc w:val="center"/>
              <w:rPr>
                <w:rtl/>
              </w:rPr>
            </w:pPr>
          </w:p>
          <w:p w:rsidR="00573605" w:rsidRDefault="00573605" w:rsidP="0057360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تعلم تفاصيل </w:t>
            </w:r>
            <w:r w:rsidR="00D57E46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وخصائص المعادلات المركبة وطرق تكاملاتها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D57E46" w:rsidRPr="00D57E46" w:rsidRDefault="00D57E46" w:rsidP="00D57E46">
            <w:pPr>
              <w:spacing w:before="120"/>
              <w:ind w:left="37"/>
              <w:rPr>
                <w:spacing w:val="6"/>
              </w:rPr>
            </w:pPr>
            <w:r w:rsidRPr="00D57E46">
              <w:rPr>
                <w:spacing w:val="6"/>
              </w:rPr>
              <w:t>Elementary Complex Functions</w:t>
            </w:r>
          </w:p>
          <w:p w:rsidR="00D57E46" w:rsidRPr="00D57E46" w:rsidRDefault="00D57E46" w:rsidP="00D57E46">
            <w:pPr>
              <w:spacing w:before="120"/>
              <w:ind w:left="37"/>
              <w:jc w:val="right"/>
              <w:rPr>
                <w:spacing w:val="6"/>
                <w:rtl/>
                <w:lang w:bidi="ar-IQ"/>
              </w:rPr>
            </w:pPr>
            <w:r>
              <w:rPr>
                <w:spacing w:val="6"/>
              </w:rPr>
              <w:t>,</w:t>
            </w:r>
            <w:r w:rsidRPr="00D57E46">
              <w:rPr>
                <w:spacing w:val="6"/>
              </w:rPr>
              <w:t>Exponential, Logarithm</w:t>
            </w:r>
          </w:p>
          <w:p w:rsidR="00D57E46" w:rsidRPr="00D57E46" w:rsidRDefault="00D57E46" w:rsidP="00D57E46">
            <w:pPr>
              <w:spacing w:before="120"/>
              <w:ind w:left="37"/>
              <w:jc w:val="right"/>
              <w:rPr>
                <w:spacing w:val="6"/>
                <w:rtl/>
                <w:lang w:bidi="ar-IQ"/>
              </w:rPr>
            </w:pPr>
            <w:r>
              <w:rPr>
                <w:rFonts w:hint="cs"/>
                <w:spacing w:val="6"/>
                <w:rtl/>
              </w:rPr>
              <w:t>,</w:t>
            </w:r>
            <w:r w:rsidRPr="00D57E46">
              <w:rPr>
                <w:spacing w:val="6"/>
                <w:rtl/>
              </w:rPr>
              <w:t xml:space="preserve"> </w:t>
            </w:r>
            <w:r w:rsidRPr="00D57E46">
              <w:rPr>
                <w:spacing w:val="6"/>
              </w:rPr>
              <w:t>Trigonometric</w:t>
            </w:r>
          </w:p>
          <w:p w:rsidR="00573605" w:rsidRDefault="00D57E46" w:rsidP="00D57E46">
            <w:pPr>
              <w:spacing w:before="120"/>
              <w:ind w:left="37"/>
              <w:jc w:val="right"/>
              <w:rPr>
                <w:spacing w:val="6"/>
              </w:rPr>
            </w:pPr>
            <w:r>
              <w:rPr>
                <w:spacing w:val="6"/>
              </w:rPr>
              <w:t>,</w:t>
            </w:r>
            <w:r w:rsidRPr="00D57E46">
              <w:rPr>
                <w:spacing w:val="6"/>
              </w:rPr>
              <w:t>Hyperbolic</w:t>
            </w:r>
            <w:r>
              <w:rPr>
                <w:spacing w:val="6"/>
              </w:rPr>
              <w:t xml:space="preserve"> and</w:t>
            </w:r>
            <w:r w:rsidRPr="00D57E46">
              <w:rPr>
                <w:spacing w:val="6"/>
              </w:rPr>
              <w:t xml:space="preserve"> Their Inverse</w:t>
            </w:r>
            <w:r>
              <w:rPr>
                <w:spacing w:val="6"/>
              </w:rPr>
              <w:t>.</w:t>
            </w:r>
          </w:p>
          <w:p w:rsidR="00D57E46" w:rsidRPr="00D57E46" w:rsidRDefault="00D57E46" w:rsidP="00D57E46">
            <w:pPr>
              <w:spacing w:before="120"/>
              <w:ind w:left="37"/>
              <w:jc w:val="right"/>
              <w:rPr>
                <w:spacing w:val="6"/>
                <w:rtl/>
                <w:lang w:bidi="ar-IQ"/>
              </w:rPr>
            </w:pPr>
            <w:r w:rsidRPr="00D57E46">
              <w:rPr>
                <w:spacing w:val="6"/>
                <w:lang w:bidi="ar-IQ"/>
              </w:rPr>
              <w:t>Integration In Complex Plan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:rsidTr="00AC7DF3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57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الرابع عشر والخامس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D57E46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  <w:p w:rsidR="00573605" w:rsidRDefault="00573605" w:rsidP="00573605">
            <w:pPr>
              <w:jc w:val="center"/>
              <w:rPr>
                <w:rtl/>
              </w:rPr>
            </w:pPr>
          </w:p>
          <w:p w:rsidR="00573605" w:rsidRDefault="00573605" w:rsidP="0057360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تعلم </w:t>
            </w:r>
            <w:r w:rsidR="00031B54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نظريات حل المعادلات الرياضية ومبادئها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E2634B" w:rsidRDefault="00D57E46" w:rsidP="00E2634B">
            <w:pPr>
              <w:bidi w:val="0"/>
              <w:spacing w:before="120"/>
              <w:ind w:left="37"/>
              <w:rPr>
                <w:spacing w:val="6"/>
              </w:rPr>
            </w:pPr>
            <w:r w:rsidRPr="00D57E46">
              <w:rPr>
                <w:spacing w:val="6"/>
              </w:rPr>
              <w:t>Residues And Residue Theorem</w:t>
            </w:r>
            <w:r w:rsidR="00031B54">
              <w:t xml:space="preserve"> and </w:t>
            </w:r>
            <w:r w:rsidR="00031B54" w:rsidRPr="00031B54">
              <w:rPr>
                <w:spacing w:val="6"/>
              </w:rPr>
              <w:t>Inverse Evaluation of Z-T using Residue Principle</w:t>
            </w:r>
            <w:r w:rsidR="00031B54">
              <w:rPr>
                <w:spacing w:val="6"/>
              </w:rPr>
              <w:t>,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</w:tbl>
    <w:p w:rsidR="00807DE1" w:rsidRPr="00807DE1" w:rsidRDefault="00807DE1" w:rsidP="001D7657">
      <w:pPr>
        <w:jc w:val="center"/>
        <w:rPr>
          <w:vanish/>
        </w:rPr>
      </w:pPr>
    </w:p>
    <w:tbl>
      <w:tblPr>
        <w:bidiVisual/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73A25" w:rsidRPr="00DB131F" w:rsidTr="0083350F">
        <w:trPr>
          <w:trHeight w:val="419"/>
          <w:jc w:val="center"/>
        </w:trPr>
        <w:tc>
          <w:tcPr>
            <w:tcW w:w="9720" w:type="dxa"/>
            <w:shd w:val="clear" w:color="auto" w:fill="A7BFDE"/>
            <w:vAlign w:val="center"/>
          </w:tcPr>
          <w:tbl>
            <w:tblPr>
              <w:tblpPr w:leftFromText="180" w:rightFromText="180" w:vertAnchor="page" w:horzAnchor="margin" w:tblpY="749"/>
              <w:tblOverlap w:val="never"/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7"/>
              <w:gridCol w:w="5713"/>
            </w:tblGrid>
            <w:tr w:rsidR="00D4169D" w:rsidRPr="00DB131F" w:rsidTr="00D4169D">
              <w:trPr>
                <w:trHeight w:val="1111"/>
              </w:trPr>
              <w:tc>
                <w:tcPr>
                  <w:tcW w:w="9720" w:type="dxa"/>
                  <w:gridSpan w:val="2"/>
                  <w:shd w:val="clear" w:color="auto" w:fill="A7BFDE"/>
                  <w:vAlign w:val="center"/>
                </w:tcPr>
                <w:p w:rsidR="00D4169D" w:rsidRPr="001D7657" w:rsidRDefault="00D4169D" w:rsidP="00E2634B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1</w:t>
                  </w:r>
                  <w:r w:rsidR="00E2634B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3</w:t>
                  </w: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.البنية التحتية</w:t>
                  </w:r>
                </w:p>
              </w:tc>
            </w:tr>
            <w:tr w:rsidR="00D4169D" w:rsidRPr="00DB131F" w:rsidTr="00C31D4A">
              <w:trPr>
                <w:trHeight w:val="158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E2634B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أ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-الكتب المقررة المطلوبة </w:t>
                  </w:r>
                  <w:r w:rsidR="00D4169D" w:rsidRPr="00DB131F"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:</w:t>
                  </w:r>
                </w:p>
                <w:p w:rsidR="00D4169D" w:rsidRPr="00DB131F" w:rsidRDefault="00D4169D" w:rsidP="0083350F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5713" w:type="dxa"/>
                  <w:tcBorders>
                    <w:bottom w:val="single" w:sz="8" w:space="0" w:color="4F81BD"/>
                  </w:tcBorders>
                  <w:shd w:val="clear" w:color="auto" w:fill="DEEAF6"/>
                  <w:vAlign w:val="center"/>
                </w:tcPr>
                <w:p w:rsidR="001D7D06" w:rsidRPr="001D7D06" w:rsidRDefault="001D7D06" w:rsidP="001D7D06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7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Erwin Kreyszig, Herbert Kreyszig, Edward J. Norminton “Advanced Engineering Mathematics”,</w:t>
                  </w:r>
                </w:p>
                <w:p w:rsidR="00D4169D" w:rsidRPr="00BD7C41" w:rsidRDefault="001D7D06" w:rsidP="001D7D06">
                  <w:pPr>
                    <w:pStyle w:val="ListParagraph"/>
                    <w:bidi w:val="0"/>
                    <w:spacing w:before="160" w:after="16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1D7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tenth Edition, 2011</w:t>
                  </w:r>
                </w:p>
              </w:tc>
            </w:tr>
            <w:tr w:rsidR="00D4169D" w:rsidRPr="00DB131F" w:rsidTr="00D4169D">
              <w:trPr>
                <w:trHeight w:val="1247"/>
              </w:trPr>
              <w:tc>
                <w:tcPr>
                  <w:tcW w:w="4007" w:type="dxa"/>
                  <w:tcBorders>
                    <w:right w:val="single" w:sz="6" w:space="0" w:color="4F81BD"/>
                  </w:tcBorders>
                  <w:shd w:val="clear" w:color="auto" w:fill="A7BFDE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ب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المراجع الرئيسية ( المصادر)</w:t>
                  </w:r>
                </w:p>
              </w:tc>
              <w:tc>
                <w:tcPr>
                  <w:tcW w:w="5713" w:type="dxa"/>
                  <w:tcBorders>
                    <w:left w:val="single" w:sz="6" w:space="0" w:color="4F81BD"/>
                    <w:bottom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المحاضرات المقدمة من قبل مدرس المادة</w:t>
                  </w:r>
                  <w:r w:rsidRPr="00BD7C41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الكتب المتوفرة في مكتبة الكلية</w:t>
                  </w:r>
                </w:p>
              </w:tc>
            </w:tr>
            <w:tr w:rsidR="00D4169D" w:rsidRPr="00DB131F" w:rsidTr="00C31D4A">
              <w:trPr>
                <w:trHeight w:val="102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ج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الكتب والمراجع التي يوصى بها (المجلات العلمية ,التقارير,.......)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EEAF6"/>
                  <w:vAlign w:val="center"/>
                </w:tcPr>
                <w:p w:rsidR="00D4169D" w:rsidRPr="00BD7C41" w:rsidRDefault="00D4169D" w:rsidP="0083350F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جميع المجلات العلمية الرصينة التي لها علاقة 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>بمباديء الحاسبات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IQ"/>
                    </w:rPr>
                    <w:t xml:space="preserve"> او البرمجة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 xml:space="preserve"> 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  .</w:t>
                  </w:r>
                </w:p>
                <w:p w:rsidR="00CF146C" w:rsidRPr="00CF146C" w:rsidRDefault="00CF146C" w:rsidP="00CF146C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CF146C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 Hwei P. Hsu, Ph.D. “Theory and Problems of Signals and Systems”, 1995</w:t>
                  </w:r>
                </w:p>
                <w:p w:rsidR="00CF146C" w:rsidRPr="00CF146C" w:rsidRDefault="00CF146C" w:rsidP="00CF146C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CF146C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 Robert Wrede, Ph.D. and Murray R. Spiegel, Ph.D.” Advanced Calculus” Third Edition, 2010</w:t>
                  </w:r>
                </w:p>
                <w:p w:rsidR="00334D12" w:rsidRPr="00BD7C41" w:rsidRDefault="00CF146C" w:rsidP="00CF146C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CF146C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 Eugene Don, Ph.D. “Schaum’s outlines Mathematica”, Second Edition, 2009</w:t>
                  </w:r>
                </w:p>
              </w:tc>
            </w:tr>
            <w:tr w:rsidR="00D4169D" w:rsidRPr="00DB131F" w:rsidTr="00BD7C41">
              <w:trPr>
                <w:trHeight w:val="1247"/>
              </w:trPr>
              <w:tc>
                <w:tcPr>
                  <w:tcW w:w="4007" w:type="dxa"/>
                  <w:shd w:val="clear" w:color="auto" w:fill="A7BFDE"/>
                  <w:vAlign w:val="center"/>
                </w:tcPr>
                <w:p w:rsidR="00D4169D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د-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المراجع الالكترونية , مواقع الانترنيت 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573605" w:rsidP="00334D12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ind w:left="426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BD7C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 other materials available on the web.</w:t>
                  </w:r>
                </w:p>
              </w:tc>
            </w:tr>
          </w:tbl>
          <w:p w:rsidR="00C73A25" w:rsidRPr="00D4169D" w:rsidRDefault="00D4169D" w:rsidP="00573605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ru-RU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73A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12.خطة تطوير المقرر الدراسي:</w:t>
            </w:r>
            <w:r w:rsidR="00C73A25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7360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لاتوجد</w:t>
            </w:r>
          </w:p>
        </w:tc>
      </w:tr>
    </w:tbl>
    <w:p w:rsidR="005528D5" w:rsidRPr="00B116C0" w:rsidRDefault="005528D5" w:rsidP="00B116C0">
      <w:pPr>
        <w:tabs>
          <w:tab w:val="left" w:pos="2747"/>
        </w:tabs>
        <w:rPr>
          <w:rFonts w:cs="Arial"/>
          <w:sz w:val="36"/>
          <w:szCs w:val="36"/>
          <w:rtl/>
          <w:lang w:bidi="ar-IQ"/>
        </w:rPr>
      </w:pPr>
    </w:p>
    <w:sectPr w:rsidR="005528D5" w:rsidRPr="00B116C0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91" w:rsidRDefault="00CF7D91">
      <w:r>
        <w:separator/>
      </w:r>
    </w:p>
  </w:endnote>
  <w:endnote w:type="continuationSeparator" w:id="0">
    <w:p w:rsidR="00CF7D91" w:rsidRDefault="00CF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5004F9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5004F9" w:rsidRPr="0040758C" w:rsidRDefault="005004F9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004F9" w:rsidRPr="00807DE1" w:rsidRDefault="005004F9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40758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F92752" w:rsidRPr="00F92752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5004F9" w:rsidRPr="0040758C" w:rsidRDefault="005004F9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5004F9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5004F9" w:rsidRPr="0040758C" w:rsidRDefault="005004F9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5004F9" w:rsidRPr="0040758C" w:rsidRDefault="005004F9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5004F9" w:rsidRPr="0040758C" w:rsidRDefault="005004F9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5004F9" w:rsidRDefault="00500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91" w:rsidRDefault="00CF7D91">
      <w:r>
        <w:separator/>
      </w:r>
    </w:p>
  </w:footnote>
  <w:footnote w:type="continuationSeparator" w:id="0">
    <w:p w:rsidR="00CF7D91" w:rsidRDefault="00CF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6992"/>
    <w:multiLevelType w:val="hybridMultilevel"/>
    <w:tmpl w:val="C23C25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D44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874800"/>
    <w:multiLevelType w:val="hybridMultilevel"/>
    <w:tmpl w:val="E2EE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6635E"/>
    <w:multiLevelType w:val="hybridMultilevel"/>
    <w:tmpl w:val="CDC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717F"/>
    <w:multiLevelType w:val="hybridMultilevel"/>
    <w:tmpl w:val="F028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6106"/>
    <w:multiLevelType w:val="hybridMultilevel"/>
    <w:tmpl w:val="C38414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C4FB9"/>
    <w:multiLevelType w:val="hybridMultilevel"/>
    <w:tmpl w:val="232CA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66AF"/>
    <w:multiLevelType w:val="hybridMultilevel"/>
    <w:tmpl w:val="03C87F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BE1C27"/>
    <w:multiLevelType w:val="hybridMultilevel"/>
    <w:tmpl w:val="86444E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6C35B7"/>
    <w:multiLevelType w:val="multilevel"/>
    <w:tmpl w:val="DBDC4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B77DD"/>
    <w:multiLevelType w:val="hybridMultilevel"/>
    <w:tmpl w:val="5F687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151DD"/>
    <w:multiLevelType w:val="hybridMultilevel"/>
    <w:tmpl w:val="7FF428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295945"/>
    <w:multiLevelType w:val="hybridMultilevel"/>
    <w:tmpl w:val="B1DE0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1"/>
  </w:num>
  <w:num w:numId="5">
    <w:abstractNumId w:val="0"/>
  </w:num>
  <w:num w:numId="6">
    <w:abstractNumId w:val="15"/>
  </w:num>
  <w:num w:numId="7">
    <w:abstractNumId w:val="10"/>
  </w:num>
  <w:num w:numId="8">
    <w:abstractNumId w:val="13"/>
  </w:num>
  <w:num w:numId="9">
    <w:abstractNumId w:val="8"/>
  </w:num>
  <w:num w:numId="10">
    <w:abstractNumId w:val="16"/>
  </w:num>
  <w:num w:numId="11">
    <w:abstractNumId w:val="2"/>
  </w:num>
  <w:num w:numId="12">
    <w:abstractNumId w:val="5"/>
  </w:num>
  <w:num w:numId="13">
    <w:abstractNumId w:val="4"/>
  </w:num>
  <w:num w:numId="14">
    <w:abstractNumId w:val="7"/>
  </w:num>
  <w:num w:numId="15">
    <w:abstractNumId w:val="1"/>
  </w:num>
  <w:num w:numId="16">
    <w:abstractNumId w:val="14"/>
  </w:num>
  <w:num w:numId="17">
    <w:abstractNumId w:val="12"/>
  </w:num>
  <w:num w:numId="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12868"/>
    <w:rsid w:val="00021DB5"/>
    <w:rsid w:val="00022DE4"/>
    <w:rsid w:val="00031B54"/>
    <w:rsid w:val="000428A6"/>
    <w:rsid w:val="00043AAE"/>
    <w:rsid w:val="00044017"/>
    <w:rsid w:val="00046E74"/>
    <w:rsid w:val="000638C6"/>
    <w:rsid w:val="00063AD7"/>
    <w:rsid w:val="00066F6A"/>
    <w:rsid w:val="00070BE9"/>
    <w:rsid w:val="00072979"/>
    <w:rsid w:val="0007628D"/>
    <w:rsid w:val="0008002F"/>
    <w:rsid w:val="00081AC5"/>
    <w:rsid w:val="00082B80"/>
    <w:rsid w:val="00090A55"/>
    <w:rsid w:val="0009199D"/>
    <w:rsid w:val="00094A9F"/>
    <w:rsid w:val="000A1C7A"/>
    <w:rsid w:val="000A1F15"/>
    <w:rsid w:val="000A485F"/>
    <w:rsid w:val="000A67F9"/>
    <w:rsid w:val="000A69B4"/>
    <w:rsid w:val="000A706C"/>
    <w:rsid w:val="000B4430"/>
    <w:rsid w:val="000C5BB2"/>
    <w:rsid w:val="000D6836"/>
    <w:rsid w:val="000E19A2"/>
    <w:rsid w:val="000E58E3"/>
    <w:rsid w:val="000E7C5A"/>
    <w:rsid w:val="000E7EAC"/>
    <w:rsid w:val="000F2476"/>
    <w:rsid w:val="000F3655"/>
    <w:rsid w:val="000F5F6D"/>
    <w:rsid w:val="00100EED"/>
    <w:rsid w:val="00104BF3"/>
    <w:rsid w:val="00105719"/>
    <w:rsid w:val="0010580A"/>
    <w:rsid w:val="00106F2E"/>
    <w:rsid w:val="00112D34"/>
    <w:rsid w:val="001141F6"/>
    <w:rsid w:val="001304F3"/>
    <w:rsid w:val="00133AAA"/>
    <w:rsid w:val="00134C65"/>
    <w:rsid w:val="0014600C"/>
    <w:rsid w:val="0015283D"/>
    <w:rsid w:val="00154F7F"/>
    <w:rsid w:val="0015696E"/>
    <w:rsid w:val="00163893"/>
    <w:rsid w:val="00174615"/>
    <w:rsid w:val="00180493"/>
    <w:rsid w:val="00182552"/>
    <w:rsid w:val="00183DE5"/>
    <w:rsid w:val="001846D3"/>
    <w:rsid w:val="001A2AE2"/>
    <w:rsid w:val="001A486D"/>
    <w:rsid w:val="001B0307"/>
    <w:rsid w:val="001B5E81"/>
    <w:rsid w:val="001C1CD7"/>
    <w:rsid w:val="001D1CE1"/>
    <w:rsid w:val="001D678C"/>
    <w:rsid w:val="001D7657"/>
    <w:rsid w:val="001D7D06"/>
    <w:rsid w:val="001E06A4"/>
    <w:rsid w:val="001E77FC"/>
    <w:rsid w:val="001F0AAD"/>
    <w:rsid w:val="001F511E"/>
    <w:rsid w:val="001F5D60"/>
    <w:rsid w:val="002000D6"/>
    <w:rsid w:val="00203A53"/>
    <w:rsid w:val="00204FBF"/>
    <w:rsid w:val="0020555A"/>
    <w:rsid w:val="002212F6"/>
    <w:rsid w:val="00221D38"/>
    <w:rsid w:val="002301BB"/>
    <w:rsid w:val="002358AF"/>
    <w:rsid w:val="00236F0D"/>
    <w:rsid w:val="0023793A"/>
    <w:rsid w:val="00237D09"/>
    <w:rsid w:val="00242DCC"/>
    <w:rsid w:val="00247E11"/>
    <w:rsid w:val="00251C46"/>
    <w:rsid w:val="00254E31"/>
    <w:rsid w:val="00264C9D"/>
    <w:rsid w:val="00265ED3"/>
    <w:rsid w:val="002961C9"/>
    <w:rsid w:val="00297E64"/>
    <w:rsid w:val="002A2735"/>
    <w:rsid w:val="002A3B7A"/>
    <w:rsid w:val="002A74B9"/>
    <w:rsid w:val="002B28B2"/>
    <w:rsid w:val="002C1FCD"/>
    <w:rsid w:val="002D2398"/>
    <w:rsid w:val="002E69B9"/>
    <w:rsid w:val="002E7BA4"/>
    <w:rsid w:val="002F032D"/>
    <w:rsid w:val="002F1537"/>
    <w:rsid w:val="00303AAE"/>
    <w:rsid w:val="00304FEF"/>
    <w:rsid w:val="00305509"/>
    <w:rsid w:val="0030567D"/>
    <w:rsid w:val="003068D1"/>
    <w:rsid w:val="003125F8"/>
    <w:rsid w:val="003132A6"/>
    <w:rsid w:val="00316A02"/>
    <w:rsid w:val="00327FCC"/>
    <w:rsid w:val="00330783"/>
    <w:rsid w:val="00334D12"/>
    <w:rsid w:val="00335A4D"/>
    <w:rsid w:val="00340165"/>
    <w:rsid w:val="0034068F"/>
    <w:rsid w:val="0034149C"/>
    <w:rsid w:val="0035260C"/>
    <w:rsid w:val="003531C2"/>
    <w:rsid w:val="00355AC1"/>
    <w:rsid w:val="00362013"/>
    <w:rsid w:val="00363A6C"/>
    <w:rsid w:val="0036700F"/>
    <w:rsid w:val="00372012"/>
    <w:rsid w:val="00384997"/>
    <w:rsid w:val="003853E1"/>
    <w:rsid w:val="00391BA9"/>
    <w:rsid w:val="00392D73"/>
    <w:rsid w:val="003A16B8"/>
    <w:rsid w:val="003A3412"/>
    <w:rsid w:val="003A6895"/>
    <w:rsid w:val="003A718A"/>
    <w:rsid w:val="003B25E2"/>
    <w:rsid w:val="003C55CC"/>
    <w:rsid w:val="003C56DD"/>
    <w:rsid w:val="003D3D4F"/>
    <w:rsid w:val="003D4EAF"/>
    <w:rsid w:val="003D742A"/>
    <w:rsid w:val="003D7925"/>
    <w:rsid w:val="003E04B9"/>
    <w:rsid w:val="003E1606"/>
    <w:rsid w:val="003E179B"/>
    <w:rsid w:val="003E55DB"/>
    <w:rsid w:val="003F3821"/>
    <w:rsid w:val="003F6248"/>
    <w:rsid w:val="003F664B"/>
    <w:rsid w:val="003F6E35"/>
    <w:rsid w:val="00400BD6"/>
    <w:rsid w:val="00402FE6"/>
    <w:rsid w:val="00406DC6"/>
    <w:rsid w:val="0040758C"/>
    <w:rsid w:val="00414DF6"/>
    <w:rsid w:val="00423544"/>
    <w:rsid w:val="004274AA"/>
    <w:rsid w:val="0043096C"/>
    <w:rsid w:val="0043458D"/>
    <w:rsid w:val="004361D7"/>
    <w:rsid w:val="00452A1E"/>
    <w:rsid w:val="004657C9"/>
    <w:rsid w:val="004662C5"/>
    <w:rsid w:val="00467291"/>
    <w:rsid w:val="004729E6"/>
    <w:rsid w:val="00476638"/>
    <w:rsid w:val="0048407D"/>
    <w:rsid w:val="0049561C"/>
    <w:rsid w:val="004A4634"/>
    <w:rsid w:val="004A6A6D"/>
    <w:rsid w:val="004D2002"/>
    <w:rsid w:val="004D3497"/>
    <w:rsid w:val="004D3DB0"/>
    <w:rsid w:val="004D4BBD"/>
    <w:rsid w:val="004E0EBA"/>
    <w:rsid w:val="004E3ECF"/>
    <w:rsid w:val="004E5D68"/>
    <w:rsid w:val="004E60C2"/>
    <w:rsid w:val="004E646B"/>
    <w:rsid w:val="004F0938"/>
    <w:rsid w:val="004F1BBD"/>
    <w:rsid w:val="005004F9"/>
    <w:rsid w:val="00516004"/>
    <w:rsid w:val="00522551"/>
    <w:rsid w:val="005257E7"/>
    <w:rsid w:val="00534329"/>
    <w:rsid w:val="0053529B"/>
    <w:rsid w:val="00535D14"/>
    <w:rsid w:val="00535EEC"/>
    <w:rsid w:val="00536DCD"/>
    <w:rsid w:val="005413BE"/>
    <w:rsid w:val="00541757"/>
    <w:rsid w:val="0054461E"/>
    <w:rsid w:val="00544838"/>
    <w:rsid w:val="005528D5"/>
    <w:rsid w:val="00570E16"/>
    <w:rsid w:val="00573605"/>
    <w:rsid w:val="00575F34"/>
    <w:rsid w:val="005800EC"/>
    <w:rsid w:val="00581B3C"/>
    <w:rsid w:val="005827E2"/>
    <w:rsid w:val="00583347"/>
    <w:rsid w:val="00584D07"/>
    <w:rsid w:val="00584DA6"/>
    <w:rsid w:val="00595034"/>
    <w:rsid w:val="005B76A1"/>
    <w:rsid w:val="005C050F"/>
    <w:rsid w:val="005C0BE2"/>
    <w:rsid w:val="005C1C53"/>
    <w:rsid w:val="005C59E1"/>
    <w:rsid w:val="005C71F0"/>
    <w:rsid w:val="005D059B"/>
    <w:rsid w:val="005D132D"/>
    <w:rsid w:val="005D524E"/>
    <w:rsid w:val="005D644B"/>
    <w:rsid w:val="005D69BE"/>
    <w:rsid w:val="005F08C4"/>
    <w:rsid w:val="005F733A"/>
    <w:rsid w:val="006025DD"/>
    <w:rsid w:val="0060297B"/>
    <w:rsid w:val="006031F2"/>
    <w:rsid w:val="00605EE0"/>
    <w:rsid w:val="006069A8"/>
    <w:rsid w:val="00606B47"/>
    <w:rsid w:val="006101CA"/>
    <w:rsid w:val="006120D9"/>
    <w:rsid w:val="00624259"/>
    <w:rsid w:val="00626382"/>
    <w:rsid w:val="00627034"/>
    <w:rsid w:val="006279D6"/>
    <w:rsid w:val="006315D0"/>
    <w:rsid w:val="00634C28"/>
    <w:rsid w:val="006363B2"/>
    <w:rsid w:val="006377B6"/>
    <w:rsid w:val="00637C8B"/>
    <w:rsid w:val="0066239A"/>
    <w:rsid w:val="00671EDD"/>
    <w:rsid w:val="00677895"/>
    <w:rsid w:val="00680CFB"/>
    <w:rsid w:val="006838B5"/>
    <w:rsid w:val="00683EF7"/>
    <w:rsid w:val="00690E17"/>
    <w:rsid w:val="00692654"/>
    <w:rsid w:val="00696ED7"/>
    <w:rsid w:val="006A7701"/>
    <w:rsid w:val="006B21B6"/>
    <w:rsid w:val="006D4F39"/>
    <w:rsid w:val="006E6F60"/>
    <w:rsid w:val="00703D12"/>
    <w:rsid w:val="00706CA6"/>
    <w:rsid w:val="00727218"/>
    <w:rsid w:val="00750E6D"/>
    <w:rsid w:val="00751E9D"/>
    <w:rsid w:val="007542C8"/>
    <w:rsid w:val="0075633E"/>
    <w:rsid w:val="0076045D"/>
    <w:rsid w:val="007645B4"/>
    <w:rsid w:val="007716A6"/>
    <w:rsid w:val="00771793"/>
    <w:rsid w:val="00772190"/>
    <w:rsid w:val="007873C1"/>
    <w:rsid w:val="0078752C"/>
    <w:rsid w:val="0079031B"/>
    <w:rsid w:val="007A7C20"/>
    <w:rsid w:val="007B0B99"/>
    <w:rsid w:val="007B21F5"/>
    <w:rsid w:val="007D3402"/>
    <w:rsid w:val="007D4262"/>
    <w:rsid w:val="007D7893"/>
    <w:rsid w:val="007E6A13"/>
    <w:rsid w:val="007F250E"/>
    <w:rsid w:val="007F319C"/>
    <w:rsid w:val="00807426"/>
    <w:rsid w:val="00807DE1"/>
    <w:rsid w:val="00815408"/>
    <w:rsid w:val="0081783F"/>
    <w:rsid w:val="00821C16"/>
    <w:rsid w:val="00827B99"/>
    <w:rsid w:val="0083350F"/>
    <w:rsid w:val="008414DA"/>
    <w:rsid w:val="008467A5"/>
    <w:rsid w:val="00867A6A"/>
    <w:rsid w:val="00867FFC"/>
    <w:rsid w:val="00873B99"/>
    <w:rsid w:val="0088070E"/>
    <w:rsid w:val="008A0109"/>
    <w:rsid w:val="008A3F48"/>
    <w:rsid w:val="008B1371"/>
    <w:rsid w:val="008B2E37"/>
    <w:rsid w:val="008C3854"/>
    <w:rsid w:val="008D45B0"/>
    <w:rsid w:val="008D4B80"/>
    <w:rsid w:val="008E1975"/>
    <w:rsid w:val="008E27DA"/>
    <w:rsid w:val="008F3E7F"/>
    <w:rsid w:val="00902FDF"/>
    <w:rsid w:val="00915E09"/>
    <w:rsid w:val="009246B7"/>
    <w:rsid w:val="00925B10"/>
    <w:rsid w:val="009401F5"/>
    <w:rsid w:val="00955524"/>
    <w:rsid w:val="00956BE8"/>
    <w:rsid w:val="00960CA6"/>
    <w:rsid w:val="00967B24"/>
    <w:rsid w:val="0098449B"/>
    <w:rsid w:val="0098755F"/>
    <w:rsid w:val="009965AB"/>
    <w:rsid w:val="009A07B9"/>
    <w:rsid w:val="009A1A45"/>
    <w:rsid w:val="009B609A"/>
    <w:rsid w:val="009B68B5"/>
    <w:rsid w:val="009C386A"/>
    <w:rsid w:val="009C4ACD"/>
    <w:rsid w:val="009D0607"/>
    <w:rsid w:val="009D18FC"/>
    <w:rsid w:val="009D36E7"/>
    <w:rsid w:val="009D5412"/>
    <w:rsid w:val="009D6AC3"/>
    <w:rsid w:val="009E2D35"/>
    <w:rsid w:val="009E300B"/>
    <w:rsid w:val="009F7BAF"/>
    <w:rsid w:val="00A06B46"/>
    <w:rsid w:val="00A07775"/>
    <w:rsid w:val="00A11A57"/>
    <w:rsid w:val="00A12DBC"/>
    <w:rsid w:val="00A12FC9"/>
    <w:rsid w:val="00A2126F"/>
    <w:rsid w:val="00A30E4D"/>
    <w:rsid w:val="00A32E9F"/>
    <w:rsid w:val="00A33251"/>
    <w:rsid w:val="00A36EAD"/>
    <w:rsid w:val="00A46A06"/>
    <w:rsid w:val="00A46C4C"/>
    <w:rsid w:val="00A6062C"/>
    <w:rsid w:val="00A658DD"/>
    <w:rsid w:val="00A676A4"/>
    <w:rsid w:val="00A67E10"/>
    <w:rsid w:val="00A717B0"/>
    <w:rsid w:val="00A72964"/>
    <w:rsid w:val="00A7593C"/>
    <w:rsid w:val="00A75BF9"/>
    <w:rsid w:val="00A85288"/>
    <w:rsid w:val="00A86DC2"/>
    <w:rsid w:val="00A928E2"/>
    <w:rsid w:val="00AA2838"/>
    <w:rsid w:val="00AA3692"/>
    <w:rsid w:val="00AB19FE"/>
    <w:rsid w:val="00AB2B0D"/>
    <w:rsid w:val="00AB71A5"/>
    <w:rsid w:val="00AC016F"/>
    <w:rsid w:val="00AC1C33"/>
    <w:rsid w:val="00AC1D16"/>
    <w:rsid w:val="00AC2AB0"/>
    <w:rsid w:val="00AC3B00"/>
    <w:rsid w:val="00AC7DF3"/>
    <w:rsid w:val="00AD37EA"/>
    <w:rsid w:val="00AD4058"/>
    <w:rsid w:val="00AE0711"/>
    <w:rsid w:val="00B04671"/>
    <w:rsid w:val="00B116C0"/>
    <w:rsid w:val="00B1534B"/>
    <w:rsid w:val="00B15F45"/>
    <w:rsid w:val="00B23A10"/>
    <w:rsid w:val="00B23AD9"/>
    <w:rsid w:val="00B2409B"/>
    <w:rsid w:val="00B32265"/>
    <w:rsid w:val="00B36279"/>
    <w:rsid w:val="00B36D18"/>
    <w:rsid w:val="00B412FE"/>
    <w:rsid w:val="00B43729"/>
    <w:rsid w:val="00B5102D"/>
    <w:rsid w:val="00B52005"/>
    <w:rsid w:val="00B521B7"/>
    <w:rsid w:val="00B727AD"/>
    <w:rsid w:val="00B927FA"/>
    <w:rsid w:val="00B9793C"/>
    <w:rsid w:val="00BA7B19"/>
    <w:rsid w:val="00BC76C0"/>
    <w:rsid w:val="00BD7C41"/>
    <w:rsid w:val="00BE7F36"/>
    <w:rsid w:val="00BF0A7C"/>
    <w:rsid w:val="00BF3C31"/>
    <w:rsid w:val="00C07823"/>
    <w:rsid w:val="00C23F91"/>
    <w:rsid w:val="00C31D4A"/>
    <w:rsid w:val="00C342BC"/>
    <w:rsid w:val="00C36AC7"/>
    <w:rsid w:val="00C370D1"/>
    <w:rsid w:val="00C533EF"/>
    <w:rsid w:val="00C56D4F"/>
    <w:rsid w:val="00C6121F"/>
    <w:rsid w:val="00C62F49"/>
    <w:rsid w:val="00C72C44"/>
    <w:rsid w:val="00C73A25"/>
    <w:rsid w:val="00C758B3"/>
    <w:rsid w:val="00C83DB3"/>
    <w:rsid w:val="00C854F1"/>
    <w:rsid w:val="00C85B2D"/>
    <w:rsid w:val="00C8774B"/>
    <w:rsid w:val="00C90C62"/>
    <w:rsid w:val="00C91B59"/>
    <w:rsid w:val="00C96818"/>
    <w:rsid w:val="00CA2091"/>
    <w:rsid w:val="00CA40AC"/>
    <w:rsid w:val="00CA7B92"/>
    <w:rsid w:val="00CB10A9"/>
    <w:rsid w:val="00CB130B"/>
    <w:rsid w:val="00CB5AF6"/>
    <w:rsid w:val="00CB67EC"/>
    <w:rsid w:val="00CC0D2A"/>
    <w:rsid w:val="00CC7B3E"/>
    <w:rsid w:val="00CD3FC9"/>
    <w:rsid w:val="00CE1B37"/>
    <w:rsid w:val="00CE2724"/>
    <w:rsid w:val="00CE36D3"/>
    <w:rsid w:val="00CF146C"/>
    <w:rsid w:val="00CF6708"/>
    <w:rsid w:val="00CF7D91"/>
    <w:rsid w:val="00D03A40"/>
    <w:rsid w:val="00D06251"/>
    <w:rsid w:val="00D0779D"/>
    <w:rsid w:val="00D078EE"/>
    <w:rsid w:val="00D1550E"/>
    <w:rsid w:val="00D23280"/>
    <w:rsid w:val="00D24937"/>
    <w:rsid w:val="00D27BDD"/>
    <w:rsid w:val="00D3077F"/>
    <w:rsid w:val="00D30E6A"/>
    <w:rsid w:val="00D330F7"/>
    <w:rsid w:val="00D352A0"/>
    <w:rsid w:val="00D355A3"/>
    <w:rsid w:val="00D35AEC"/>
    <w:rsid w:val="00D4169D"/>
    <w:rsid w:val="00D469A0"/>
    <w:rsid w:val="00D50192"/>
    <w:rsid w:val="00D56E82"/>
    <w:rsid w:val="00D57E46"/>
    <w:rsid w:val="00D64F13"/>
    <w:rsid w:val="00D67953"/>
    <w:rsid w:val="00D7585F"/>
    <w:rsid w:val="00D80DD5"/>
    <w:rsid w:val="00D80DF8"/>
    <w:rsid w:val="00D84C32"/>
    <w:rsid w:val="00D92EBE"/>
    <w:rsid w:val="00D93AE5"/>
    <w:rsid w:val="00DA2819"/>
    <w:rsid w:val="00DA6422"/>
    <w:rsid w:val="00DB131F"/>
    <w:rsid w:val="00DB1E10"/>
    <w:rsid w:val="00DC3ACF"/>
    <w:rsid w:val="00DC461F"/>
    <w:rsid w:val="00DC5FB3"/>
    <w:rsid w:val="00DC6B0A"/>
    <w:rsid w:val="00DE1105"/>
    <w:rsid w:val="00DE7F72"/>
    <w:rsid w:val="00DF401D"/>
    <w:rsid w:val="00E023A2"/>
    <w:rsid w:val="00E123C8"/>
    <w:rsid w:val="00E17DF2"/>
    <w:rsid w:val="00E216D5"/>
    <w:rsid w:val="00E25CF5"/>
    <w:rsid w:val="00E2634B"/>
    <w:rsid w:val="00E2684E"/>
    <w:rsid w:val="00E326D3"/>
    <w:rsid w:val="00E40694"/>
    <w:rsid w:val="00E4594B"/>
    <w:rsid w:val="00E5003A"/>
    <w:rsid w:val="00E604D2"/>
    <w:rsid w:val="00E61516"/>
    <w:rsid w:val="00E734E3"/>
    <w:rsid w:val="00E7597F"/>
    <w:rsid w:val="00E81C0D"/>
    <w:rsid w:val="00E84305"/>
    <w:rsid w:val="00E9435A"/>
    <w:rsid w:val="00E9635D"/>
    <w:rsid w:val="00EB39F9"/>
    <w:rsid w:val="00EB5143"/>
    <w:rsid w:val="00EC1D57"/>
    <w:rsid w:val="00EC2141"/>
    <w:rsid w:val="00EC5FF8"/>
    <w:rsid w:val="00EE06F8"/>
    <w:rsid w:val="00EE0DAB"/>
    <w:rsid w:val="00EE1AC2"/>
    <w:rsid w:val="00EE3821"/>
    <w:rsid w:val="00EF3963"/>
    <w:rsid w:val="00F00BB9"/>
    <w:rsid w:val="00F04784"/>
    <w:rsid w:val="00F04ADF"/>
    <w:rsid w:val="00F12835"/>
    <w:rsid w:val="00F170F4"/>
    <w:rsid w:val="00F221D4"/>
    <w:rsid w:val="00F3010C"/>
    <w:rsid w:val="00F305C0"/>
    <w:rsid w:val="00F318D0"/>
    <w:rsid w:val="00F352D5"/>
    <w:rsid w:val="00F41BD4"/>
    <w:rsid w:val="00F4329F"/>
    <w:rsid w:val="00F47BA7"/>
    <w:rsid w:val="00F550BE"/>
    <w:rsid w:val="00F679C2"/>
    <w:rsid w:val="00F745F2"/>
    <w:rsid w:val="00F80095"/>
    <w:rsid w:val="00F80574"/>
    <w:rsid w:val="00F82725"/>
    <w:rsid w:val="00F828D1"/>
    <w:rsid w:val="00F84E6B"/>
    <w:rsid w:val="00F87100"/>
    <w:rsid w:val="00F92752"/>
    <w:rsid w:val="00F93AD2"/>
    <w:rsid w:val="00F941F4"/>
    <w:rsid w:val="00F9570B"/>
    <w:rsid w:val="00FA14E2"/>
    <w:rsid w:val="00FB4426"/>
    <w:rsid w:val="00FB6A6F"/>
    <w:rsid w:val="00FC2D99"/>
    <w:rsid w:val="00FC7B1E"/>
    <w:rsid w:val="00FD034A"/>
    <w:rsid w:val="00FE3EE1"/>
    <w:rsid w:val="00FE4D20"/>
    <w:rsid w:val="00FE6492"/>
    <w:rsid w:val="00FF0724"/>
    <w:rsid w:val="00FF0FEF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9A084"/>
  <w15:docId w15:val="{E8DCD114-75BB-408B-BBAE-6D7EB960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92752"/>
    <w:rPr>
      <w:rFonts w:cs="Traditional Arabic"/>
      <w:b/>
      <w:bCs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8129-9F01-4679-9807-F6EEC967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Hewlett-Packard</Company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AL_AR_A</cp:lastModifiedBy>
  <cp:revision>9</cp:revision>
  <cp:lastPrinted>2016-04-24T18:10:00Z</cp:lastPrinted>
  <dcterms:created xsi:type="dcterms:W3CDTF">2021-06-05T04:25:00Z</dcterms:created>
  <dcterms:modified xsi:type="dcterms:W3CDTF">2023-09-18T17:00:00Z</dcterms:modified>
</cp:coreProperties>
</file>