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709B" w:rsidRDefault="00235E9C">
      <w:pPr>
        <w:rPr>
          <w:rFonts w:ascii="Garamond" w:eastAsia="Garamond" w:hAnsi="Garamond" w:cs="Garamond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-38099</wp:posOffset>
                </wp:positionH>
                <wp:positionV relativeFrom="paragraph">
                  <wp:posOffset>-25399</wp:posOffset>
                </wp:positionV>
                <wp:extent cx="651510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4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09B" w:rsidRDefault="00235E9C">
                            <w:pPr>
                              <w:bidi/>
                              <w:jc w:val="center"/>
                              <w:textDirection w:val="tbRl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السيرة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الذاتية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>_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>.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علي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نصر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حميد</w:t>
                            </w:r>
                          </w:p>
                          <w:p w:rsidR="00DC709B" w:rsidRDefault="00DC70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3pt;margin-top:-2pt;width:513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" o:allowincell="f" fillcolor="#c6d9f1" stroked="f">
                <v:textbox inset="2.53958mm,1.2694mm,2.53958mm,1.2694mm">
                  <w:txbxContent>
                    <w:p w:rsidR="00DC709B" w:rsidRDefault="00235E9C">
                      <w:pPr>
                        <w:bidi/>
                        <w:jc w:val="center"/>
                        <w:textDirection w:val="tbRl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السيرة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الذاتية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>_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د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>.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علي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نصر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حميد</w:t>
                      </w:r>
                    </w:p>
                    <w:p w:rsidR="00DC709B" w:rsidRDefault="00DC709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709B" w:rsidRDefault="00DC709B">
      <w:pPr>
        <w:rPr>
          <w:rFonts w:ascii="Garamond" w:eastAsia="Garamond" w:hAnsi="Garamond" w:cs="Garamond"/>
        </w:rPr>
      </w:pPr>
    </w:p>
    <w:p w:rsidR="00DC709B" w:rsidRDefault="00235E9C">
      <w:pPr>
        <w:rPr>
          <w:rFonts w:ascii="Garamond" w:eastAsia="Garamond" w:hAnsi="Garamond" w:cs="Garamon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13334</wp:posOffset>
            </wp:positionH>
            <wp:positionV relativeFrom="paragraph">
              <wp:posOffset>175260</wp:posOffset>
            </wp:positionV>
            <wp:extent cx="1247775" cy="1533525"/>
            <wp:effectExtent l="0" t="0" r="0" b="0"/>
            <wp:wrapSquare wrapText="bothSides" distT="0" distB="0" distL="114300" distR="114300"/>
            <wp:docPr id="7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7"/>
                    <a:srcRect l="3546" t="3429" r="3545" b="350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709B" w:rsidRDefault="00235E9C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 xml:space="preserve">اولا": معلومات شخصية: </w:t>
      </w:r>
    </w:p>
    <w:p w:rsidR="00DC709B" w:rsidRDefault="00235E9C" w:rsidP="007772E5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اللقب العلمي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 xml:space="preserve">: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</w:r>
      <w:r w:rsidR="007772E5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أستاذ مساعد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</w:t>
      </w:r>
    </w:p>
    <w:p w:rsidR="00DC709B" w:rsidRDefault="00235E9C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محل و تاريخ الولادة: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23 -12- 1975 بغداد – العراق</w:t>
      </w:r>
    </w:p>
    <w:p w:rsidR="00DC709B" w:rsidRDefault="00235E9C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معامل هيرتش (</w:t>
      </w:r>
      <w:r>
        <w:rPr>
          <w:rFonts w:ascii="Sakkal Majalla" w:eastAsia="Sakkal Majalla" w:hAnsi="Sakkal Majalla" w:cs="Sakkal Majalla"/>
          <w:b/>
          <w:sz w:val="28"/>
          <w:szCs w:val="28"/>
        </w:rPr>
        <w:t xml:space="preserve">h index): </w:t>
      </w:r>
      <w:r>
        <w:rPr>
          <w:rFonts w:ascii="Sakkal Majalla" w:eastAsia="Sakkal Majalla" w:hAnsi="Sakkal Majalla" w:cs="Sakkal Majalla"/>
          <w:sz w:val="28"/>
          <w:szCs w:val="28"/>
        </w:rPr>
        <w:t>2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اعتمادا على بيانات الباحث العلمي</w:t>
      </w:r>
    </w:p>
    <w:p w:rsidR="00DC709B" w:rsidRDefault="00235E9C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الجنسية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عراقي</w:t>
      </w:r>
    </w:p>
    <w:p w:rsidR="00DC709B" w:rsidRDefault="00235E9C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رقم الهاتف النقال: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009647705394350</w:t>
      </w:r>
    </w:p>
    <w:p w:rsidR="00DC709B" w:rsidRDefault="00235E9C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البريد الالكتروني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</w:r>
      <w:hyperlink r:id="rId8">
        <w:r>
          <w:rPr>
            <w:rFonts w:ascii="Sakkal Majalla" w:eastAsia="Sakkal Majalla" w:hAnsi="Sakkal Majalla" w:cs="Sakkal Majalla"/>
            <w:color w:val="000080"/>
            <w:sz w:val="28"/>
            <w:szCs w:val="28"/>
            <w:u w:val="single"/>
          </w:rPr>
          <w:t>ali.alburghaif@engineering.uodiyala.edu.iq</w:t>
        </w:r>
      </w:hyperlink>
    </w:p>
    <w:p w:rsidR="00DC709B" w:rsidRDefault="00235E9C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عنوان العمل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 xml:space="preserve"> كلية الهندسة – جامعة ديالى – بعقوبة – محافظة ديالى – العراق.</w:t>
      </w:r>
    </w:p>
    <w:p w:rsidR="00DC709B" w:rsidRDefault="00DC709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:rsidR="00DC709B" w:rsidRDefault="00235E9C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ثانيا": المؤهلات العلمية:</w:t>
      </w:r>
    </w:p>
    <w:p w:rsidR="00DC709B" w:rsidRDefault="00235E9C">
      <w:pPr>
        <w:numPr>
          <w:ilvl w:val="0"/>
          <w:numId w:val="1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شهادة الدكتوراة – 2015 – جامعة بكانكهام – بريطانيا.</w:t>
      </w:r>
    </w:p>
    <w:p w:rsidR="00DC709B" w:rsidRDefault="00235E9C">
      <w:pPr>
        <w:numPr>
          <w:ilvl w:val="0"/>
          <w:numId w:val="1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شهادة الماجساتير – 2004 – كلية الرشيد – الجامعة التكنولوجية – بغداد – العراق.</w:t>
      </w:r>
    </w:p>
    <w:p w:rsidR="00DC709B" w:rsidRDefault="00235E9C">
      <w:pPr>
        <w:numPr>
          <w:ilvl w:val="0"/>
          <w:numId w:val="1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شهادة البكالوريوس – 1998 – كلية الرشيد – الجامعة التكنولوجية – بغداد – العراق.</w:t>
      </w:r>
    </w:p>
    <w:p w:rsidR="00DC709B" w:rsidRDefault="00DC709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:rsidR="00DC709B" w:rsidRDefault="00235E9C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ثالثا": الدورات التدريبية والعضوية :</w:t>
      </w:r>
    </w:p>
    <w:p w:rsidR="00DC709B" w:rsidRDefault="00235E9C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عضو نقابة المهندسين العراقيين منذ العام 1998.</w:t>
      </w:r>
    </w:p>
    <w:p w:rsidR="00DC709B" w:rsidRDefault="00235E9C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دورة طرائق التدريس – الجامعة التكنولوجية – 2005.</w:t>
      </w:r>
    </w:p>
    <w:p w:rsidR="00DC709B" w:rsidRDefault="00235E9C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سلامة اللغة –  جامعة ديالى  – 2016.</w:t>
      </w:r>
    </w:p>
    <w:p w:rsidR="00DC709B" w:rsidRDefault="00DC709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:rsidR="00DC709B" w:rsidRDefault="00235E9C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رابعا": اللغات المتقنة:</w:t>
      </w:r>
    </w:p>
    <w:p w:rsidR="00DC709B" w:rsidRDefault="00235E9C">
      <w:pPr>
        <w:numPr>
          <w:ilvl w:val="0"/>
          <w:numId w:val="3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العربية – اللغة الام.</w:t>
      </w:r>
    </w:p>
    <w:p w:rsidR="00DC709B" w:rsidRDefault="00235E9C">
      <w:pPr>
        <w:numPr>
          <w:ilvl w:val="0"/>
          <w:numId w:val="3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الانكليزية – بشكل جيد جدا.</w:t>
      </w:r>
    </w:p>
    <w:p w:rsidR="00DC709B" w:rsidRDefault="00DC709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:rsidR="00DC709B" w:rsidRDefault="00235E9C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خامسا": التاريخ الوظيفي و المناصب الادارية:</w:t>
      </w:r>
    </w:p>
    <w:p w:rsidR="00DC709B" w:rsidRDefault="00235E9C" w:rsidP="007772E5">
      <w:pPr>
        <w:numPr>
          <w:ilvl w:val="0"/>
          <w:numId w:val="4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رئيس قسم هندسة الحاسوب - كلية الهندسة – جامعة ديالى – منذ العام الدراسي 2016</w:t>
      </w:r>
      <w:r w:rsidR="007772E5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ولغاية 2018</w:t>
      </w:r>
    </w:p>
    <w:p w:rsidR="00DC709B" w:rsidRDefault="00235E9C" w:rsidP="007772E5">
      <w:pPr>
        <w:numPr>
          <w:ilvl w:val="0"/>
          <w:numId w:val="4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عضو اللجنة الامتحانية - كلية الهندسة – جامعة ديالى </w:t>
      </w:r>
      <w:r w:rsidR="007772E5">
        <w:rPr>
          <w:rFonts w:ascii="Sakkal Majalla" w:eastAsia="Sakkal Majalla" w:hAnsi="Sakkal Majalla" w:cs="Sakkal Majalla" w:hint="cs"/>
          <w:b/>
          <w:sz w:val="28"/>
          <w:szCs w:val="28"/>
          <w:rtl/>
        </w:rPr>
        <w:t>منذ ا</w:t>
      </w:r>
      <w:r w:rsidR="007772E5">
        <w:rPr>
          <w:rFonts w:ascii="Sakkal Majalla" w:eastAsia="Sakkal Majalla" w:hAnsi="Sakkal Majalla" w:cs="Sakkal Majalla"/>
          <w:b/>
          <w:sz w:val="28"/>
          <w:szCs w:val="28"/>
          <w:rtl/>
        </w:rPr>
        <w:t>لعام الدراسي 2015/2016</w:t>
      </w:r>
      <w:r w:rsidR="007772E5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ولحد الان</w:t>
      </w:r>
    </w:p>
    <w:p w:rsidR="00DC709B" w:rsidRDefault="00235E9C">
      <w:pPr>
        <w:numPr>
          <w:ilvl w:val="0"/>
          <w:numId w:val="4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lastRenderedPageBreak/>
        <w:t>عضو اللجنة الامتحانية - كلية الهندسة – جامعة ديالى للعام الدراسي 2006/2007.</w:t>
      </w:r>
    </w:p>
    <w:p w:rsidR="00DC709B" w:rsidRDefault="00235E9C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>سادسا: مقييم ومحكم في العديد من المجلات العلمية مثل:</w:t>
      </w:r>
    </w:p>
    <w:p w:rsidR="00DC709B" w:rsidRPr="007772E5" w:rsidRDefault="00235E9C">
      <w:pPr>
        <w:numPr>
          <w:ilvl w:val="0"/>
          <w:numId w:val="4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مجلة ديالى للعلوم الهندسية</w:t>
      </w:r>
    </w:p>
    <w:p w:rsidR="007772E5" w:rsidRPr="00C12241" w:rsidRDefault="007772E5" w:rsidP="007772E5">
      <w:pPr>
        <w:numPr>
          <w:ilvl w:val="0"/>
          <w:numId w:val="4"/>
        </w:numPr>
        <w:bidi/>
        <w:spacing w:line="276" w:lineRule="auto"/>
        <w:ind w:hanging="360"/>
        <w:jc w:val="both"/>
        <w:rPr>
          <w:rFonts w:ascii="Sakkal Majalla" w:hAnsi="Sakkal Majalla" w:cs="Sakkal Majalla"/>
          <w:b/>
          <w:bCs/>
        </w:rPr>
      </w:pPr>
      <w:r w:rsidRPr="007772E5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المؤتمرات العلمية لمنظمة</w:t>
      </w:r>
      <w:r>
        <w:rPr>
          <w:rFonts w:ascii="Sakkal Majalla" w:hAnsi="Sakkal Majalla" w:cs="Sakkal Majalla" w:hint="cs"/>
          <w:b/>
          <w:bCs/>
          <w:rtl/>
          <w:lang w:bidi="ar-IQ"/>
        </w:rPr>
        <w:t xml:space="preserve"> </w:t>
      </w:r>
      <w:r w:rsidRPr="003503EF">
        <w:rPr>
          <w:b/>
          <w:bCs/>
        </w:rPr>
        <w:t>IEEE</w:t>
      </w:r>
      <w:r w:rsidR="003503EF">
        <w:rPr>
          <w:rFonts w:hint="cs"/>
          <w:b/>
          <w:bCs/>
          <w:rtl/>
        </w:rPr>
        <w:t xml:space="preserve"> </w:t>
      </w:r>
      <w:r w:rsidR="003503EF" w:rsidRPr="003503EF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العالمية</w:t>
      </w:r>
    </w:p>
    <w:p w:rsidR="007772E5" w:rsidRPr="007772E5" w:rsidRDefault="007772E5" w:rsidP="007772E5">
      <w:pPr>
        <w:numPr>
          <w:ilvl w:val="0"/>
          <w:numId w:val="4"/>
        </w:numPr>
        <w:bidi/>
        <w:spacing w:line="276" w:lineRule="auto"/>
        <w:ind w:hanging="360"/>
        <w:jc w:val="both"/>
        <w:rPr>
          <w:sz w:val="28"/>
          <w:szCs w:val="28"/>
        </w:rPr>
      </w:pPr>
      <w:r w:rsidRPr="007772E5">
        <w:rPr>
          <w:rFonts w:ascii="Sakkal Majalla" w:eastAsia="Sakkal Majalla" w:hAnsi="Sakkal Majalla" w:cs="Sakkal Majalla" w:hint="cs"/>
          <w:b/>
          <w:sz w:val="28"/>
          <w:szCs w:val="28"/>
          <w:rtl/>
        </w:rPr>
        <w:t>مجلة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lang w:val="en-US"/>
        </w:rPr>
        <w:t>ION</w:t>
      </w:r>
      <w:r>
        <w:rPr>
          <w:rFonts w:hint="cs"/>
          <w:sz w:val="28"/>
          <w:szCs w:val="28"/>
          <w:rtl/>
          <w:lang w:val="en-US" w:bidi="ar-IQ"/>
        </w:rPr>
        <w:t xml:space="preserve"> (</w:t>
      </w:r>
      <w:r w:rsidRPr="003503EF">
        <w:rPr>
          <w:b/>
          <w:bCs/>
        </w:rPr>
        <w:t>The Institute of Navigation</w:t>
      </w:r>
      <w:r>
        <w:rPr>
          <w:rFonts w:hint="cs"/>
          <w:sz w:val="28"/>
          <w:szCs w:val="28"/>
          <w:rtl/>
          <w:lang w:val="en-US" w:bidi="ar-IQ"/>
        </w:rPr>
        <w:t>)</w:t>
      </w:r>
      <w:r>
        <w:rPr>
          <w:sz w:val="28"/>
          <w:szCs w:val="28"/>
          <w:lang w:val="en-US" w:bidi="ar-IQ"/>
        </w:rPr>
        <w:t xml:space="preserve"> </w:t>
      </w:r>
      <w:r w:rsidRPr="003503EF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الامريكية</w:t>
      </w:r>
    </w:p>
    <w:p w:rsidR="007772E5" w:rsidRDefault="007772E5" w:rsidP="007772E5">
      <w:pPr>
        <w:numPr>
          <w:ilvl w:val="0"/>
          <w:numId w:val="4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val="en-US" w:bidi="ar-IQ"/>
        </w:rPr>
        <w:t>مجلة (</w:t>
      </w:r>
      <w:r w:rsidR="003503EF" w:rsidRPr="003503EF">
        <w:rPr>
          <w:b/>
          <w:bCs/>
        </w:rPr>
        <w:t>Periodica Polytechnica Electrical Engineering and Computer Science</w:t>
      </w:r>
      <w:r>
        <w:rPr>
          <w:rFonts w:hint="cs"/>
          <w:sz w:val="28"/>
          <w:szCs w:val="28"/>
          <w:rtl/>
          <w:lang w:val="en-US" w:bidi="ar-IQ"/>
        </w:rPr>
        <w:t>)</w:t>
      </w:r>
      <w:r w:rsidR="003503EF">
        <w:rPr>
          <w:rFonts w:hint="cs"/>
          <w:sz w:val="28"/>
          <w:szCs w:val="28"/>
          <w:rtl/>
          <w:lang w:val="en-US" w:bidi="ar-IQ"/>
        </w:rPr>
        <w:t xml:space="preserve"> </w:t>
      </w:r>
      <w:r w:rsidR="003503EF" w:rsidRPr="003503EF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الهنكارية</w:t>
      </w:r>
    </w:p>
    <w:p w:rsidR="00DC709B" w:rsidRDefault="00DC709B">
      <w:pPr>
        <w:bidi/>
        <w:rPr>
          <w:rFonts w:ascii="Sakkal Majalla" w:eastAsia="Sakkal Majalla" w:hAnsi="Sakkal Majalla" w:cs="Sakkal Majalla"/>
          <w:u w:val="single"/>
        </w:rPr>
      </w:pPr>
    </w:p>
    <w:p w:rsidR="00DC709B" w:rsidRDefault="00235E9C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 xml:space="preserve">سابعا": </w:t>
      </w:r>
      <w:r>
        <w:rPr>
          <w:sz w:val="22"/>
          <w:szCs w:val="22"/>
        </w:rPr>
        <w:t xml:space="preserve"> </w:t>
      </w: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>كتب الشكر و التقدير:</w:t>
      </w:r>
    </w:p>
    <w:p w:rsidR="00DC709B" w:rsidRDefault="00235E9C">
      <w:pPr>
        <w:numPr>
          <w:ilvl w:val="0"/>
          <w:numId w:val="6"/>
        </w:numPr>
        <w:bidi/>
        <w:ind w:hanging="360"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t>وزير</w:t>
      </w:r>
      <w:r>
        <w:rPr>
          <w:rFonts w:ascii="Sakkal Majalla" w:eastAsia="Sakkal Majalla" w:hAnsi="Sakkal Majalla" w:cs="Sakkal Majalla"/>
          <w:sz w:val="28"/>
          <w:szCs w:val="28"/>
          <w:rtl/>
        </w:rPr>
        <w:tab/>
      </w:r>
      <w:r>
        <w:rPr>
          <w:rFonts w:ascii="Sakkal Majalla" w:eastAsia="Sakkal Majalla" w:hAnsi="Sakkal Majalla" w:cs="Sakkal Majalla"/>
          <w:sz w:val="28"/>
          <w:szCs w:val="28"/>
          <w:rtl/>
        </w:rPr>
        <w:tab/>
        <w:t>1  كتاب شكر و تقدير</w:t>
      </w:r>
    </w:p>
    <w:p w:rsidR="00DC709B" w:rsidRDefault="00235E9C" w:rsidP="003503EF">
      <w:pPr>
        <w:numPr>
          <w:ilvl w:val="0"/>
          <w:numId w:val="6"/>
        </w:numPr>
        <w:bidi/>
        <w:ind w:hanging="360"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t>رئيس جامعة</w:t>
      </w:r>
      <w:r>
        <w:rPr>
          <w:rFonts w:ascii="Sakkal Majalla" w:eastAsia="Sakkal Majalla" w:hAnsi="Sakkal Majalla" w:cs="Sakkal Majalla"/>
          <w:sz w:val="28"/>
          <w:szCs w:val="28"/>
          <w:rtl/>
        </w:rPr>
        <w:tab/>
      </w:r>
      <w:r w:rsidR="003503EF">
        <w:rPr>
          <w:rFonts w:ascii="Sakkal Majalla" w:eastAsia="Sakkal Majalla" w:hAnsi="Sakkal Majalla" w:cs="Sakkal Majalla" w:hint="cs"/>
          <w:sz w:val="28"/>
          <w:szCs w:val="28"/>
          <w:rtl/>
        </w:rPr>
        <w:t>10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 كتاب شكر و تقدير</w:t>
      </w:r>
    </w:p>
    <w:p w:rsidR="00DC709B" w:rsidRDefault="00235E9C" w:rsidP="003503EF">
      <w:pPr>
        <w:numPr>
          <w:ilvl w:val="0"/>
          <w:numId w:val="6"/>
        </w:numPr>
        <w:bidi/>
        <w:ind w:hanging="360"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t>عميد</w:t>
      </w:r>
      <w:r>
        <w:rPr>
          <w:rFonts w:ascii="Sakkal Majalla" w:eastAsia="Sakkal Majalla" w:hAnsi="Sakkal Majalla" w:cs="Sakkal Majalla"/>
          <w:sz w:val="28"/>
          <w:szCs w:val="28"/>
          <w:rtl/>
        </w:rPr>
        <w:tab/>
      </w:r>
      <w:r>
        <w:rPr>
          <w:rFonts w:ascii="Sakkal Majalla" w:eastAsia="Sakkal Majalla" w:hAnsi="Sakkal Majalla" w:cs="Sakkal Majalla"/>
          <w:sz w:val="28"/>
          <w:szCs w:val="28"/>
          <w:rtl/>
        </w:rPr>
        <w:tab/>
      </w:r>
      <w:r w:rsidR="003503EF">
        <w:rPr>
          <w:rFonts w:ascii="Sakkal Majalla" w:eastAsia="Sakkal Majalla" w:hAnsi="Sakkal Majalla" w:cs="Sakkal Majalla" w:hint="cs"/>
          <w:sz w:val="28"/>
          <w:szCs w:val="28"/>
          <w:rtl/>
        </w:rPr>
        <w:t>26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كتاب شكر و تقدير</w:t>
      </w:r>
    </w:p>
    <w:p w:rsidR="00DC709B" w:rsidRDefault="00DC709B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:rsidR="00DC709B" w:rsidRDefault="00235E9C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>ثامنا</w:t>
      </w: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 xml:space="preserve"> ": البحوث المنشورة</w:t>
      </w:r>
    </w:p>
    <w:p w:rsidR="00DC709B" w:rsidRDefault="00235E9C">
      <w:pPr>
        <w:bidi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بحث علمي في مجلة عالمية:</w:t>
      </w:r>
    </w:p>
    <w:p w:rsidR="00DC709B" w:rsidRDefault="00DC709B">
      <w:pPr>
        <w:rPr>
          <w:sz w:val="22"/>
          <w:szCs w:val="22"/>
          <w:u w:val="single"/>
        </w:rPr>
      </w:pPr>
    </w:p>
    <w:tbl>
      <w:tblPr>
        <w:tblStyle w:val="a"/>
        <w:tblW w:w="100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239"/>
        <w:gridCol w:w="2489"/>
        <w:gridCol w:w="2411"/>
        <w:gridCol w:w="1443"/>
      </w:tblGrid>
      <w:tr w:rsidR="00DC709B">
        <w:tc>
          <w:tcPr>
            <w:tcW w:w="510" w:type="dxa"/>
            <w:shd w:val="clear" w:color="auto" w:fill="E6E6E6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</w:t>
            </w:r>
          </w:p>
        </w:tc>
        <w:tc>
          <w:tcPr>
            <w:tcW w:w="3239" w:type="dxa"/>
            <w:shd w:val="clear" w:color="auto" w:fill="E6E6E6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اسم البحث</w:t>
            </w:r>
          </w:p>
        </w:tc>
        <w:tc>
          <w:tcPr>
            <w:tcW w:w="2489" w:type="dxa"/>
            <w:shd w:val="clear" w:color="auto" w:fill="E6E6E6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اسم المجلة</w:t>
            </w:r>
          </w:p>
        </w:tc>
        <w:tc>
          <w:tcPr>
            <w:tcW w:w="2411" w:type="dxa"/>
            <w:shd w:val="clear" w:color="auto" w:fill="E6E6E6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دار النشر</w:t>
            </w:r>
          </w:p>
        </w:tc>
        <w:tc>
          <w:tcPr>
            <w:tcW w:w="1443" w:type="dxa"/>
            <w:shd w:val="clear" w:color="auto" w:fill="E6E6E6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ISSN</w:t>
            </w:r>
          </w:p>
        </w:tc>
      </w:tr>
      <w:tr w:rsidR="00DC709B">
        <w:tc>
          <w:tcPr>
            <w:tcW w:w="510" w:type="dxa"/>
            <w:vAlign w:val="center"/>
          </w:tcPr>
          <w:p w:rsidR="00DC709B" w:rsidRDefault="0023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9" w:type="dxa"/>
            <w:vAlign w:val="center"/>
          </w:tcPr>
          <w:p w:rsidR="00DC709B" w:rsidRDefault="00235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GCSR: A GPS Acquisition Technique using Compressive Sensing enhanced implementation</w:t>
            </w:r>
          </w:p>
          <w:p w:rsidR="00DC709B" w:rsidRDefault="00DC7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DC709B" w:rsidRDefault="00235E9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International Journal of Engineering and Innovative Technology, (IJEIT)</w:t>
            </w:r>
          </w:p>
          <w:p w:rsidR="00DC709B" w:rsidRDefault="00DC7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Published by IJEIT Journal</w:t>
            </w:r>
          </w:p>
        </w:tc>
        <w:tc>
          <w:tcPr>
            <w:tcW w:w="1443" w:type="dxa"/>
            <w:vAlign w:val="center"/>
          </w:tcPr>
          <w:p w:rsidR="00DC709B" w:rsidRDefault="00235E9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2277-3754</w:t>
            </w:r>
          </w:p>
        </w:tc>
      </w:tr>
      <w:tr w:rsidR="003503EF">
        <w:tc>
          <w:tcPr>
            <w:tcW w:w="510" w:type="dxa"/>
            <w:vAlign w:val="center"/>
          </w:tcPr>
          <w:p w:rsidR="003503EF" w:rsidRPr="005E1925" w:rsidRDefault="003503EF" w:rsidP="00630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vAlign w:val="center"/>
          </w:tcPr>
          <w:p w:rsidR="003503EF" w:rsidRPr="009668CA" w:rsidRDefault="003503EF" w:rsidP="00630BF9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F86E5F">
              <w:rPr>
                <w:sz w:val="22"/>
                <w:szCs w:val="22"/>
              </w:rPr>
              <w:t>Balancing Compression and Encryption of Satellite Imagery</w:t>
            </w:r>
          </w:p>
        </w:tc>
        <w:tc>
          <w:tcPr>
            <w:tcW w:w="2489" w:type="dxa"/>
            <w:vAlign w:val="center"/>
          </w:tcPr>
          <w:p w:rsidR="003503EF" w:rsidRDefault="003503EF" w:rsidP="00630B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6E5F">
              <w:rPr>
                <w:rFonts w:ascii="Calibri" w:hAnsi="Calibri" w:cs="Calibri"/>
                <w:sz w:val="22"/>
                <w:szCs w:val="22"/>
              </w:rPr>
              <w:t>International Journal of Electrical and Computer Engineering (IJECE)</w:t>
            </w:r>
          </w:p>
        </w:tc>
        <w:tc>
          <w:tcPr>
            <w:tcW w:w="2411" w:type="dxa"/>
            <w:vAlign w:val="center"/>
          </w:tcPr>
          <w:p w:rsidR="003503EF" w:rsidRPr="009668CA" w:rsidRDefault="0015102C" w:rsidP="0015102C">
            <w:pPr>
              <w:jc w:val="center"/>
            </w:pPr>
            <w:r>
              <w:rPr>
                <w:sz w:val="22"/>
                <w:szCs w:val="22"/>
              </w:rPr>
              <w:t xml:space="preserve"> Published by </w:t>
            </w:r>
            <w:hyperlink r:id="rId9" w:tooltip="view all publisher's journals" w:history="1">
              <w:r w:rsidRPr="0015102C">
                <w:rPr>
                  <w:sz w:val="22"/>
                  <w:szCs w:val="22"/>
                </w:rPr>
                <w:t>Institute of Advanced Engineering and Science (IAES)</w:t>
              </w:r>
            </w:hyperlink>
          </w:p>
        </w:tc>
        <w:tc>
          <w:tcPr>
            <w:tcW w:w="1443" w:type="dxa"/>
            <w:vAlign w:val="center"/>
          </w:tcPr>
          <w:p w:rsidR="003503EF" w:rsidRDefault="003503EF">
            <w:r w:rsidRPr="003503EF">
              <w:t>2088-8708</w:t>
            </w:r>
          </w:p>
        </w:tc>
      </w:tr>
      <w:tr w:rsidR="003503EF">
        <w:tc>
          <w:tcPr>
            <w:tcW w:w="510" w:type="dxa"/>
            <w:vAlign w:val="center"/>
          </w:tcPr>
          <w:p w:rsidR="003503EF" w:rsidRPr="003503EF" w:rsidRDefault="003503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239" w:type="dxa"/>
            <w:vAlign w:val="center"/>
          </w:tcPr>
          <w:p w:rsidR="003503EF" w:rsidRDefault="003503EF">
            <w:pPr>
              <w:jc w:val="both"/>
              <w:rPr>
                <w:sz w:val="22"/>
                <w:szCs w:val="22"/>
              </w:rPr>
            </w:pPr>
            <w:r w:rsidRPr="003503EF">
              <w:rPr>
                <w:sz w:val="22"/>
                <w:szCs w:val="22"/>
              </w:rPr>
              <w:t>Design an Adjustable Narrow Correlator to Track GPS Signals</w:t>
            </w:r>
          </w:p>
        </w:tc>
        <w:tc>
          <w:tcPr>
            <w:tcW w:w="2489" w:type="dxa"/>
            <w:vAlign w:val="center"/>
          </w:tcPr>
          <w:p w:rsidR="003503EF" w:rsidRPr="0015102C" w:rsidRDefault="0015102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02C">
              <w:rPr>
                <w:rFonts w:ascii="Calibri" w:hAnsi="Calibri" w:cs="Calibri"/>
                <w:sz w:val="22"/>
                <w:szCs w:val="22"/>
              </w:rPr>
              <w:t>Periodica Polytechnica Electrical Engineering and Computer Science</w:t>
            </w:r>
          </w:p>
        </w:tc>
        <w:tc>
          <w:tcPr>
            <w:tcW w:w="2411" w:type="dxa"/>
            <w:vAlign w:val="center"/>
          </w:tcPr>
          <w:p w:rsidR="003503EF" w:rsidRDefault="00456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Published by </w:t>
            </w:r>
            <w:r w:rsidRPr="0015102C">
              <w:rPr>
                <w:rFonts w:ascii="Calibri" w:hAnsi="Calibri" w:cs="Calibri"/>
                <w:sz w:val="22"/>
                <w:szCs w:val="22"/>
              </w:rPr>
              <w:t>Periodica Polytechnica Electrical Engineering and Computer Science</w:t>
            </w:r>
          </w:p>
        </w:tc>
        <w:tc>
          <w:tcPr>
            <w:tcW w:w="1443" w:type="dxa"/>
            <w:vAlign w:val="center"/>
          </w:tcPr>
          <w:p w:rsidR="003503EF" w:rsidRDefault="00071273">
            <w:hyperlink r:id="rId10" w:tgtFrame="_blank" w:history="1">
              <w:r w:rsidR="00456E2B" w:rsidRPr="00456E2B">
                <w:t>2064-5279</w:t>
              </w:r>
            </w:hyperlink>
            <w:r w:rsidR="00456E2B" w:rsidRPr="00456E2B">
              <w:br/>
            </w:r>
          </w:p>
        </w:tc>
      </w:tr>
    </w:tbl>
    <w:p w:rsidR="00DC709B" w:rsidRDefault="00DC709B">
      <w:pPr>
        <w:ind w:left="360"/>
        <w:rPr>
          <w:sz w:val="22"/>
          <w:szCs w:val="22"/>
          <w:u w:val="single"/>
        </w:rPr>
      </w:pPr>
    </w:p>
    <w:p w:rsidR="00DC709B" w:rsidRDefault="00DC709B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</w:p>
    <w:p w:rsidR="00456E2B" w:rsidRDefault="00456E2B" w:rsidP="00456E2B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</w:p>
    <w:p w:rsidR="00456E2B" w:rsidRDefault="00456E2B" w:rsidP="00456E2B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</w:p>
    <w:p w:rsidR="00235E9C" w:rsidRDefault="00235E9C" w:rsidP="00235E9C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</w:p>
    <w:p w:rsidR="00235E9C" w:rsidRDefault="00235E9C" w:rsidP="00235E9C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</w:p>
    <w:p w:rsidR="00456E2B" w:rsidRDefault="00456E2B" w:rsidP="00456E2B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</w:p>
    <w:p w:rsidR="00DC709B" w:rsidRDefault="00235E9C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lastRenderedPageBreak/>
        <w:t>تاسعا ": المؤتمرات العلمية:</w:t>
      </w:r>
    </w:p>
    <w:p w:rsidR="00DC709B" w:rsidRDefault="00235E9C">
      <w:pPr>
        <w:bidi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t>المشاركة في العديد من المؤتمرات:</w:t>
      </w:r>
    </w:p>
    <w:tbl>
      <w:tblPr>
        <w:tblStyle w:val="a0"/>
        <w:tblW w:w="101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288"/>
        <w:gridCol w:w="3150"/>
        <w:gridCol w:w="3240"/>
      </w:tblGrid>
      <w:tr w:rsidR="00DC709B">
        <w:tc>
          <w:tcPr>
            <w:tcW w:w="510" w:type="dxa"/>
            <w:shd w:val="clear" w:color="auto" w:fill="E6E6E6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288" w:type="dxa"/>
            <w:shd w:val="clear" w:color="auto" w:fill="E6E6E6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اسم المؤتمر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عنوان البحث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جهة النشر</w:t>
            </w:r>
          </w:p>
        </w:tc>
      </w:tr>
      <w:tr w:rsidR="00DC709B">
        <w:tc>
          <w:tcPr>
            <w:tcW w:w="510" w:type="dxa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vAlign w:val="center"/>
          </w:tcPr>
          <w:p w:rsidR="00DC709B" w:rsidRDefault="00235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4th International Congress, Ultra Modern Telecommunications and Control Systems and Workshops (ICUMT) </w:t>
            </w:r>
          </w:p>
        </w:tc>
        <w:tc>
          <w:tcPr>
            <w:tcW w:w="3150" w:type="dxa"/>
            <w:vAlign w:val="center"/>
          </w:tcPr>
          <w:p w:rsidR="00DC709B" w:rsidRDefault="00235E9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GPS, Galileo and GLONASS L1 signal detection algorithms based on bandpass sampling techniques</w:t>
            </w:r>
          </w:p>
        </w:tc>
        <w:tc>
          <w:tcPr>
            <w:tcW w:w="3240" w:type="dxa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</w:p>
        </w:tc>
      </w:tr>
      <w:tr w:rsidR="00DC709B">
        <w:tc>
          <w:tcPr>
            <w:tcW w:w="510" w:type="dxa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C709B" w:rsidRDefault="00DC709B">
            <w:pPr>
              <w:jc w:val="center"/>
              <w:rPr>
                <w:sz w:val="22"/>
                <w:szCs w:val="22"/>
              </w:rPr>
            </w:pPr>
          </w:p>
          <w:p w:rsidR="00DC709B" w:rsidRDefault="00DC7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:rsidR="00DC709B" w:rsidRDefault="00235E9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IEEE International Conference, Microwaves, Communications, Antennas and Electronics Systems (COMCAS)</w:t>
            </w:r>
          </w:p>
        </w:tc>
        <w:tc>
          <w:tcPr>
            <w:tcW w:w="3150" w:type="dxa"/>
            <w:vAlign w:val="center"/>
          </w:tcPr>
          <w:p w:rsidR="00DC709B" w:rsidRDefault="00235E9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DCSR: A dynamic channel and resolution sampling for a Compressive Sensing receiver to acquire GPS signals</w:t>
            </w:r>
          </w:p>
        </w:tc>
        <w:tc>
          <w:tcPr>
            <w:tcW w:w="3240" w:type="dxa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</w:p>
        </w:tc>
      </w:tr>
      <w:tr w:rsidR="00DC709B">
        <w:trPr>
          <w:trHeight w:val="960"/>
        </w:trPr>
        <w:tc>
          <w:tcPr>
            <w:tcW w:w="510" w:type="dxa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8" w:type="dxa"/>
            <w:vAlign w:val="center"/>
          </w:tcPr>
          <w:p w:rsidR="00DC709B" w:rsidRDefault="00235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International Conference, International Conference on Network Computing and Applications (ICNCA) </w:t>
            </w:r>
          </w:p>
        </w:tc>
        <w:tc>
          <w:tcPr>
            <w:tcW w:w="3150" w:type="dxa"/>
            <w:vAlign w:val="center"/>
          </w:tcPr>
          <w:p w:rsidR="00DC709B" w:rsidRDefault="0023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Novel Dictionary Decomposition to Acquire GPS Signals Using Compressed Sensing</w:t>
            </w:r>
          </w:p>
        </w:tc>
        <w:tc>
          <w:tcPr>
            <w:tcW w:w="3240" w:type="dxa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</w:p>
        </w:tc>
      </w:tr>
      <w:tr w:rsidR="00DC709B">
        <w:tc>
          <w:tcPr>
            <w:tcW w:w="510" w:type="dxa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8" w:type="dxa"/>
            <w:vAlign w:val="center"/>
          </w:tcPr>
          <w:p w:rsidR="00DC709B" w:rsidRDefault="00235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3rd Computing, Communication and Information Technology (CCIT) conference</w:t>
            </w:r>
          </w:p>
        </w:tc>
        <w:tc>
          <w:tcPr>
            <w:tcW w:w="3150" w:type="dxa"/>
          </w:tcPr>
          <w:p w:rsidR="00DC709B" w:rsidRDefault="00235E9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Galileo Signals Acquisition Using Enhanced Subcarrier Elimination Conversion and Faster Processing</w:t>
            </w:r>
          </w:p>
        </w:tc>
        <w:tc>
          <w:tcPr>
            <w:tcW w:w="3240" w:type="dxa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 Digital Library</w:t>
            </w:r>
          </w:p>
        </w:tc>
      </w:tr>
      <w:tr w:rsidR="00DC709B">
        <w:tc>
          <w:tcPr>
            <w:tcW w:w="510" w:type="dxa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8" w:type="dxa"/>
            <w:vAlign w:val="center"/>
          </w:tcPr>
          <w:p w:rsidR="00DC709B" w:rsidRDefault="00235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3rd Computing, Communication and Information Technology (CCIT) conference</w:t>
            </w:r>
          </w:p>
        </w:tc>
        <w:tc>
          <w:tcPr>
            <w:tcW w:w="3150" w:type="dxa"/>
          </w:tcPr>
          <w:p w:rsidR="00DC709B" w:rsidRDefault="00235E9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OGSR: A Low Complexity Galileo Software Receiver using Orthogonal Data and Pilot Channels</w:t>
            </w:r>
          </w:p>
        </w:tc>
        <w:tc>
          <w:tcPr>
            <w:tcW w:w="3240" w:type="dxa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 Digital Library</w:t>
            </w:r>
          </w:p>
        </w:tc>
      </w:tr>
      <w:tr w:rsidR="00DC709B">
        <w:tc>
          <w:tcPr>
            <w:tcW w:w="510" w:type="dxa"/>
            <w:vAlign w:val="center"/>
          </w:tcPr>
          <w:p w:rsidR="00DC709B" w:rsidRDefault="00235E9C">
            <w:pPr>
              <w:jc w:val="center"/>
            </w:pPr>
            <w:r>
              <w:t>6</w:t>
            </w:r>
          </w:p>
        </w:tc>
        <w:tc>
          <w:tcPr>
            <w:tcW w:w="3288" w:type="dxa"/>
            <w:vAlign w:val="center"/>
          </w:tcPr>
          <w:p w:rsidR="00DC709B" w:rsidRDefault="00235E9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The 28th International Technical Meeting of The Satellite Division of the Institute of Navigation (ION GNSS+ 2015)</w:t>
            </w:r>
          </w:p>
        </w:tc>
        <w:tc>
          <w:tcPr>
            <w:tcW w:w="3150" w:type="dxa"/>
          </w:tcPr>
          <w:p w:rsidR="00DC709B" w:rsidRDefault="00235E9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CSSR: a 2FOR1 Compressive Sensing Software Receiver with combined correlation for GPS-CA and Galileo-OS signals</w:t>
            </w:r>
          </w:p>
        </w:tc>
        <w:tc>
          <w:tcPr>
            <w:tcW w:w="3240" w:type="dxa"/>
            <w:vAlign w:val="center"/>
          </w:tcPr>
          <w:p w:rsidR="00DC709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Institute of Navigation</w:t>
            </w:r>
          </w:p>
        </w:tc>
      </w:tr>
      <w:tr w:rsidR="00DC709B">
        <w:tc>
          <w:tcPr>
            <w:tcW w:w="510" w:type="dxa"/>
            <w:vAlign w:val="center"/>
          </w:tcPr>
          <w:p w:rsidR="00DC709B" w:rsidRDefault="00235E9C">
            <w:pPr>
              <w:jc w:val="center"/>
            </w:pPr>
            <w:r>
              <w:t>7</w:t>
            </w:r>
          </w:p>
        </w:tc>
        <w:tc>
          <w:tcPr>
            <w:tcW w:w="3288" w:type="dxa"/>
            <w:vAlign w:val="center"/>
          </w:tcPr>
          <w:p w:rsidR="00DC709B" w:rsidRDefault="00235E9C">
            <w:pPr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sz w:val="22"/>
                <w:szCs w:val="22"/>
              </w:rPr>
              <w:t>The 28th International Technical Meeting of The Satellite Division of the Institute of Navigation (ION GNSS+ 2015)</w:t>
            </w:r>
          </w:p>
        </w:tc>
        <w:tc>
          <w:tcPr>
            <w:tcW w:w="3150" w:type="dxa"/>
          </w:tcPr>
          <w:p w:rsidR="00DC709B" w:rsidRDefault="00235E9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Single Acquisition Channel Receiver for GPS L1CA and L2C Signals Based on Orthogonal Signal Processing</w:t>
            </w:r>
          </w:p>
        </w:tc>
        <w:tc>
          <w:tcPr>
            <w:tcW w:w="3240" w:type="dxa"/>
            <w:vAlign w:val="center"/>
          </w:tcPr>
          <w:p w:rsidR="00DC709B" w:rsidRDefault="00235E9C">
            <w:pPr>
              <w:jc w:val="center"/>
            </w:pPr>
            <w:r>
              <w:rPr>
                <w:sz w:val="22"/>
                <w:szCs w:val="22"/>
              </w:rPr>
              <w:t>The Institute of Navigation</w:t>
            </w:r>
          </w:p>
        </w:tc>
      </w:tr>
      <w:tr w:rsidR="00456E2B">
        <w:tc>
          <w:tcPr>
            <w:tcW w:w="510" w:type="dxa"/>
            <w:vAlign w:val="center"/>
          </w:tcPr>
          <w:p w:rsidR="00456E2B" w:rsidRDefault="00235E9C">
            <w:pPr>
              <w:jc w:val="center"/>
            </w:pPr>
            <w:r>
              <w:t>8</w:t>
            </w:r>
          </w:p>
        </w:tc>
        <w:tc>
          <w:tcPr>
            <w:tcW w:w="3288" w:type="dxa"/>
            <w:vAlign w:val="center"/>
          </w:tcPr>
          <w:p w:rsidR="00456E2B" w:rsidRDefault="00456E2B">
            <w:pPr>
              <w:jc w:val="both"/>
              <w:rPr>
                <w:sz w:val="22"/>
                <w:szCs w:val="22"/>
              </w:rPr>
            </w:pPr>
            <w:r w:rsidRPr="00456E2B">
              <w:rPr>
                <w:sz w:val="22"/>
                <w:szCs w:val="22"/>
              </w:rPr>
              <w:t>2018 1st International Scientific Conference of Engineering Sciences-3rd Scientific Conference of Engineering Science (ISCES)</w:t>
            </w:r>
          </w:p>
        </w:tc>
        <w:tc>
          <w:tcPr>
            <w:tcW w:w="3150" w:type="dxa"/>
          </w:tcPr>
          <w:p w:rsidR="00456E2B" w:rsidRDefault="00071273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11" w:history="1">
              <w:r w:rsidR="00456E2B" w:rsidRPr="00456E2B">
                <w:rPr>
                  <w:rFonts w:ascii="Calibri" w:eastAsia="Calibri" w:hAnsi="Calibri" w:cs="Calibri"/>
                  <w:sz w:val="22"/>
                  <w:szCs w:val="22"/>
                </w:rPr>
                <w:t>A data structure encryption algorithm based on circular queue to enhance data security</w:t>
              </w:r>
            </w:hyperlink>
          </w:p>
        </w:tc>
        <w:tc>
          <w:tcPr>
            <w:tcW w:w="3240" w:type="dxa"/>
            <w:vAlign w:val="center"/>
          </w:tcPr>
          <w:p w:rsidR="00456E2B" w:rsidRDefault="00456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</w:p>
        </w:tc>
      </w:tr>
      <w:tr w:rsidR="00456E2B">
        <w:tc>
          <w:tcPr>
            <w:tcW w:w="510" w:type="dxa"/>
            <w:vAlign w:val="center"/>
          </w:tcPr>
          <w:p w:rsidR="00456E2B" w:rsidRDefault="00235E9C">
            <w:pPr>
              <w:jc w:val="center"/>
            </w:pPr>
            <w:r>
              <w:t>9</w:t>
            </w:r>
          </w:p>
        </w:tc>
        <w:tc>
          <w:tcPr>
            <w:tcW w:w="3288" w:type="dxa"/>
            <w:vAlign w:val="center"/>
          </w:tcPr>
          <w:p w:rsidR="00456E2B" w:rsidRDefault="00456E2B">
            <w:pPr>
              <w:jc w:val="both"/>
              <w:rPr>
                <w:sz w:val="22"/>
                <w:szCs w:val="22"/>
              </w:rPr>
            </w:pPr>
            <w:r w:rsidRPr="00456E2B">
              <w:rPr>
                <w:sz w:val="22"/>
                <w:szCs w:val="22"/>
              </w:rPr>
              <w:t>2018 Third Scientific Conference of Electrical Engineering (SCEE)</w:t>
            </w:r>
          </w:p>
        </w:tc>
        <w:tc>
          <w:tcPr>
            <w:tcW w:w="3150" w:type="dxa"/>
          </w:tcPr>
          <w:p w:rsidR="00456E2B" w:rsidRDefault="00071273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12" w:history="1">
              <w:r w:rsidR="00456E2B" w:rsidRPr="00456E2B">
                <w:rPr>
                  <w:rFonts w:ascii="Calibri" w:eastAsia="Calibri" w:hAnsi="Calibri" w:cs="Calibri"/>
                  <w:sz w:val="22"/>
                  <w:szCs w:val="22"/>
                </w:rPr>
                <w:t>Audio Security Based on LSB Steganography and 4-D Lü System</w:t>
              </w:r>
            </w:hyperlink>
          </w:p>
        </w:tc>
        <w:tc>
          <w:tcPr>
            <w:tcW w:w="3240" w:type="dxa"/>
            <w:vAlign w:val="center"/>
          </w:tcPr>
          <w:p w:rsidR="00456E2B" w:rsidRDefault="00456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</w:p>
        </w:tc>
      </w:tr>
      <w:tr w:rsidR="00456E2B">
        <w:tc>
          <w:tcPr>
            <w:tcW w:w="510" w:type="dxa"/>
            <w:vAlign w:val="center"/>
          </w:tcPr>
          <w:p w:rsidR="00456E2B" w:rsidRDefault="00235E9C">
            <w:pPr>
              <w:jc w:val="center"/>
            </w:pPr>
            <w:r>
              <w:t>10</w:t>
            </w:r>
          </w:p>
        </w:tc>
        <w:tc>
          <w:tcPr>
            <w:tcW w:w="3288" w:type="dxa"/>
            <w:vAlign w:val="center"/>
          </w:tcPr>
          <w:p w:rsidR="00456E2B" w:rsidRDefault="00235E9C">
            <w:pPr>
              <w:jc w:val="both"/>
              <w:rPr>
                <w:sz w:val="22"/>
                <w:szCs w:val="22"/>
              </w:rPr>
            </w:pPr>
            <w:r w:rsidRPr="00235E9C">
              <w:rPr>
                <w:sz w:val="22"/>
                <w:szCs w:val="22"/>
              </w:rPr>
              <w:t>Proceedings of the 2018 International Technical Meeting of The Institute of Navigation, ITM 2018</w:t>
            </w:r>
          </w:p>
        </w:tc>
        <w:tc>
          <w:tcPr>
            <w:tcW w:w="3150" w:type="dxa"/>
          </w:tcPr>
          <w:p w:rsidR="00456E2B" w:rsidRDefault="00456E2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56E2B">
              <w:rPr>
                <w:rFonts w:ascii="Calibri" w:eastAsia="Calibri" w:hAnsi="Calibri" w:cs="Calibri"/>
                <w:sz w:val="22"/>
                <w:szCs w:val="22"/>
              </w:rPr>
              <w:t>Acquisition of 3 GNSS signals of GPSL1CA, GPSL1C and GalileoE1OS simultaneously in a single processing chain that halves processing and battery power </w:t>
            </w:r>
          </w:p>
        </w:tc>
        <w:tc>
          <w:tcPr>
            <w:tcW w:w="3240" w:type="dxa"/>
            <w:vAlign w:val="center"/>
          </w:tcPr>
          <w:p w:rsidR="00456E2B" w:rsidRDefault="0023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Institute of Navigation</w:t>
            </w:r>
          </w:p>
        </w:tc>
      </w:tr>
      <w:tr w:rsidR="007B3096">
        <w:tc>
          <w:tcPr>
            <w:tcW w:w="510" w:type="dxa"/>
            <w:vAlign w:val="center"/>
          </w:tcPr>
          <w:p w:rsidR="007B3096" w:rsidRPr="007B3096" w:rsidRDefault="007B3096">
            <w:pPr>
              <w:jc w:val="center"/>
              <w:rPr>
                <w:lang w:val="en-US"/>
              </w:rPr>
            </w:pPr>
            <w:bookmarkStart w:id="0" w:name="_GoBack" w:colFirst="0" w:colLast="3"/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3288" w:type="dxa"/>
            <w:vAlign w:val="center"/>
          </w:tcPr>
          <w:p w:rsidR="007B3096" w:rsidRPr="00235E9C" w:rsidRDefault="007B3096">
            <w:pPr>
              <w:jc w:val="both"/>
              <w:rPr>
                <w:sz w:val="22"/>
                <w:szCs w:val="22"/>
              </w:rPr>
            </w:pPr>
            <w:r w:rsidRPr="007B3096">
              <w:rPr>
                <w:sz w:val="22"/>
                <w:szCs w:val="22"/>
              </w:rPr>
              <w:t>2nd-International Scientific Conference of Engineering Sciences (ISCES 2020), University of Diyala, College of Engineering, Iraq</w:t>
            </w:r>
          </w:p>
        </w:tc>
        <w:tc>
          <w:tcPr>
            <w:tcW w:w="3150" w:type="dxa"/>
          </w:tcPr>
          <w:p w:rsidR="007B3096" w:rsidRPr="00456E2B" w:rsidRDefault="007B309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B3096">
              <w:rPr>
                <w:rFonts w:ascii="Calibri" w:eastAsia="Calibri" w:hAnsi="Calibri" w:cs="Calibri"/>
                <w:sz w:val="22"/>
                <w:szCs w:val="22"/>
              </w:rPr>
              <w:t>An Enhancement Coherent Code Discriminator for Tracking GPS Signal</w:t>
            </w:r>
          </w:p>
        </w:tc>
        <w:tc>
          <w:tcPr>
            <w:tcW w:w="3240" w:type="dxa"/>
            <w:vAlign w:val="center"/>
          </w:tcPr>
          <w:p w:rsidR="007B3096" w:rsidRDefault="007B3096">
            <w:pPr>
              <w:jc w:val="center"/>
              <w:rPr>
                <w:sz w:val="22"/>
                <w:szCs w:val="22"/>
              </w:rPr>
            </w:pPr>
            <w:r w:rsidRPr="007B3096">
              <w:rPr>
                <w:sz w:val="22"/>
                <w:szCs w:val="22"/>
              </w:rPr>
              <w:t>IOP Publishing</w:t>
            </w:r>
          </w:p>
        </w:tc>
      </w:tr>
      <w:bookmarkEnd w:id="0"/>
    </w:tbl>
    <w:p w:rsidR="00DC709B" w:rsidRDefault="00DC709B">
      <w:pPr>
        <w:ind w:left="360"/>
        <w:rPr>
          <w:sz w:val="22"/>
          <w:szCs w:val="22"/>
        </w:rPr>
      </w:pPr>
    </w:p>
    <w:p w:rsidR="00DC709B" w:rsidRDefault="00DC709B">
      <w:pPr>
        <w:bidi/>
        <w:ind w:left="360"/>
      </w:pPr>
    </w:p>
    <w:p w:rsidR="00DC709B" w:rsidRDefault="00DC709B">
      <w:pPr>
        <w:bidi/>
        <w:ind w:left="360"/>
      </w:pPr>
    </w:p>
    <w:p w:rsidR="00DC709B" w:rsidRDefault="00235E9C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>عاشرا": المزيد من المعلومات عن النشاط العلمي يمكن ايجادها على روابط التواصل الاجتماعي و العلمي :</w:t>
      </w:r>
    </w:p>
    <w:p w:rsidR="00DC709B" w:rsidRDefault="00DC709B">
      <w:pPr>
        <w:bidi/>
        <w:ind w:left="360"/>
        <w:rPr>
          <w:rFonts w:ascii="Sakkal Majalla" w:eastAsia="Sakkal Majalla" w:hAnsi="Sakkal Majalla" w:cs="Sakkal Majalla"/>
          <w:sz w:val="28"/>
          <w:szCs w:val="28"/>
        </w:rPr>
      </w:pPr>
    </w:p>
    <w:p w:rsidR="00DC709B" w:rsidRDefault="00DC709B">
      <w:pPr>
        <w:spacing w:line="360" w:lineRule="auto"/>
        <w:rPr>
          <w:sz w:val="22"/>
          <w:szCs w:val="22"/>
        </w:rPr>
      </w:pPr>
    </w:p>
    <w:tbl>
      <w:tblPr>
        <w:tblStyle w:val="a1"/>
        <w:tblW w:w="10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8370"/>
      </w:tblGrid>
      <w:tr w:rsidR="00DC709B">
        <w:tc>
          <w:tcPr>
            <w:tcW w:w="2268" w:type="dxa"/>
            <w:vAlign w:val="center"/>
          </w:tcPr>
          <w:p w:rsidR="00DC709B" w:rsidRDefault="00235E9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SCOPUS </w:t>
            </w:r>
            <w:r>
              <w:rPr>
                <w:noProof/>
                <w:lang w:val="en-US" w:eastAsia="en-US"/>
              </w:rPr>
              <w:drawing>
                <wp:inline distT="0" distB="0" distL="114300" distR="114300">
                  <wp:extent cx="200025" cy="190500"/>
                  <wp:effectExtent l="0" t="0" r="0" b="0"/>
                  <wp:docPr id="2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DC709B" w:rsidRDefault="00235E9C">
            <w:pPr>
              <w:spacing w:line="360" w:lineRule="auto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 xml:space="preserve">https://www.scopus.com/authid/detail.uri?authorId=55613438200 </w:t>
            </w:r>
          </w:p>
        </w:tc>
      </w:tr>
      <w:tr w:rsidR="00DC709B">
        <w:tc>
          <w:tcPr>
            <w:tcW w:w="2268" w:type="dxa"/>
            <w:vAlign w:val="center"/>
          </w:tcPr>
          <w:p w:rsidR="00DC709B" w:rsidRDefault="00235E9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Gate </w:t>
            </w:r>
            <w:r>
              <w:rPr>
                <w:noProof/>
                <w:lang w:val="en-US" w:eastAsia="en-US"/>
              </w:rPr>
              <w:drawing>
                <wp:inline distT="0" distB="0" distL="114300" distR="114300">
                  <wp:extent cx="190500" cy="180975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DC709B" w:rsidRDefault="00235E9C">
            <w:pPr>
              <w:spacing w:line="360" w:lineRule="auto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 xml:space="preserve">https://www.researchgate.net/profile/Ali_Alburghaif </w:t>
            </w:r>
          </w:p>
        </w:tc>
      </w:tr>
      <w:tr w:rsidR="00DC709B">
        <w:tc>
          <w:tcPr>
            <w:tcW w:w="2268" w:type="dxa"/>
            <w:vAlign w:val="center"/>
          </w:tcPr>
          <w:p w:rsidR="00DC709B" w:rsidRDefault="00235E9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Acadimeca.edu </w:t>
            </w:r>
            <w:r>
              <w:rPr>
                <w:noProof/>
                <w:lang w:val="en-US" w:eastAsia="en-US"/>
              </w:rPr>
              <w:drawing>
                <wp:inline distT="0" distB="0" distL="114300" distR="114300">
                  <wp:extent cx="180975" cy="180975"/>
                  <wp:effectExtent l="0" t="0" r="0" b="0"/>
                  <wp:docPr id="4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DC709B" w:rsidRDefault="00235E9C">
            <w:pPr>
              <w:spacing w:line="360" w:lineRule="auto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https://uodiyala.academia.edu/AliAlbuRghaif</w:t>
            </w:r>
          </w:p>
        </w:tc>
      </w:tr>
      <w:tr w:rsidR="00DC709B">
        <w:tc>
          <w:tcPr>
            <w:tcW w:w="2268" w:type="dxa"/>
            <w:vAlign w:val="center"/>
          </w:tcPr>
          <w:p w:rsidR="00DC709B" w:rsidRDefault="00235E9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Scholar </w:t>
            </w:r>
            <w:r>
              <w:rPr>
                <w:noProof/>
                <w:lang w:val="en-US" w:eastAsia="en-US"/>
              </w:rPr>
              <w:drawing>
                <wp:inline distT="0" distB="0" distL="114300" distR="114300">
                  <wp:extent cx="190500" cy="190500"/>
                  <wp:effectExtent l="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DC709B" w:rsidRDefault="00235E9C">
            <w:pPr>
              <w:spacing w:line="360" w:lineRule="auto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https://scholar.google.com/citations?user=v3v9Zg4AAAAJ&amp;hl=en</w:t>
            </w:r>
          </w:p>
        </w:tc>
      </w:tr>
      <w:tr w:rsidR="00DC709B">
        <w:tc>
          <w:tcPr>
            <w:tcW w:w="2268" w:type="dxa"/>
            <w:vAlign w:val="center"/>
          </w:tcPr>
          <w:p w:rsidR="00DC709B" w:rsidRDefault="00235E9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Linkedin </w:t>
            </w:r>
            <w:r>
              <w:rPr>
                <w:noProof/>
                <w:lang w:val="en-US" w:eastAsia="en-US"/>
              </w:rPr>
              <w:drawing>
                <wp:inline distT="0" distB="0" distL="114300" distR="114300">
                  <wp:extent cx="200025" cy="190500"/>
                  <wp:effectExtent l="0" t="0" r="0" b="0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DC709B" w:rsidRDefault="00235E9C">
            <w:pPr>
              <w:spacing w:line="360" w:lineRule="auto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https://www.linkedin.com/in/dr-ali-albu-rghaif-333ab173/</w:t>
            </w:r>
          </w:p>
        </w:tc>
      </w:tr>
    </w:tbl>
    <w:p w:rsidR="00DC709B" w:rsidRDefault="00235E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Publons  </w:t>
      </w:r>
      <w:r>
        <w:rPr>
          <w:noProof/>
          <w:lang w:val="en-US" w:eastAsia="en-US"/>
        </w:rPr>
        <w:drawing>
          <wp:inline distT="0" distB="0" distL="114300" distR="114300">
            <wp:extent cx="495300" cy="219075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rPr>
          <w:color w:val="1F497D"/>
          <w:sz w:val="22"/>
          <w:szCs w:val="22"/>
        </w:rPr>
        <w:t>https://publons.com/author/1218719/ali-albu-rghaif#profile</w:t>
      </w:r>
      <w:r>
        <w:rPr>
          <w:sz w:val="22"/>
          <w:szCs w:val="22"/>
        </w:rPr>
        <w:t xml:space="preserve"> </w:t>
      </w:r>
    </w:p>
    <w:p w:rsidR="00DC709B" w:rsidRDefault="00DC709B">
      <w:pPr>
        <w:spacing w:line="360" w:lineRule="auto"/>
        <w:rPr>
          <w:sz w:val="22"/>
          <w:szCs w:val="22"/>
        </w:rPr>
      </w:pPr>
    </w:p>
    <w:p w:rsidR="00DC709B" w:rsidRDefault="00DC709B">
      <w:pPr>
        <w:spacing w:line="360" w:lineRule="auto"/>
        <w:rPr>
          <w:sz w:val="22"/>
          <w:szCs w:val="22"/>
        </w:rPr>
      </w:pPr>
    </w:p>
    <w:sectPr w:rsidR="00DC709B" w:rsidSect="00235E9C">
      <w:headerReference w:type="default" r:id="rId19"/>
      <w:footerReference w:type="default" r:id="rId20"/>
      <w:pgSz w:w="12240" w:h="15840"/>
      <w:pgMar w:top="1134" w:right="1041" w:bottom="81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73" w:rsidRDefault="00071273">
      <w:r>
        <w:separator/>
      </w:r>
    </w:p>
  </w:endnote>
  <w:endnote w:type="continuationSeparator" w:id="0">
    <w:p w:rsidR="00071273" w:rsidRDefault="0007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9B" w:rsidRDefault="00235E9C" w:rsidP="00235E9C">
    <w:pPr>
      <w:tabs>
        <w:tab w:val="center" w:pos="4153"/>
        <w:tab w:val="right" w:pos="8306"/>
      </w:tabs>
      <w:bidi/>
      <w:rPr>
        <w:rFonts w:ascii="Sakkal Majalla" w:eastAsia="Sakkal Majalla" w:hAnsi="Sakkal Majalla" w:cs="Sakkal Majalla"/>
        <w:sz w:val="28"/>
        <w:szCs w:val="28"/>
        <w:u w:val="single"/>
      </w:rPr>
    </w:pPr>
    <w:r>
      <w:fldChar w:fldCharType="begin"/>
    </w:r>
    <w:r>
      <w:instrText>PAGE</w:instrText>
    </w:r>
    <w:r>
      <w:fldChar w:fldCharType="separate"/>
    </w:r>
    <w:r w:rsidR="007B3096">
      <w:rPr>
        <w:noProof/>
        <w:rtl/>
      </w:rPr>
      <w:t>3</w:t>
    </w:r>
    <w:r>
      <w:fldChar w:fldCharType="end"/>
    </w:r>
  </w:p>
  <w:p w:rsidR="00DC709B" w:rsidRDefault="00235E9C" w:rsidP="00235E9C">
    <w:pPr>
      <w:ind w:right="360"/>
      <w:rPr>
        <w:rFonts w:ascii="Bookman Old Style" w:eastAsia="Bookman Old Style" w:hAnsi="Bookman Old Style" w:cs="Bookman Old Style"/>
        <w:sz w:val="16"/>
        <w:szCs w:val="16"/>
        <w:u w:val="single"/>
      </w:rPr>
    </w:pPr>
    <w:r>
      <w:rPr>
        <w:rFonts w:ascii="Bookman Old Style" w:eastAsia="Bookman Old Style" w:hAnsi="Bookman Old Style"/>
        <w:b/>
        <w:i/>
        <w:sz w:val="16"/>
        <w:szCs w:val="16"/>
        <w:u w:val="single"/>
        <w:rtl/>
      </w:rPr>
      <w:t xml:space="preserve">اخر تحديث للسيرة الذاتية </w:t>
    </w:r>
    <w:r>
      <w:rPr>
        <w:rFonts w:ascii="Bookman Old Style" w:eastAsia="Bookman Old Style" w:hAnsi="Bookman Old Style"/>
        <w:b/>
        <w:i/>
        <w:sz w:val="16"/>
        <w:szCs w:val="16"/>
        <w:u w:val="single"/>
      </w:rPr>
      <w:t xml:space="preserve"> </w:t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>2020  _</w:t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  <w:t xml:space="preserve">       _</w:t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  <w:t xml:space="preserve">               </w:t>
    </w:r>
  </w:p>
  <w:p w:rsidR="00DC709B" w:rsidRDefault="00235E9C">
    <w:pPr>
      <w:tabs>
        <w:tab w:val="center" w:pos="4153"/>
        <w:tab w:val="right" w:pos="8306"/>
      </w:tabs>
      <w:spacing w:after="720"/>
      <w:ind w:right="360"/>
    </w:pP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73" w:rsidRDefault="00071273">
      <w:r>
        <w:separator/>
      </w:r>
    </w:p>
  </w:footnote>
  <w:footnote w:type="continuationSeparator" w:id="0">
    <w:p w:rsidR="00071273" w:rsidRDefault="0007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9B" w:rsidRDefault="00235E9C">
    <w:pPr>
      <w:tabs>
        <w:tab w:val="center" w:pos="4153"/>
        <w:tab w:val="right" w:pos="8306"/>
      </w:tabs>
      <w:spacing w:before="720"/>
      <w:jc w:val="both"/>
      <w:rPr>
        <w:rFonts w:ascii="Sakkal Majalla" w:eastAsia="Sakkal Majalla" w:hAnsi="Sakkal Majalla" w:cs="Sakkal Majalla"/>
        <w:sz w:val="20"/>
        <w:szCs w:val="20"/>
        <w:u w:val="single"/>
      </w:rPr>
    </w:pPr>
    <w:r>
      <w:rPr>
        <w:rFonts w:ascii="Sakkal Majalla" w:eastAsia="Sakkal Majalla" w:hAnsi="Sakkal Majalla" w:cs="Sakkal Majalla"/>
        <w:b/>
        <w:i/>
        <w:sz w:val="20"/>
        <w:szCs w:val="20"/>
        <w:u w:val="single"/>
        <w:rtl/>
      </w:rPr>
      <w:t>د.علي نصر حميد</w:t>
    </w:r>
    <w:r>
      <w:rPr>
        <w:rFonts w:ascii="Sakkal Majalla" w:eastAsia="Sakkal Majalla" w:hAnsi="Sakkal Majalla" w:cs="Sakkal Majalla"/>
        <w:b/>
        <w:i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CV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144"/>
    <w:multiLevelType w:val="multilevel"/>
    <w:tmpl w:val="2ABAA00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9375016"/>
    <w:multiLevelType w:val="multilevel"/>
    <w:tmpl w:val="2084D2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D303A48"/>
    <w:multiLevelType w:val="multilevel"/>
    <w:tmpl w:val="590EF0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42E13B2"/>
    <w:multiLevelType w:val="multilevel"/>
    <w:tmpl w:val="8D6E3F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D45353B"/>
    <w:multiLevelType w:val="multilevel"/>
    <w:tmpl w:val="9266E7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89F497F"/>
    <w:multiLevelType w:val="multilevel"/>
    <w:tmpl w:val="99E46C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5FA2444"/>
    <w:multiLevelType w:val="hybridMultilevel"/>
    <w:tmpl w:val="DCBE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709B"/>
    <w:rsid w:val="00071273"/>
    <w:rsid w:val="0015102C"/>
    <w:rsid w:val="00235E9C"/>
    <w:rsid w:val="003503EF"/>
    <w:rsid w:val="00415D0C"/>
    <w:rsid w:val="00456E2B"/>
    <w:rsid w:val="007772E5"/>
    <w:rsid w:val="007B3096"/>
    <w:rsid w:val="00D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51FDF"/>
  <w15:docId w15:val="{5C721968-6EE4-42D3-99A0-3CFD0F07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odyText3">
    <w:name w:val="Body Text 3"/>
    <w:basedOn w:val="Normal"/>
    <w:link w:val="BodyText3Char"/>
    <w:rsid w:val="007772E5"/>
    <w:pPr>
      <w:suppressAutoHyphens/>
      <w:jc w:val="lowKashida"/>
    </w:pPr>
    <w:rPr>
      <w:rFonts w:ascii="Garamond" w:eastAsia="Arial Unicode MS" w:hAnsi="Garamond" w:cs="Tahoma"/>
      <w:bCs/>
      <w:color w:val="auto"/>
      <w:sz w:val="28"/>
      <w:szCs w:val="28"/>
      <w:lang w:val="en-US" w:eastAsia="ar-EG" w:bidi="ar-EG"/>
    </w:rPr>
  </w:style>
  <w:style w:type="character" w:customStyle="1" w:styleId="BodyText3Char">
    <w:name w:val="Body Text 3 Char"/>
    <w:basedOn w:val="DefaultParagraphFont"/>
    <w:link w:val="BodyText3"/>
    <w:rsid w:val="007772E5"/>
    <w:rPr>
      <w:rFonts w:ascii="Garamond" w:eastAsia="Arial Unicode MS" w:hAnsi="Garamond" w:cs="Tahoma"/>
      <w:bCs/>
      <w:color w:val="auto"/>
      <w:sz w:val="28"/>
      <w:szCs w:val="28"/>
      <w:lang w:val="en-US" w:eastAsia="ar-EG" w:bidi="ar-EG"/>
    </w:rPr>
  </w:style>
  <w:style w:type="character" w:styleId="Hyperlink">
    <w:name w:val="Hyperlink"/>
    <w:basedOn w:val="DefaultParagraphFont"/>
    <w:uiPriority w:val="99"/>
    <w:semiHidden/>
    <w:unhideWhenUsed/>
    <w:rsid w:val="001510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E9C"/>
  </w:style>
  <w:style w:type="paragraph" w:styleId="Footer">
    <w:name w:val="footer"/>
    <w:basedOn w:val="Normal"/>
    <w:link w:val="FooterChar"/>
    <w:uiPriority w:val="99"/>
    <w:unhideWhenUsed/>
    <w:rsid w:val="00235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alburghaif@engineering.uodiyala.edu.iq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ieeexplore.ieee.org/abstract/document/8684213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eeexplore.ieee.org/abstract/document/8340522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worldcat.org/search?q=2064-527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imagojr.com/journalsearch.php?q=Institute%20of%20Advanced%20Engineering%20and%20Science%20(IAES)&amp;tip=pub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ALBU-RGHAIF</dc:creator>
  <cp:lastModifiedBy>AL_AR_A</cp:lastModifiedBy>
  <cp:revision>3</cp:revision>
  <dcterms:created xsi:type="dcterms:W3CDTF">2020-02-09T07:25:00Z</dcterms:created>
  <dcterms:modified xsi:type="dcterms:W3CDTF">2023-09-18T17:15:00Z</dcterms:modified>
</cp:coreProperties>
</file>