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E93A" w14:textId="2B465B18" w:rsidR="004F6772" w:rsidRDefault="004F6772" w:rsidP="004F6772">
      <w:pPr>
        <w:pStyle w:val="NormalWeb"/>
        <w:jc w:val="center"/>
      </w:pPr>
      <w:r>
        <w:rPr>
          <w:noProof/>
        </w:rPr>
        <w:drawing>
          <wp:inline distT="0" distB="0" distL="0" distR="0" wp14:anchorId="685C7BD1" wp14:editId="2409F036">
            <wp:extent cx="6332220" cy="9202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6584" cy="9209055"/>
                    </a:xfrm>
                    <a:prstGeom prst="rect">
                      <a:avLst/>
                    </a:prstGeom>
                    <a:noFill/>
                    <a:ln>
                      <a:noFill/>
                    </a:ln>
                  </pic:spPr>
                </pic:pic>
              </a:graphicData>
            </a:graphic>
          </wp:inline>
        </w:drawing>
      </w:r>
    </w:p>
    <w:p w14:paraId="5AF0074C" w14:textId="77777777" w:rsidR="00AD31D6" w:rsidRDefault="00AD31D6">
      <w:pPr>
        <w:sectPr w:rsidR="00AD31D6" w:rsidSect="00EE204E">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51821853" w:rsidR="0017270F" w:rsidRDefault="0017270F" w:rsidP="007F2501">
            <w:pPr>
              <w:pStyle w:val="TableParagraph"/>
              <w:jc w:val="center"/>
              <w:rPr>
                <w:sz w:val="28"/>
              </w:rPr>
            </w:pPr>
            <w:r w:rsidRPr="004A6AF7">
              <w:t xml:space="preserve">Engineering </w:t>
            </w:r>
            <w:r w:rsidR="00933C7F">
              <w:t xml:space="preserve">and Numerical </w:t>
            </w:r>
            <w:r w:rsidRPr="004A6AF7">
              <w:t>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06EC158D" w:rsidR="0017270F" w:rsidRDefault="0017270F" w:rsidP="007F2501">
            <w:pPr>
              <w:pStyle w:val="TableParagraph"/>
              <w:jc w:val="center"/>
              <w:rPr>
                <w:sz w:val="28"/>
              </w:rPr>
            </w:pPr>
            <w:r w:rsidRPr="004A6AF7">
              <w:t xml:space="preserve">Engineering </w:t>
            </w:r>
            <w:r w:rsidR="00933C7F">
              <w:t xml:space="preserve">and Numerical </w:t>
            </w:r>
            <w:r w:rsidRPr="004A6AF7">
              <w:t>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(HDL )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lastRenderedPageBreak/>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rsidSect="00EE204E">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73"/>
        <w:gridCol w:w="1240"/>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2B7962">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473"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240" w:type="dxa"/>
            <w:vMerge w:val="restart"/>
            <w:shd w:val="clear" w:color="auto" w:fill="DBE5F1" w:themeFill="accent1" w:themeFillTint="33"/>
          </w:tcPr>
          <w:p w14:paraId="18AD9DBA" w14:textId="77777777" w:rsidR="00F61D1F" w:rsidRDefault="00F61D1F" w:rsidP="002B7962">
            <w:pPr>
              <w:pStyle w:val="TableParagraph"/>
              <w:spacing w:before="198" w:line="260" w:lineRule="exact"/>
              <w:ind w:left="138" w:firstLine="180"/>
              <w:jc w:val="center"/>
              <w:rPr>
                <w:sz w:val="24"/>
              </w:rPr>
            </w:pPr>
            <w:r>
              <w:rPr>
                <w:color w:val="221F1F"/>
                <w:sz w:val="24"/>
              </w:rPr>
              <w:t>Core (C)</w:t>
            </w:r>
          </w:p>
          <w:p w14:paraId="5788A81C" w14:textId="77777777" w:rsidR="00F61D1F" w:rsidRDefault="00F61D1F" w:rsidP="002B7962">
            <w:pPr>
              <w:pStyle w:val="TableParagraph"/>
              <w:spacing w:before="9" w:line="213" w:lineRule="auto"/>
              <w:ind w:left="138" w:right="133" w:firstLine="180"/>
              <w:jc w:val="center"/>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2B7962">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473"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240"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2B7962">
        <w:trPr>
          <w:trHeight w:val="320"/>
        </w:trPr>
        <w:tc>
          <w:tcPr>
            <w:tcW w:w="1220" w:type="dxa"/>
            <w:vMerge w:val="restart"/>
            <w:shd w:val="clear" w:color="auto" w:fill="8DB3E2" w:themeFill="text2" w:themeFillTint="66"/>
          </w:tcPr>
          <w:p w14:paraId="099F202B" w14:textId="2AFC4FE7" w:rsidR="00F61D1F" w:rsidRDefault="001142DA" w:rsidP="00E40EDB">
            <w:pPr>
              <w:pStyle w:val="TableParagraph"/>
              <w:rPr>
                <w:sz w:val="26"/>
              </w:rPr>
            </w:pPr>
            <w:r>
              <w:rPr>
                <w:rFonts w:hint="cs"/>
                <w:sz w:val="26"/>
                <w:rtl/>
              </w:rPr>
              <w:t>2</w:t>
            </w:r>
            <w:proofErr w:type="spellStart"/>
            <w:r>
              <w:rPr>
                <w:sz w:val="26"/>
                <w:vertAlign w:val="superscript"/>
              </w:rPr>
              <w:t>nd</w:t>
            </w:r>
            <w:proofErr w:type="spellEnd"/>
            <w:r w:rsidR="00F61D1F">
              <w:rPr>
                <w:sz w:val="26"/>
              </w:rPr>
              <w:t xml:space="preserve"> Year-1</w:t>
            </w:r>
            <w:r w:rsidR="00F61D1F" w:rsidRPr="001358EB">
              <w:rPr>
                <w:sz w:val="26"/>
                <w:vertAlign w:val="superscript"/>
              </w:rPr>
              <w:t>st</w:t>
            </w:r>
            <w:r w:rsidR="00F61D1F">
              <w:rPr>
                <w:sz w:val="26"/>
              </w:rPr>
              <w:t xml:space="preserve"> Semester</w:t>
            </w:r>
          </w:p>
        </w:tc>
        <w:tc>
          <w:tcPr>
            <w:tcW w:w="1049" w:type="dxa"/>
            <w:shd w:val="clear" w:color="auto" w:fill="DBE5F1" w:themeFill="accent1" w:themeFillTint="33"/>
            <w:vAlign w:val="center"/>
          </w:tcPr>
          <w:p w14:paraId="38A1CF5D" w14:textId="7634ED85" w:rsidR="00F61D1F" w:rsidRDefault="00F61D1F" w:rsidP="000A284F">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sidR="001142DA">
              <w:rPr>
                <w:rFonts w:hint="cs"/>
                <w:b/>
                <w:bCs/>
                <w:color w:val="000000"/>
                <w:sz w:val="24"/>
                <w:szCs w:val="24"/>
                <w:rtl/>
                <w:lang w:val="en-GB"/>
              </w:rPr>
              <w:t>210</w:t>
            </w:r>
          </w:p>
        </w:tc>
        <w:tc>
          <w:tcPr>
            <w:tcW w:w="1473" w:type="dxa"/>
            <w:shd w:val="clear" w:color="auto" w:fill="8DB3E2" w:themeFill="text2" w:themeFillTint="66"/>
            <w:vAlign w:val="center"/>
          </w:tcPr>
          <w:p w14:paraId="329CF00A" w14:textId="352B0A46" w:rsidR="00F61D1F" w:rsidRDefault="002B7962" w:rsidP="000C29BA">
            <w:pPr>
              <w:pStyle w:val="TableParagraph"/>
              <w:jc w:val="center"/>
              <w:rPr>
                <w:sz w:val="24"/>
              </w:rPr>
            </w:pPr>
            <w:r w:rsidRPr="002B7962">
              <w:rPr>
                <w:sz w:val="28"/>
                <w:szCs w:val="28"/>
              </w:rPr>
              <w:t>Digital Electronic I</w:t>
            </w:r>
          </w:p>
        </w:tc>
        <w:tc>
          <w:tcPr>
            <w:tcW w:w="1240"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77777777" w:rsidR="00F61D1F" w:rsidRDefault="00F61D1F" w:rsidP="000C29BA">
            <w:pPr>
              <w:pStyle w:val="TableParagraph"/>
              <w:rPr>
                <w:sz w:val="24"/>
              </w:rPr>
            </w:pP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2B7962">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473" w:type="dxa"/>
            <w:shd w:val="clear" w:color="auto" w:fill="8DB3E2" w:themeFill="text2" w:themeFillTint="66"/>
          </w:tcPr>
          <w:p w14:paraId="1852B406" w14:textId="77777777" w:rsidR="00F61D1F" w:rsidRDefault="00F61D1F" w:rsidP="000C29BA">
            <w:pPr>
              <w:pStyle w:val="TableParagraph"/>
              <w:rPr>
                <w:sz w:val="24"/>
              </w:rPr>
            </w:pPr>
          </w:p>
        </w:tc>
        <w:tc>
          <w:tcPr>
            <w:tcW w:w="1240"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rsidSect="00EE204E">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576E487A" w:rsidR="007F2501" w:rsidRDefault="001142DA" w:rsidP="007F2501">
            <w:pPr>
              <w:pStyle w:val="TableParagraph"/>
              <w:rPr>
                <w:sz w:val="28"/>
              </w:rPr>
            </w:pPr>
            <w:r w:rsidRPr="001142DA">
              <w:rPr>
                <w:sz w:val="28"/>
                <w:szCs w:val="28"/>
              </w:rPr>
              <w:t>Digital Electronic I</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0B9107BC" w:rsidR="007F2501" w:rsidRDefault="007F2501" w:rsidP="00933C7F">
            <w:pPr>
              <w:pStyle w:val="TableParagraph"/>
              <w:rPr>
                <w:sz w:val="28"/>
              </w:rPr>
            </w:pPr>
            <w:r w:rsidRPr="00404CE3">
              <w:rPr>
                <w:rFonts w:ascii="Cambria" w:hAnsi="Cambria"/>
                <w:color w:val="000000"/>
                <w:sz w:val="28"/>
                <w:szCs w:val="28"/>
                <w:lang w:bidi="ar-IQ"/>
              </w:rPr>
              <w:t xml:space="preserve"> EE </w:t>
            </w:r>
            <w:r w:rsidR="001142DA">
              <w:rPr>
                <w:rFonts w:ascii="Cambria" w:hAnsi="Cambria"/>
                <w:color w:val="000000"/>
                <w:sz w:val="28"/>
                <w:szCs w:val="28"/>
                <w:lang w:bidi="ar-IQ"/>
              </w:rPr>
              <w:t>210</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3D674247" w:rsidR="00AD31D6" w:rsidRDefault="00A648F8" w:rsidP="00933C7F">
            <w:pPr>
              <w:pStyle w:val="TableParagraph"/>
              <w:rPr>
                <w:sz w:val="28"/>
              </w:rPr>
            </w:pPr>
            <w:r>
              <w:rPr>
                <w:sz w:val="28"/>
              </w:rPr>
              <w:t>1</w:t>
            </w:r>
            <w:r w:rsidRPr="00A648F8">
              <w:rPr>
                <w:sz w:val="28"/>
                <w:vertAlign w:val="superscript"/>
              </w:rPr>
              <w:t>st</w:t>
            </w:r>
            <w:r>
              <w:rPr>
                <w:sz w:val="28"/>
              </w:rPr>
              <w:t xml:space="preserve"> Semester – </w:t>
            </w:r>
            <w:r w:rsidR="001142DA">
              <w:rPr>
                <w:sz w:val="28"/>
              </w:rPr>
              <w:t>2</w:t>
            </w:r>
            <w:r w:rsidR="001142DA">
              <w:rPr>
                <w:sz w:val="28"/>
                <w:vertAlign w:val="superscript"/>
              </w:rPr>
              <w:t>n</w:t>
            </w:r>
            <w:r w:rsidR="00933C7F">
              <w:rPr>
                <w:sz w:val="28"/>
                <w:vertAlign w:val="superscript"/>
              </w:rPr>
              <w:t>d</w:t>
            </w:r>
            <w:r>
              <w:rPr>
                <w:sz w:val="28"/>
              </w:rPr>
              <w:t xml:space="preserve">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57927B32" w:rsidR="007F2501" w:rsidRDefault="001142DA" w:rsidP="00933C7F">
            <w:pPr>
              <w:pStyle w:val="TableParagraph"/>
              <w:rPr>
                <w:sz w:val="28"/>
              </w:rPr>
            </w:pPr>
            <w:r>
              <w:rPr>
                <w:sz w:val="28"/>
              </w:rPr>
              <w:t>Tahreer Mahmood</w:t>
            </w:r>
          </w:p>
          <w:p w14:paraId="7BB57985" w14:textId="793A8839" w:rsidR="007F2501" w:rsidRDefault="001142DA" w:rsidP="00933C7F">
            <w:pPr>
              <w:pStyle w:val="TableParagraph"/>
              <w:rPr>
                <w:sz w:val="28"/>
                <w:rtl/>
              </w:rPr>
            </w:pPr>
            <w:r>
              <w:rPr>
                <w:sz w:val="28"/>
              </w:rPr>
              <w:t>tahreer_mahmood_eng</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5349D0BB" w14:textId="7BF548F3" w:rsidR="001142DA" w:rsidRPr="001142DA" w:rsidRDefault="001142DA" w:rsidP="001142DA">
            <w:pPr>
              <w:pStyle w:val="TableParagraph"/>
              <w:rPr>
                <w:sz w:val="26"/>
                <w:szCs w:val="26"/>
              </w:rPr>
            </w:pPr>
            <w:r w:rsidRPr="001142DA">
              <w:rPr>
                <w:sz w:val="26"/>
                <w:szCs w:val="26"/>
              </w:rPr>
              <w:t xml:space="preserve">•Preparing the student scientifically to work in the field of </w:t>
            </w:r>
            <w:proofErr w:type="gramStart"/>
            <w:r w:rsidRPr="001142DA">
              <w:rPr>
                <w:sz w:val="26"/>
                <w:szCs w:val="26"/>
              </w:rPr>
              <w:t>Electronic</w:t>
            </w:r>
            <w:proofErr w:type="gramEnd"/>
            <w:r w:rsidRPr="001142DA">
              <w:rPr>
                <w:sz w:val="26"/>
                <w:szCs w:val="26"/>
              </w:rPr>
              <w:t xml:space="preserve"> engineering</w:t>
            </w:r>
          </w:p>
          <w:p w14:paraId="51D96A74" w14:textId="0BFC879E" w:rsidR="001142DA" w:rsidRPr="001142DA" w:rsidRDefault="001142DA" w:rsidP="001142DA">
            <w:pPr>
              <w:pStyle w:val="TableParagraph"/>
              <w:rPr>
                <w:sz w:val="26"/>
                <w:szCs w:val="26"/>
              </w:rPr>
            </w:pPr>
            <w:r w:rsidRPr="001142DA">
              <w:rPr>
                <w:sz w:val="26"/>
                <w:szCs w:val="26"/>
              </w:rPr>
              <w:t>•Build and prepare the student psychologically to play his role as a reliable engineer in this field.</w:t>
            </w:r>
          </w:p>
          <w:p w14:paraId="1CD5B9C9" w14:textId="71EB7D41" w:rsidR="001142DA" w:rsidRPr="001142DA" w:rsidRDefault="001142DA" w:rsidP="001142DA">
            <w:pPr>
              <w:pStyle w:val="TableParagraph"/>
              <w:rPr>
                <w:sz w:val="26"/>
                <w:szCs w:val="26"/>
              </w:rPr>
            </w:pPr>
            <w:r w:rsidRPr="001142DA">
              <w:rPr>
                <w:sz w:val="26"/>
                <w:szCs w:val="26"/>
              </w:rPr>
              <w:t>•Building students capable of competing with other engineers for job opportunities and obtaining the required seats to complete postgraduate studies.</w:t>
            </w:r>
          </w:p>
          <w:p w14:paraId="4E451F19" w14:textId="7231240A" w:rsidR="001142DA" w:rsidRPr="001142DA" w:rsidRDefault="001142DA" w:rsidP="001142DA">
            <w:pPr>
              <w:pStyle w:val="TableParagraph"/>
              <w:rPr>
                <w:sz w:val="26"/>
                <w:szCs w:val="26"/>
              </w:rPr>
            </w:pPr>
            <w:r w:rsidRPr="001142DA">
              <w:rPr>
                <w:sz w:val="26"/>
                <w:szCs w:val="26"/>
              </w:rPr>
              <w:t>•Ability to submit to external tests by local, regional or international bodies for the purpose of completing studies or appointment.</w:t>
            </w:r>
          </w:p>
          <w:p w14:paraId="19F5CB19" w14:textId="3A32B3E5" w:rsidR="007F2501" w:rsidRPr="00A648F8" w:rsidRDefault="001142DA" w:rsidP="001142DA">
            <w:pPr>
              <w:pStyle w:val="TableParagraph"/>
              <w:rPr>
                <w:sz w:val="26"/>
                <w:szCs w:val="26"/>
              </w:rPr>
            </w:pPr>
            <w:r w:rsidRPr="001142DA">
              <w:rPr>
                <w:sz w:val="26"/>
                <w:szCs w:val="26"/>
              </w:rPr>
              <w:t>•Urging the student to be creative and think about specialization projects and keep pace with developments in this field.</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77B35478" w14:textId="77777777" w:rsidR="0085799C" w:rsidRPr="0085799C" w:rsidRDefault="0085799C" w:rsidP="0085799C">
            <w:pPr>
              <w:pStyle w:val="TableParagraph"/>
              <w:spacing w:line="318" w:lineRule="exact"/>
              <w:ind w:left="891"/>
              <w:rPr>
                <w:color w:val="221F1F"/>
                <w:sz w:val="28"/>
              </w:rPr>
            </w:pPr>
            <w:r w:rsidRPr="0085799C">
              <w:rPr>
                <w:color w:val="221F1F"/>
                <w:sz w:val="28"/>
              </w:rPr>
              <w:t xml:space="preserve">A1- During the school year, the student learns the basics of Flip </w:t>
            </w:r>
            <w:proofErr w:type="gramStart"/>
            <w:r w:rsidRPr="0085799C">
              <w:rPr>
                <w:color w:val="221F1F"/>
                <w:sz w:val="28"/>
              </w:rPr>
              <w:t>Flops..</w:t>
            </w:r>
            <w:proofErr w:type="gramEnd"/>
          </w:p>
          <w:p w14:paraId="35BC8604" w14:textId="77777777" w:rsidR="0085799C" w:rsidRPr="0085799C" w:rsidRDefault="0085799C" w:rsidP="0085799C">
            <w:pPr>
              <w:pStyle w:val="TableParagraph"/>
              <w:spacing w:line="318" w:lineRule="exact"/>
              <w:ind w:left="891"/>
              <w:rPr>
                <w:color w:val="221F1F"/>
                <w:sz w:val="28"/>
              </w:rPr>
            </w:pPr>
            <w:r w:rsidRPr="0085799C">
              <w:rPr>
                <w:color w:val="221F1F"/>
                <w:sz w:val="28"/>
              </w:rPr>
              <w:t xml:space="preserve">A2- Understanding the basics of </w:t>
            </w:r>
            <w:proofErr w:type="spellStart"/>
            <w:proofErr w:type="gramStart"/>
            <w:r w:rsidRPr="0085799C">
              <w:rPr>
                <w:color w:val="221F1F"/>
                <w:sz w:val="28"/>
              </w:rPr>
              <w:t>asychrous</w:t>
            </w:r>
            <w:proofErr w:type="spellEnd"/>
            <w:r w:rsidRPr="0085799C">
              <w:rPr>
                <w:color w:val="221F1F"/>
                <w:sz w:val="28"/>
              </w:rPr>
              <w:t xml:space="preserve">  counter</w:t>
            </w:r>
            <w:proofErr w:type="gramEnd"/>
            <w:r w:rsidRPr="0085799C">
              <w:rPr>
                <w:color w:val="221F1F"/>
                <w:sz w:val="28"/>
              </w:rPr>
              <w:t>.</w:t>
            </w:r>
          </w:p>
          <w:p w14:paraId="1C6E1C33" w14:textId="77777777" w:rsidR="0085799C" w:rsidRPr="0085799C" w:rsidRDefault="0085799C" w:rsidP="0085799C">
            <w:pPr>
              <w:pStyle w:val="TableParagraph"/>
              <w:spacing w:line="318" w:lineRule="exact"/>
              <w:ind w:left="891"/>
              <w:rPr>
                <w:color w:val="221F1F"/>
                <w:sz w:val="28"/>
              </w:rPr>
            </w:pPr>
            <w:r w:rsidRPr="0085799C">
              <w:rPr>
                <w:color w:val="221F1F"/>
                <w:sz w:val="28"/>
              </w:rPr>
              <w:t>A3- Learn how to think about how a diode works and its applications.</w:t>
            </w:r>
          </w:p>
          <w:p w14:paraId="592FE4CC" w14:textId="473C94B6" w:rsidR="007F2501" w:rsidRPr="00A648F8" w:rsidRDefault="0085799C" w:rsidP="0085799C">
            <w:pPr>
              <w:pStyle w:val="TableParagraph"/>
              <w:spacing w:line="318" w:lineRule="exact"/>
              <w:ind w:left="891"/>
              <w:rPr>
                <w:color w:val="221F1F"/>
                <w:sz w:val="28"/>
              </w:rPr>
            </w:pPr>
            <w:r w:rsidRPr="0085799C">
              <w:rPr>
                <w:color w:val="221F1F"/>
                <w:sz w:val="28"/>
              </w:rPr>
              <w:t xml:space="preserve">A4- The student learns other types of diodes and applications of </w:t>
            </w:r>
            <w:proofErr w:type="spellStart"/>
            <w:r w:rsidRPr="0085799C">
              <w:rPr>
                <w:color w:val="221F1F"/>
                <w:sz w:val="28"/>
              </w:rPr>
              <w:t>zener</w:t>
            </w:r>
            <w:proofErr w:type="spellEnd"/>
            <w:r w:rsidRPr="0085799C">
              <w:rPr>
                <w:color w:val="221F1F"/>
                <w:sz w:val="28"/>
              </w:rPr>
              <w:t xml:space="preserve"> diodes</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0272F79F" w14:textId="77777777" w:rsidR="0085799C" w:rsidRPr="0085799C" w:rsidRDefault="0085799C" w:rsidP="0085799C">
            <w:pPr>
              <w:pStyle w:val="TableParagraph"/>
              <w:spacing w:line="318" w:lineRule="exact"/>
              <w:ind w:left="1316" w:hanging="425"/>
              <w:rPr>
                <w:color w:val="221F1F"/>
                <w:sz w:val="28"/>
              </w:rPr>
            </w:pPr>
            <w:r w:rsidRPr="0085799C">
              <w:rPr>
                <w:color w:val="221F1F"/>
                <w:sz w:val="28"/>
              </w:rPr>
              <w:t>B1 - Learn how to deal with diodes and applications of diodes.</w:t>
            </w:r>
          </w:p>
          <w:p w14:paraId="0F92453D" w14:textId="77777777" w:rsidR="0085799C" w:rsidRPr="0085799C" w:rsidRDefault="0085799C" w:rsidP="0085799C">
            <w:pPr>
              <w:pStyle w:val="TableParagraph"/>
              <w:spacing w:line="318" w:lineRule="exact"/>
              <w:ind w:left="1316" w:hanging="425"/>
              <w:rPr>
                <w:color w:val="221F1F"/>
                <w:sz w:val="28"/>
              </w:rPr>
            </w:pPr>
            <w:r w:rsidRPr="0085799C">
              <w:rPr>
                <w:color w:val="221F1F"/>
                <w:sz w:val="28"/>
              </w:rPr>
              <w:t>B2- Learn about the types of diodes.</w:t>
            </w:r>
          </w:p>
          <w:p w14:paraId="7976EAA8" w14:textId="77777777" w:rsidR="0085799C" w:rsidRPr="0085799C" w:rsidRDefault="0085799C" w:rsidP="0085799C">
            <w:pPr>
              <w:pStyle w:val="TableParagraph"/>
              <w:spacing w:line="318" w:lineRule="exact"/>
              <w:ind w:left="1316" w:hanging="425"/>
              <w:rPr>
                <w:color w:val="221F1F"/>
                <w:sz w:val="28"/>
              </w:rPr>
            </w:pPr>
            <w:r w:rsidRPr="0085799C">
              <w:rPr>
                <w:color w:val="221F1F"/>
                <w:sz w:val="28"/>
              </w:rPr>
              <w:t>B3- Familiarity with the basic concepts of the types of conductive, semiconductor, and insulator materials.</w:t>
            </w:r>
          </w:p>
          <w:p w14:paraId="1AB3C0E6" w14:textId="62153A65" w:rsidR="007F2501" w:rsidRPr="00A648F8" w:rsidRDefault="0085799C" w:rsidP="0085799C">
            <w:pPr>
              <w:pStyle w:val="TableParagraph"/>
              <w:spacing w:line="318" w:lineRule="exact"/>
              <w:ind w:left="1316" w:hanging="425"/>
              <w:rPr>
                <w:color w:val="221F1F"/>
                <w:sz w:val="28"/>
              </w:rPr>
            </w:pPr>
            <w:r w:rsidRPr="0085799C">
              <w:rPr>
                <w:color w:val="221F1F"/>
                <w:sz w:val="28"/>
              </w:rPr>
              <w:t xml:space="preserve">B4- Familiarity with how the </w:t>
            </w:r>
            <w:proofErr w:type="spellStart"/>
            <w:r w:rsidRPr="0085799C">
              <w:rPr>
                <w:color w:val="221F1F"/>
                <w:sz w:val="28"/>
              </w:rPr>
              <w:t>zener</w:t>
            </w:r>
            <w:proofErr w:type="spellEnd"/>
            <w:r w:rsidRPr="0085799C">
              <w:rPr>
                <w:color w:val="221F1F"/>
                <w:sz w:val="28"/>
              </w:rPr>
              <w:t xml:space="preserve"> diode works and its applications</w:t>
            </w: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3E8E771A" w14:textId="77777777" w:rsidR="0085799C" w:rsidRPr="0085799C" w:rsidRDefault="0085799C" w:rsidP="0085799C">
            <w:pPr>
              <w:pStyle w:val="TableParagraph"/>
              <w:spacing w:line="302" w:lineRule="exact"/>
              <w:ind w:left="1033" w:hanging="425"/>
              <w:rPr>
                <w:color w:val="221F1F"/>
                <w:sz w:val="28"/>
              </w:rPr>
            </w:pPr>
            <w:r w:rsidRPr="0085799C">
              <w:rPr>
                <w:color w:val="221F1F"/>
                <w:sz w:val="28"/>
              </w:rPr>
              <w:t>C1- Urging the student to understand the purpose of studying the subject in general.</w:t>
            </w:r>
          </w:p>
          <w:p w14:paraId="7A7C08E4" w14:textId="77777777" w:rsidR="0085799C" w:rsidRPr="0085799C" w:rsidRDefault="0085799C" w:rsidP="0085799C">
            <w:pPr>
              <w:pStyle w:val="TableParagraph"/>
              <w:spacing w:line="302" w:lineRule="exact"/>
              <w:ind w:left="1033" w:hanging="425"/>
              <w:rPr>
                <w:color w:val="221F1F"/>
                <w:sz w:val="28"/>
              </w:rPr>
            </w:pPr>
            <w:r w:rsidRPr="0085799C">
              <w:rPr>
                <w:color w:val="221F1F"/>
                <w:sz w:val="28"/>
              </w:rPr>
              <w:t>C2- Urging the student to understand the operation of each function or code within the language.</w:t>
            </w:r>
          </w:p>
          <w:p w14:paraId="036E1AFA" w14:textId="77777777" w:rsidR="0085799C" w:rsidRPr="0085799C" w:rsidRDefault="0085799C" w:rsidP="0085799C">
            <w:pPr>
              <w:pStyle w:val="TableParagraph"/>
              <w:spacing w:line="302" w:lineRule="exact"/>
              <w:ind w:left="1033" w:hanging="425"/>
              <w:rPr>
                <w:color w:val="221F1F"/>
                <w:sz w:val="28"/>
              </w:rPr>
            </w:pPr>
            <w:r w:rsidRPr="0085799C">
              <w:rPr>
                <w:color w:val="221F1F"/>
                <w:sz w:val="28"/>
              </w:rPr>
              <w:t>C2- Urging the student to think about how to develop himself in the field of computers.</w:t>
            </w:r>
          </w:p>
          <w:p w14:paraId="7A18B413" w14:textId="320D9DF2" w:rsidR="007F2501" w:rsidRPr="009B44F6" w:rsidRDefault="0085799C" w:rsidP="0085799C">
            <w:pPr>
              <w:pStyle w:val="TableParagraph"/>
              <w:spacing w:line="302" w:lineRule="exact"/>
              <w:ind w:left="1033" w:hanging="425"/>
              <w:rPr>
                <w:color w:val="221F1F"/>
                <w:sz w:val="28"/>
              </w:rPr>
            </w:pPr>
            <w:r w:rsidRPr="0085799C">
              <w:rPr>
                <w:color w:val="221F1F"/>
                <w:sz w:val="28"/>
              </w:rPr>
              <w:t>C4- Making the student able to deal with the calculator and how to use the programs</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2F44116B" w14:textId="77777777" w:rsidR="0085799C" w:rsidRPr="0085799C" w:rsidRDefault="0085799C" w:rsidP="0085799C">
            <w:pPr>
              <w:pStyle w:val="TableParagraph"/>
              <w:numPr>
                <w:ilvl w:val="0"/>
                <w:numId w:val="4"/>
              </w:numPr>
              <w:rPr>
                <w:sz w:val="28"/>
              </w:rPr>
            </w:pPr>
            <w:r w:rsidRPr="0085799C">
              <w:rPr>
                <w:sz w:val="28"/>
              </w:rPr>
              <w:t>The lecturer prepares lectures on the subject in paper and electronic form and presents them to the students.</w:t>
            </w:r>
          </w:p>
          <w:p w14:paraId="615CFBED" w14:textId="77777777" w:rsidR="0085799C" w:rsidRPr="0085799C" w:rsidRDefault="0085799C" w:rsidP="0085799C">
            <w:pPr>
              <w:pStyle w:val="TableParagraph"/>
              <w:numPr>
                <w:ilvl w:val="0"/>
                <w:numId w:val="4"/>
              </w:numPr>
              <w:rPr>
                <w:sz w:val="28"/>
              </w:rPr>
            </w:pPr>
            <w:r w:rsidRPr="0085799C">
              <w:rPr>
                <w:sz w:val="28"/>
              </w:rPr>
              <w:t>The lecturer delivers lectures in detail.</w:t>
            </w:r>
          </w:p>
          <w:p w14:paraId="38CFD880" w14:textId="4739ACEE" w:rsidR="007F2501" w:rsidRPr="009B44F6" w:rsidRDefault="0085799C" w:rsidP="0085799C">
            <w:pPr>
              <w:pStyle w:val="TableParagraph"/>
              <w:numPr>
                <w:ilvl w:val="0"/>
                <w:numId w:val="4"/>
              </w:numPr>
              <w:rPr>
                <w:sz w:val="28"/>
              </w:rPr>
            </w:pPr>
            <w:r w:rsidRPr="0085799C">
              <w:rPr>
                <w:sz w:val="28"/>
              </w:rPr>
              <w:t>The lecturer requests periodic reports and homework assignments on the basic topics of the subject.</w:t>
            </w:r>
          </w:p>
        </w:tc>
      </w:tr>
    </w:tbl>
    <w:p w14:paraId="74AE6D2E" w14:textId="77777777" w:rsidR="00E40EDB" w:rsidRDefault="00E40EDB">
      <w:pPr>
        <w:rPr>
          <w:sz w:val="28"/>
        </w:rPr>
      </w:pPr>
    </w:p>
    <w:p w14:paraId="0A4112E8" w14:textId="77777777" w:rsidR="0085799C" w:rsidRDefault="0085799C" w:rsidP="0085799C">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85799C" w14:paraId="0E84295B" w14:textId="77777777" w:rsidTr="003028AD">
        <w:trPr>
          <w:trHeight w:val="536"/>
        </w:trPr>
        <w:tc>
          <w:tcPr>
            <w:tcW w:w="9724" w:type="dxa"/>
            <w:gridSpan w:val="6"/>
            <w:shd w:val="clear" w:color="auto" w:fill="A7BEDE"/>
          </w:tcPr>
          <w:p w14:paraId="7D7F0F8A" w14:textId="77777777" w:rsidR="0085799C" w:rsidRDefault="0085799C" w:rsidP="003028AD">
            <w:pPr>
              <w:pStyle w:val="TableParagraph"/>
              <w:spacing w:before="107"/>
              <w:ind w:left="110"/>
              <w:rPr>
                <w:sz w:val="28"/>
              </w:rPr>
            </w:pPr>
            <w:r>
              <w:rPr>
                <w:color w:val="221F1F"/>
                <w:sz w:val="28"/>
              </w:rPr>
              <w:t>10. Course Structure</w:t>
            </w:r>
          </w:p>
        </w:tc>
      </w:tr>
      <w:tr w:rsidR="0085799C" w14:paraId="2500C8FE" w14:textId="77777777" w:rsidTr="003028AD">
        <w:trPr>
          <w:trHeight w:val="907"/>
        </w:trPr>
        <w:tc>
          <w:tcPr>
            <w:tcW w:w="1080" w:type="dxa"/>
            <w:shd w:val="clear" w:color="auto" w:fill="D2DFED"/>
          </w:tcPr>
          <w:p w14:paraId="7F334439" w14:textId="77777777" w:rsidR="0085799C" w:rsidRDefault="0085799C" w:rsidP="003028AD">
            <w:pPr>
              <w:pStyle w:val="TableParagraph"/>
              <w:spacing w:before="5"/>
              <w:rPr>
                <w:b/>
                <w:sz w:val="25"/>
              </w:rPr>
            </w:pPr>
          </w:p>
          <w:p w14:paraId="6CCD3970" w14:textId="77777777" w:rsidR="0085799C" w:rsidRDefault="0085799C" w:rsidP="003028AD">
            <w:pPr>
              <w:pStyle w:val="TableParagraph"/>
              <w:ind w:left="215"/>
              <w:rPr>
                <w:sz w:val="28"/>
              </w:rPr>
            </w:pPr>
            <w:r>
              <w:rPr>
                <w:color w:val="221F1F"/>
                <w:sz w:val="28"/>
              </w:rPr>
              <w:t>Week</w:t>
            </w:r>
          </w:p>
        </w:tc>
        <w:tc>
          <w:tcPr>
            <w:tcW w:w="1080" w:type="dxa"/>
            <w:shd w:val="clear" w:color="auto" w:fill="A7BEDE"/>
          </w:tcPr>
          <w:p w14:paraId="18216BE9" w14:textId="77777777" w:rsidR="0085799C" w:rsidRDefault="0085799C" w:rsidP="003028AD">
            <w:pPr>
              <w:pStyle w:val="TableParagraph"/>
              <w:spacing w:before="5"/>
              <w:rPr>
                <w:b/>
                <w:sz w:val="25"/>
              </w:rPr>
            </w:pPr>
          </w:p>
          <w:p w14:paraId="5535849D" w14:textId="77777777" w:rsidR="0085799C" w:rsidRDefault="0085799C" w:rsidP="003028AD">
            <w:pPr>
              <w:pStyle w:val="TableParagraph"/>
              <w:ind w:left="201"/>
              <w:rPr>
                <w:sz w:val="28"/>
              </w:rPr>
            </w:pPr>
            <w:r>
              <w:rPr>
                <w:color w:val="221F1F"/>
                <w:sz w:val="28"/>
              </w:rPr>
              <w:t>Hours</w:t>
            </w:r>
          </w:p>
        </w:tc>
        <w:tc>
          <w:tcPr>
            <w:tcW w:w="1081" w:type="dxa"/>
            <w:shd w:val="clear" w:color="auto" w:fill="D2DFED"/>
          </w:tcPr>
          <w:p w14:paraId="012D5301" w14:textId="77777777" w:rsidR="0085799C" w:rsidRDefault="0085799C" w:rsidP="003028AD">
            <w:pPr>
              <w:pStyle w:val="TableParagraph"/>
              <w:spacing w:before="5"/>
              <w:rPr>
                <w:b/>
                <w:sz w:val="25"/>
              </w:rPr>
            </w:pPr>
          </w:p>
          <w:p w14:paraId="42D60A48" w14:textId="77777777" w:rsidR="0085799C" w:rsidRDefault="0085799C" w:rsidP="003028AD">
            <w:pPr>
              <w:pStyle w:val="TableParagraph"/>
              <w:ind w:left="254"/>
              <w:rPr>
                <w:sz w:val="28"/>
              </w:rPr>
            </w:pPr>
            <w:r>
              <w:rPr>
                <w:color w:val="221F1F"/>
                <w:sz w:val="28"/>
              </w:rPr>
              <w:t>ILOs</w:t>
            </w:r>
          </w:p>
        </w:tc>
        <w:tc>
          <w:tcPr>
            <w:tcW w:w="2341" w:type="dxa"/>
            <w:shd w:val="clear" w:color="auto" w:fill="A7BEDE"/>
          </w:tcPr>
          <w:p w14:paraId="2855397C" w14:textId="77777777" w:rsidR="0085799C" w:rsidRDefault="0085799C" w:rsidP="003028AD">
            <w:pPr>
              <w:pStyle w:val="TableParagraph"/>
              <w:spacing w:before="131"/>
              <w:ind w:left="553" w:hanging="240"/>
              <w:rPr>
                <w:sz w:val="28"/>
              </w:rPr>
            </w:pPr>
            <w:r>
              <w:rPr>
                <w:color w:val="221F1F"/>
                <w:sz w:val="28"/>
              </w:rPr>
              <w:t>Unit/Module or Topic Title</w:t>
            </w:r>
          </w:p>
        </w:tc>
        <w:tc>
          <w:tcPr>
            <w:tcW w:w="2394" w:type="dxa"/>
            <w:shd w:val="clear" w:color="auto" w:fill="D2DFED"/>
          </w:tcPr>
          <w:p w14:paraId="688B1A5E" w14:textId="77777777" w:rsidR="0085799C" w:rsidRDefault="0085799C" w:rsidP="003028AD">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3B7F7D90" w14:textId="77777777" w:rsidR="0085799C" w:rsidRDefault="0085799C" w:rsidP="003028AD">
            <w:pPr>
              <w:pStyle w:val="TableParagraph"/>
              <w:spacing w:before="131"/>
              <w:ind w:left="277" w:right="174" w:hanging="226"/>
              <w:jc w:val="center"/>
              <w:rPr>
                <w:sz w:val="28"/>
              </w:rPr>
            </w:pPr>
            <w:r>
              <w:rPr>
                <w:color w:val="221F1F"/>
                <w:sz w:val="28"/>
              </w:rPr>
              <w:t>Assessment Method</w:t>
            </w:r>
          </w:p>
        </w:tc>
      </w:tr>
      <w:tr w:rsidR="0085799C" w14:paraId="0B2068EF" w14:textId="77777777" w:rsidTr="003028AD">
        <w:trPr>
          <w:trHeight w:val="400"/>
        </w:trPr>
        <w:tc>
          <w:tcPr>
            <w:tcW w:w="1080" w:type="dxa"/>
            <w:tcBorders>
              <w:right w:val="single" w:sz="6" w:space="0" w:color="4F81BC"/>
            </w:tcBorders>
            <w:shd w:val="clear" w:color="auto" w:fill="A7BEDE"/>
            <w:vAlign w:val="center"/>
          </w:tcPr>
          <w:p w14:paraId="2A2B7D49" w14:textId="77777777" w:rsidR="0085799C" w:rsidRDefault="0085799C" w:rsidP="003028AD">
            <w:pPr>
              <w:pStyle w:val="TableParagraph"/>
              <w:jc w:val="center"/>
              <w:rPr>
                <w:sz w:val="28"/>
              </w:rPr>
            </w:pPr>
            <w:r>
              <w:rPr>
                <w:color w:val="000000"/>
                <w:sz w:val="24"/>
                <w:szCs w:val="24"/>
                <w:lang w:bidi="ar-IQ"/>
              </w:rPr>
              <w:t xml:space="preserve">Week 1 </w:t>
            </w:r>
          </w:p>
        </w:tc>
        <w:tc>
          <w:tcPr>
            <w:tcW w:w="1080" w:type="dxa"/>
            <w:tcBorders>
              <w:left w:val="single" w:sz="6" w:space="0" w:color="4F81BC"/>
              <w:right w:val="single" w:sz="6" w:space="0" w:color="4F81BC"/>
            </w:tcBorders>
            <w:shd w:val="clear" w:color="auto" w:fill="A7BEDE"/>
          </w:tcPr>
          <w:p w14:paraId="61721828" w14:textId="77777777" w:rsidR="0085799C" w:rsidRDefault="0085799C" w:rsidP="003028AD">
            <w:pPr>
              <w:pStyle w:val="TableParagraph"/>
              <w:jc w:val="center"/>
              <w:rPr>
                <w:sz w:val="28"/>
              </w:rPr>
            </w:pPr>
            <w:r w:rsidRPr="00EB7610">
              <w:rPr>
                <w:color w:val="000000"/>
                <w:sz w:val="24"/>
                <w:szCs w:val="24"/>
                <w:lang w:bidi="ar-IQ"/>
              </w:rPr>
              <w:t>3</w:t>
            </w:r>
          </w:p>
        </w:tc>
        <w:tc>
          <w:tcPr>
            <w:tcW w:w="1081" w:type="dxa"/>
            <w:tcBorders>
              <w:left w:val="single" w:sz="6" w:space="0" w:color="4F81BC"/>
              <w:right w:val="single" w:sz="6" w:space="0" w:color="4F81BC"/>
            </w:tcBorders>
            <w:shd w:val="clear" w:color="auto" w:fill="A7BEDE"/>
            <w:vAlign w:val="center"/>
          </w:tcPr>
          <w:p w14:paraId="7115B109" w14:textId="77777777" w:rsidR="0085799C" w:rsidRDefault="0085799C" w:rsidP="003028AD">
            <w:pPr>
              <w:pStyle w:val="TableParagraph"/>
              <w:jc w:val="center"/>
              <w:rPr>
                <w:sz w:val="28"/>
              </w:rPr>
            </w:pPr>
          </w:p>
        </w:tc>
        <w:tc>
          <w:tcPr>
            <w:tcW w:w="2341" w:type="dxa"/>
            <w:tcBorders>
              <w:left w:val="single" w:sz="6" w:space="0" w:color="4F81BC"/>
              <w:right w:val="single" w:sz="6" w:space="0" w:color="4F81BC"/>
            </w:tcBorders>
            <w:shd w:val="clear" w:color="auto" w:fill="A7BEDE"/>
            <w:vAlign w:val="center"/>
          </w:tcPr>
          <w:p w14:paraId="6835A5CC" w14:textId="77777777" w:rsidR="0085799C" w:rsidRDefault="0085799C" w:rsidP="003028AD">
            <w:pPr>
              <w:pStyle w:val="TableParagraph"/>
              <w:jc w:val="center"/>
              <w:rPr>
                <w:sz w:val="28"/>
              </w:rPr>
            </w:pPr>
            <w:r>
              <w:rPr>
                <w:b/>
                <w:bCs/>
              </w:rPr>
              <w:t>Asynchronous Counter</w:t>
            </w:r>
          </w:p>
        </w:tc>
        <w:tc>
          <w:tcPr>
            <w:tcW w:w="2394" w:type="dxa"/>
            <w:tcBorders>
              <w:left w:val="single" w:sz="6" w:space="0" w:color="4F81BC"/>
              <w:right w:val="single" w:sz="6" w:space="0" w:color="4F81BC"/>
            </w:tcBorders>
            <w:shd w:val="clear" w:color="auto" w:fill="A7BEDE"/>
            <w:vAlign w:val="center"/>
          </w:tcPr>
          <w:p w14:paraId="6D2662F1"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74AE9D9A"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69E10611"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8B2B461" w14:textId="77777777" w:rsidR="0085799C" w:rsidRDefault="0085799C" w:rsidP="003028AD">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7ABEF741" w14:textId="77777777" w:rsidR="0085799C" w:rsidRDefault="0085799C" w:rsidP="003028AD">
            <w:pPr>
              <w:pStyle w:val="TableParagraph"/>
              <w:ind w:left="277" w:right="174"/>
              <w:jc w:val="center"/>
              <w:rPr>
                <w:sz w:val="28"/>
              </w:rPr>
            </w:pPr>
            <w:r w:rsidRPr="00150CF0">
              <w:rPr>
                <w:color w:val="000000"/>
                <w:sz w:val="24"/>
                <w:szCs w:val="24"/>
                <w:lang w:bidi="ar-IQ"/>
              </w:rPr>
              <w:t>Daily exams + monthly exams</w:t>
            </w:r>
          </w:p>
        </w:tc>
      </w:tr>
      <w:tr w:rsidR="0085799C" w14:paraId="69ABAFA3" w14:textId="77777777" w:rsidTr="003028AD">
        <w:trPr>
          <w:trHeight w:val="337"/>
        </w:trPr>
        <w:tc>
          <w:tcPr>
            <w:tcW w:w="1080" w:type="dxa"/>
            <w:shd w:val="clear" w:color="auto" w:fill="D2DFED"/>
          </w:tcPr>
          <w:p w14:paraId="75665716" w14:textId="77777777" w:rsidR="0085799C" w:rsidRDefault="0085799C" w:rsidP="003028AD">
            <w:pPr>
              <w:pStyle w:val="TableParagraph"/>
              <w:jc w:val="center"/>
              <w:rPr>
                <w:sz w:val="24"/>
              </w:rPr>
            </w:pPr>
            <w:r w:rsidRPr="001857C0">
              <w:rPr>
                <w:color w:val="000000"/>
                <w:sz w:val="24"/>
                <w:szCs w:val="24"/>
                <w:lang w:bidi="ar-IQ"/>
              </w:rPr>
              <w:t xml:space="preserve">Week </w:t>
            </w:r>
            <w:r>
              <w:rPr>
                <w:color w:val="000000"/>
                <w:sz w:val="24"/>
                <w:szCs w:val="24"/>
                <w:lang w:bidi="ar-IQ"/>
              </w:rPr>
              <w:t>2</w:t>
            </w:r>
            <w:r w:rsidRPr="001857C0">
              <w:rPr>
                <w:color w:val="000000"/>
                <w:sz w:val="24"/>
                <w:szCs w:val="24"/>
                <w:lang w:bidi="ar-IQ"/>
              </w:rPr>
              <w:t xml:space="preserve"> </w:t>
            </w:r>
          </w:p>
        </w:tc>
        <w:tc>
          <w:tcPr>
            <w:tcW w:w="1080" w:type="dxa"/>
            <w:shd w:val="clear" w:color="auto" w:fill="A7BEDE"/>
          </w:tcPr>
          <w:p w14:paraId="7227E505" w14:textId="77777777" w:rsidR="0085799C" w:rsidRDefault="0085799C" w:rsidP="003028AD">
            <w:pPr>
              <w:pStyle w:val="TableParagraph"/>
              <w:jc w:val="center"/>
              <w:rPr>
                <w:sz w:val="24"/>
              </w:rPr>
            </w:pPr>
            <w:r w:rsidRPr="00EB7610">
              <w:rPr>
                <w:color w:val="000000"/>
                <w:sz w:val="24"/>
                <w:szCs w:val="24"/>
                <w:lang w:bidi="ar-IQ"/>
              </w:rPr>
              <w:t>3</w:t>
            </w:r>
          </w:p>
        </w:tc>
        <w:tc>
          <w:tcPr>
            <w:tcW w:w="1081" w:type="dxa"/>
            <w:shd w:val="clear" w:color="auto" w:fill="D2DFED"/>
            <w:vAlign w:val="center"/>
          </w:tcPr>
          <w:p w14:paraId="7F89DEBC" w14:textId="77777777" w:rsidR="0085799C" w:rsidRDefault="0085799C" w:rsidP="003028AD">
            <w:pPr>
              <w:pStyle w:val="TableParagraph"/>
              <w:jc w:val="center"/>
              <w:rPr>
                <w:sz w:val="24"/>
              </w:rPr>
            </w:pPr>
          </w:p>
        </w:tc>
        <w:tc>
          <w:tcPr>
            <w:tcW w:w="2341" w:type="dxa"/>
            <w:shd w:val="clear" w:color="auto" w:fill="A7BEDE"/>
            <w:vAlign w:val="center"/>
          </w:tcPr>
          <w:p w14:paraId="6732BE1E" w14:textId="77777777" w:rsidR="0085799C" w:rsidRDefault="0085799C" w:rsidP="003028AD">
            <w:pPr>
              <w:pStyle w:val="TableParagraph"/>
              <w:jc w:val="center"/>
              <w:rPr>
                <w:sz w:val="24"/>
              </w:rPr>
            </w:pPr>
            <w:r>
              <w:rPr>
                <w:b/>
                <w:bCs/>
              </w:rPr>
              <w:t>Asynchronous Counter</w:t>
            </w:r>
          </w:p>
        </w:tc>
        <w:tc>
          <w:tcPr>
            <w:tcW w:w="2394" w:type="dxa"/>
            <w:shd w:val="clear" w:color="auto" w:fill="D2DFED"/>
            <w:vAlign w:val="center"/>
          </w:tcPr>
          <w:p w14:paraId="20B46D6D"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44D6B0FC"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7B508AD6"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BEB2508" w14:textId="77777777" w:rsidR="0085799C" w:rsidRDefault="0085799C" w:rsidP="003028AD">
            <w:pPr>
              <w:pStyle w:val="TableParagraph"/>
              <w:jc w:val="center"/>
              <w:rPr>
                <w:sz w:val="24"/>
              </w:rPr>
            </w:pPr>
            <w:r>
              <w:rPr>
                <w:color w:val="000000"/>
                <w:sz w:val="24"/>
                <w:szCs w:val="24"/>
                <w:lang w:bidi="ar-IQ"/>
              </w:rPr>
              <w:t>Video</w:t>
            </w:r>
          </w:p>
        </w:tc>
        <w:tc>
          <w:tcPr>
            <w:tcW w:w="1748" w:type="dxa"/>
            <w:shd w:val="clear" w:color="auto" w:fill="A7BEDE"/>
            <w:vAlign w:val="center"/>
          </w:tcPr>
          <w:p w14:paraId="66F89652" w14:textId="77777777" w:rsidR="0085799C" w:rsidRDefault="0085799C" w:rsidP="003028AD">
            <w:pPr>
              <w:pStyle w:val="TableParagraph"/>
              <w:ind w:left="277" w:right="174"/>
              <w:jc w:val="center"/>
              <w:rPr>
                <w:sz w:val="24"/>
              </w:rPr>
            </w:pPr>
            <w:r w:rsidRPr="00150CF0">
              <w:rPr>
                <w:color w:val="000000"/>
                <w:sz w:val="24"/>
                <w:szCs w:val="24"/>
                <w:lang w:bidi="ar-IQ"/>
              </w:rPr>
              <w:t>Daily exams + monthly exams</w:t>
            </w:r>
          </w:p>
        </w:tc>
      </w:tr>
      <w:tr w:rsidR="0085799C" w14:paraId="4F8E6D05" w14:textId="77777777" w:rsidTr="003028AD">
        <w:trPr>
          <w:trHeight w:val="320"/>
        </w:trPr>
        <w:tc>
          <w:tcPr>
            <w:tcW w:w="1080" w:type="dxa"/>
            <w:tcBorders>
              <w:right w:val="single" w:sz="6" w:space="0" w:color="4F81BC"/>
            </w:tcBorders>
            <w:shd w:val="clear" w:color="auto" w:fill="A7BEDE"/>
          </w:tcPr>
          <w:p w14:paraId="7A7DF6F9" w14:textId="77777777" w:rsidR="0085799C" w:rsidRDefault="0085799C" w:rsidP="003028AD">
            <w:pPr>
              <w:pStyle w:val="TableParagraph"/>
              <w:jc w:val="center"/>
              <w:rPr>
                <w:sz w:val="24"/>
              </w:rPr>
            </w:pPr>
            <w:r w:rsidRPr="001857C0">
              <w:rPr>
                <w:color w:val="000000"/>
                <w:sz w:val="24"/>
                <w:szCs w:val="24"/>
                <w:lang w:bidi="ar-IQ"/>
              </w:rPr>
              <w:t xml:space="preserve">Week </w:t>
            </w:r>
            <w:r>
              <w:rPr>
                <w:color w:val="000000"/>
                <w:sz w:val="24"/>
                <w:szCs w:val="24"/>
                <w:lang w:bidi="ar-IQ"/>
              </w:rPr>
              <w:t>3</w:t>
            </w:r>
            <w:r w:rsidRPr="001857C0">
              <w:rPr>
                <w:color w:val="000000"/>
                <w:sz w:val="24"/>
                <w:szCs w:val="24"/>
                <w:lang w:bidi="ar-IQ"/>
              </w:rPr>
              <w:t xml:space="preserve"> </w:t>
            </w:r>
          </w:p>
        </w:tc>
        <w:tc>
          <w:tcPr>
            <w:tcW w:w="1080" w:type="dxa"/>
            <w:tcBorders>
              <w:left w:val="single" w:sz="6" w:space="0" w:color="4F81BC"/>
              <w:right w:val="single" w:sz="6" w:space="0" w:color="4F81BC"/>
            </w:tcBorders>
            <w:shd w:val="clear" w:color="auto" w:fill="A7BEDE"/>
          </w:tcPr>
          <w:p w14:paraId="4D78AAD6" w14:textId="77777777" w:rsidR="0085799C" w:rsidRDefault="0085799C" w:rsidP="003028AD">
            <w:pPr>
              <w:pStyle w:val="TableParagraph"/>
              <w:jc w:val="center"/>
              <w:rPr>
                <w:sz w:val="24"/>
              </w:rPr>
            </w:pPr>
            <w:r w:rsidRPr="00EB7610">
              <w:rPr>
                <w:color w:val="000000"/>
                <w:sz w:val="24"/>
                <w:szCs w:val="24"/>
                <w:lang w:bidi="ar-IQ"/>
              </w:rPr>
              <w:t>3</w:t>
            </w:r>
          </w:p>
        </w:tc>
        <w:tc>
          <w:tcPr>
            <w:tcW w:w="1081" w:type="dxa"/>
            <w:tcBorders>
              <w:left w:val="single" w:sz="6" w:space="0" w:color="4F81BC"/>
              <w:right w:val="single" w:sz="6" w:space="0" w:color="4F81BC"/>
            </w:tcBorders>
            <w:shd w:val="clear" w:color="auto" w:fill="A7BEDE"/>
            <w:vAlign w:val="center"/>
          </w:tcPr>
          <w:p w14:paraId="293EC1AA" w14:textId="77777777" w:rsidR="0085799C" w:rsidRDefault="0085799C" w:rsidP="003028AD">
            <w:pPr>
              <w:pStyle w:val="TableParagraph"/>
              <w:jc w:val="center"/>
              <w:rPr>
                <w:sz w:val="24"/>
              </w:rPr>
            </w:pPr>
          </w:p>
        </w:tc>
        <w:tc>
          <w:tcPr>
            <w:tcW w:w="2341" w:type="dxa"/>
            <w:tcBorders>
              <w:left w:val="single" w:sz="6" w:space="0" w:color="4F81BC"/>
              <w:right w:val="single" w:sz="6" w:space="0" w:color="4F81BC"/>
            </w:tcBorders>
            <w:shd w:val="clear" w:color="auto" w:fill="A7BEDE"/>
            <w:vAlign w:val="center"/>
          </w:tcPr>
          <w:p w14:paraId="67985C24" w14:textId="77777777" w:rsidR="0085799C" w:rsidRDefault="0085799C" w:rsidP="003028AD">
            <w:pPr>
              <w:pStyle w:val="TableParagraph"/>
              <w:jc w:val="center"/>
              <w:rPr>
                <w:sz w:val="24"/>
              </w:rPr>
            </w:pPr>
            <w:r>
              <w:rPr>
                <w:b/>
                <w:bCs/>
              </w:rPr>
              <w:t>Synchronous Counter</w:t>
            </w:r>
          </w:p>
        </w:tc>
        <w:tc>
          <w:tcPr>
            <w:tcW w:w="2394" w:type="dxa"/>
            <w:tcBorders>
              <w:left w:val="single" w:sz="6" w:space="0" w:color="4F81BC"/>
              <w:right w:val="single" w:sz="6" w:space="0" w:color="4F81BC"/>
            </w:tcBorders>
            <w:shd w:val="clear" w:color="auto" w:fill="A7BEDE"/>
            <w:vAlign w:val="center"/>
          </w:tcPr>
          <w:p w14:paraId="5B13B28F"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1DB5FDDB"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69D86F3B"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F301EE0" w14:textId="77777777" w:rsidR="0085799C" w:rsidRDefault="0085799C" w:rsidP="003028AD">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41D3530" w14:textId="77777777" w:rsidR="0085799C" w:rsidRDefault="0085799C" w:rsidP="003028AD">
            <w:pPr>
              <w:pStyle w:val="TableParagraph"/>
              <w:ind w:left="277" w:right="174"/>
              <w:jc w:val="center"/>
              <w:rPr>
                <w:sz w:val="24"/>
              </w:rPr>
            </w:pPr>
            <w:r w:rsidRPr="00150CF0">
              <w:rPr>
                <w:color w:val="000000"/>
                <w:sz w:val="24"/>
                <w:szCs w:val="24"/>
                <w:lang w:bidi="ar-IQ"/>
              </w:rPr>
              <w:t>Daily exams + monthly exams</w:t>
            </w:r>
          </w:p>
        </w:tc>
      </w:tr>
      <w:tr w:rsidR="0085799C" w14:paraId="1029CFF5" w14:textId="77777777" w:rsidTr="003028AD">
        <w:trPr>
          <w:trHeight w:val="330"/>
        </w:trPr>
        <w:tc>
          <w:tcPr>
            <w:tcW w:w="1080" w:type="dxa"/>
            <w:shd w:val="clear" w:color="auto" w:fill="D2DFED"/>
          </w:tcPr>
          <w:p w14:paraId="25F938F4" w14:textId="77777777" w:rsidR="0085799C" w:rsidRDefault="0085799C" w:rsidP="003028AD">
            <w:pPr>
              <w:pStyle w:val="TableParagraph"/>
              <w:jc w:val="center"/>
              <w:rPr>
                <w:sz w:val="24"/>
              </w:rPr>
            </w:pPr>
            <w:r w:rsidRPr="001857C0">
              <w:rPr>
                <w:color w:val="000000"/>
                <w:sz w:val="24"/>
                <w:szCs w:val="24"/>
                <w:lang w:bidi="ar-IQ"/>
              </w:rPr>
              <w:t xml:space="preserve">Week </w:t>
            </w:r>
            <w:r>
              <w:rPr>
                <w:color w:val="000000"/>
                <w:sz w:val="24"/>
                <w:szCs w:val="24"/>
                <w:lang w:bidi="ar-IQ"/>
              </w:rPr>
              <w:t>4</w:t>
            </w:r>
            <w:r w:rsidRPr="001857C0">
              <w:rPr>
                <w:color w:val="000000"/>
                <w:sz w:val="24"/>
                <w:szCs w:val="24"/>
                <w:lang w:bidi="ar-IQ"/>
              </w:rPr>
              <w:t xml:space="preserve"> </w:t>
            </w:r>
          </w:p>
        </w:tc>
        <w:tc>
          <w:tcPr>
            <w:tcW w:w="1080" w:type="dxa"/>
            <w:shd w:val="clear" w:color="auto" w:fill="A7BEDE"/>
          </w:tcPr>
          <w:p w14:paraId="650A9DD6" w14:textId="77777777" w:rsidR="0085799C" w:rsidRDefault="0085799C" w:rsidP="003028AD">
            <w:pPr>
              <w:pStyle w:val="TableParagraph"/>
              <w:jc w:val="center"/>
              <w:rPr>
                <w:sz w:val="24"/>
              </w:rPr>
            </w:pPr>
            <w:r w:rsidRPr="00EB7610">
              <w:rPr>
                <w:color w:val="000000"/>
                <w:sz w:val="24"/>
                <w:szCs w:val="24"/>
                <w:lang w:bidi="ar-IQ"/>
              </w:rPr>
              <w:t>3</w:t>
            </w:r>
          </w:p>
        </w:tc>
        <w:tc>
          <w:tcPr>
            <w:tcW w:w="1081" w:type="dxa"/>
            <w:shd w:val="clear" w:color="auto" w:fill="D2DFED"/>
            <w:vAlign w:val="center"/>
          </w:tcPr>
          <w:p w14:paraId="63561998" w14:textId="77777777" w:rsidR="0085799C" w:rsidRDefault="0085799C" w:rsidP="003028AD">
            <w:pPr>
              <w:pStyle w:val="TableParagraph"/>
              <w:jc w:val="center"/>
              <w:rPr>
                <w:sz w:val="24"/>
              </w:rPr>
            </w:pPr>
          </w:p>
        </w:tc>
        <w:tc>
          <w:tcPr>
            <w:tcW w:w="2341" w:type="dxa"/>
            <w:shd w:val="clear" w:color="auto" w:fill="A7BEDE"/>
            <w:vAlign w:val="center"/>
          </w:tcPr>
          <w:p w14:paraId="7920C9E9" w14:textId="77777777" w:rsidR="0085799C" w:rsidRDefault="0085799C" w:rsidP="003028AD">
            <w:pPr>
              <w:pStyle w:val="TableParagraph"/>
              <w:jc w:val="center"/>
              <w:rPr>
                <w:sz w:val="24"/>
              </w:rPr>
            </w:pPr>
            <w:r>
              <w:rPr>
                <w:b/>
                <w:bCs/>
              </w:rPr>
              <w:t>Synchronous Counter</w:t>
            </w:r>
          </w:p>
        </w:tc>
        <w:tc>
          <w:tcPr>
            <w:tcW w:w="2394" w:type="dxa"/>
            <w:shd w:val="clear" w:color="auto" w:fill="D2DFED"/>
            <w:vAlign w:val="center"/>
          </w:tcPr>
          <w:p w14:paraId="79EEECD9"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5E012EC0"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6E6B6792"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971347E" w14:textId="77777777" w:rsidR="0085799C" w:rsidRDefault="0085799C" w:rsidP="003028AD">
            <w:pPr>
              <w:pStyle w:val="TableParagraph"/>
              <w:jc w:val="center"/>
              <w:rPr>
                <w:sz w:val="24"/>
              </w:rPr>
            </w:pPr>
            <w:r>
              <w:rPr>
                <w:color w:val="000000"/>
                <w:sz w:val="24"/>
                <w:szCs w:val="24"/>
                <w:lang w:bidi="ar-IQ"/>
              </w:rPr>
              <w:lastRenderedPageBreak/>
              <w:t>Video</w:t>
            </w:r>
          </w:p>
        </w:tc>
        <w:tc>
          <w:tcPr>
            <w:tcW w:w="1748" w:type="dxa"/>
            <w:shd w:val="clear" w:color="auto" w:fill="A7BEDE"/>
            <w:vAlign w:val="center"/>
          </w:tcPr>
          <w:p w14:paraId="76F78157" w14:textId="77777777" w:rsidR="0085799C" w:rsidRDefault="0085799C" w:rsidP="003028AD">
            <w:pPr>
              <w:pStyle w:val="TableParagraph"/>
              <w:ind w:left="277" w:right="174"/>
              <w:jc w:val="center"/>
              <w:rPr>
                <w:sz w:val="24"/>
              </w:rPr>
            </w:pPr>
            <w:r w:rsidRPr="00150CF0">
              <w:rPr>
                <w:color w:val="000000"/>
                <w:sz w:val="24"/>
                <w:szCs w:val="24"/>
                <w:lang w:bidi="ar-IQ"/>
              </w:rPr>
              <w:lastRenderedPageBreak/>
              <w:t>Daily exams + monthly exams</w:t>
            </w:r>
          </w:p>
        </w:tc>
      </w:tr>
      <w:tr w:rsidR="0085799C" w14:paraId="05AA6D99" w14:textId="77777777" w:rsidTr="003028AD">
        <w:trPr>
          <w:trHeight w:val="330"/>
        </w:trPr>
        <w:tc>
          <w:tcPr>
            <w:tcW w:w="1080" w:type="dxa"/>
            <w:shd w:val="clear" w:color="auto" w:fill="D2DFED"/>
          </w:tcPr>
          <w:p w14:paraId="2F1BAC77"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 xml:space="preserve">Week </w:t>
            </w:r>
            <w:r>
              <w:rPr>
                <w:color w:val="000000"/>
                <w:sz w:val="24"/>
                <w:szCs w:val="24"/>
                <w:lang w:bidi="ar-IQ"/>
              </w:rPr>
              <w:t>5</w:t>
            </w:r>
            <w:r w:rsidRPr="001857C0">
              <w:rPr>
                <w:color w:val="000000"/>
                <w:sz w:val="24"/>
                <w:szCs w:val="24"/>
                <w:lang w:bidi="ar-IQ"/>
              </w:rPr>
              <w:t xml:space="preserve"> </w:t>
            </w:r>
          </w:p>
        </w:tc>
        <w:tc>
          <w:tcPr>
            <w:tcW w:w="1080" w:type="dxa"/>
            <w:shd w:val="clear" w:color="auto" w:fill="A7BEDE"/>
          </w:tcPr>
          <w:p w14:paraId="53B42F7D"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428EBB95"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78BF0F8D" w14:textId="77777777" w:rsidR="0085799C" w:rsidRPr="00E2634B" w:rsidRDefault="0085799C" w:rsidP="003028AD">
            <w:pPr>
              <w:pStyle w:val="TableParagraph"/>
              <w:jc w:val="center"/>
              <w:rPr>
                <w:spacing w:val="6"/>
              </w:rPr>
            </w:pPr>
            <w:r>
              <w:rPr>
                <w:b/>
                <w:bCs/>
              </w:rPr>
              <w:t>Synchronous Counter</w:t>
            </w:r>
          </w:p>
        </w:tc>
        <w:tc>
          <w:tcPr>
            <w:tcW w:w="2394" w:type="dxa"/>
            <w:shd w:val="clear" w:color="auto" w:fill="D2DFED"/>
            <w:vAlign w:val="center"/>
          </w:tcPr>
          <w:p w14:paraId="54C49EEA"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1611593E"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32995805"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FD29002"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BEB6E8D"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61FCD82F"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3BFE6F6C"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B054EBD"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1CD051BE" w14:textId="77777777" w:rsidTr="003028AD">
        <w:trPr>
          <w:trHeight w:val="330"/>
        </w:trPr>
        <w:tc>
          <w:tcPr>
            <w:tcW w:w="1080" w:type="dxa"/>
            <w:shd w:val="clear" w:color="auto" w:fill="D2DFED"/>
          </w:tcPr>
          <w:p w14:paraId="763B3E40"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 xml:space="preserve">Week </w:t>
            </w:r>
            <w:r>
              <w:rPr>
                <w:color w:val="000000"/>
                <w:sz w:val="24"/>
                <w:szCs w:val="24"/>
                <w:lang w:bidi="ar-IQ"/>
              </w:rPr>
              <w:t>6</w:t>
            </w:r>
            <w:r w:rsidRPr="001857C0">
              <w:rPr>
                <w:color w:val="000000"/>
                <w:sz w:val="24"/>
                <w:szCs w:val="24"/>
                <w:lang w:bidi="ar-IQ"/>
              </w:rPr>
              <w:t xml:space="preserve"> </w:t>
            </w:r>
          </w:p>
        </w:tc>
        <w:tc>
          <w:tcPr>
            <w:tcW w:w="1080" w:type="dxa"/>
            <w:shd w:val="clear" w:color="auto" w:fill="A7BEDE"/>
          </w:tcPr>
          <w:p w14:paraId="59D01BE1"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1FCA5FAE"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31C560FE" w14:textId="77777777" w:rsidR="0085799C" w:rsidRPr="00E2634B" w:rsidRDefault="0085799C" w:rsidP="003028AD">
            <w:pPr>
              <w:pStyle w:val="TableParagraph"/>
              <w:jc w:val="center"/>
              <w:rPr>
                <w:spacing w:val="6"/>
              </w:rPr>
            </w:pPr>
            <w:r>
              <w:rPr>
                <w:b/>
                <w:bCs/>
              </w:rPr>
              <w:t>Up-Down Synchronous Counter</w:t>
            </w:r>
          </w:p>
        </w:tc>
        <w:tc>
          <w:tcPr>
            <w:tcW w:w="2394" w:type="dxa"/>
            <w:shd w:val="clear" w:color="auto" w:fill="D2DFED"/>
            <w:vAlign w:val="center"/>
          </w:tcPr>
          <w:p w14:paraId="7C26AE63"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72FCFC0E"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6E5E9B18"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E70EB38"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CFC94CB"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50E4F43B"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7A7A5605"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242EECF"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65CEAF24" w14:textId="77777777" w:rsidTr="003028AD">
        <w:trPr>
          <w:trHeight w:val="330"/>
        </w:trPr>
        <w:tc>
          <w:tcPr>
            <w:tcW w:w="1080" w:type="dxa"/>
            <w:shd w:val="clear" w:color="auto" w:fill="D2DFED"/>
          </w:tcPr>
          <w:p w14:paraId="7EDCB7FE"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 xml:space="preserve">Week </w:t>
            </w:r>
            <w:r>
              <w:rPr>
                <w:color w:val="000000"/>
                <w:sz w:val="24"/>
                <w:szCs w:val="24"/>
                <w:lang w:bidi="ar-IQ"/>
              </w:rPr>
              <w:t>7</w:t>
            </w:r>
            <w:r w:rsidRPr="001857C0">
              <w:rPr>
                <w:color w:val="000000"/>
                <w:sz w:val="24"/>
                <w:szCs w:val="24"/>
                <w:lang w:bidi="ar-IQ"/>
              </w:rPr>
              <w:t xml:space="preserve"> </w:t>
            </w:r>
          </w:p>
        </w:tc>
        <w:tc>
          <w:tcPr>
            <w:tcW w:w="1080" w:type="dxa"/>
            <w:shd w:val="clear" w:color="auto" w:fill="A7BEDE"/>
          </w:tcPr>
          <w:p w14:paraId="748B8089"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26CEEBF3"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6B3E9D92" w14:textId="77777777" w:rsidR="0085799C" w:rsidRPr="00E2634B" w:rsidRDefault="0085799C" w:rsidP="003028AD">
            <w:pPr>
              <w:pStyle w:val="TableParagraph"/>
              <w:jc w:val="center"/>
              <w:rPr>
                <w:spacing w:val="6"/>
              </w:rPr>
            </w:pPr>
            <w:r>
              <w:rPr>
                <w:b/>
                <w:bCs/>
              </w:rPr>
              <w:t>Counter Applications</w:t>
            </w:r>
          </w:p>
        </w:tc>
        <w:tc>
          <w:tcPr>
            <w:tcW w:w="2394" w:type="dxa"/>
            <w:shd w:val="clear" w:color="auto" w:fill="D2DFED"/>
            <w:vAlign w:val="center"/>
          </w:tcPr>
          <w:p w14:paraId="5C2FD124"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31772985"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4380AC2E"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A5A4AE3"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4F7A8B4"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1C0FCABF"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24E1D48F"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6A43D42"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7DAAD0F9" w14:textId="77777777" w:rsidTr="003028AD">
        <w:trPr>
          <w:trHeight w:val="330"/>
        </w:trPr>
        <w:tc>
          <w:tcPr>
            <w:tcW w:w="1080" w:type="dxa"/>
            <w:shd w:val="clear" w:color="auto" w:fill="D2DFED"/>
          </w:tcPr>
          <w:p w14:paraId="4521F1B0"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 xml:space="preserve">Week </w:t>
            </w:r>
            <w:r>
              <w:rPr>
                <w:color w:val="000000"/>
                <w:sz w:val="24"/>
                <w:szCs w:val="24"/>
                <w:lang w:bidi="ar-IQ"/>
              </w:rPr>
              <w:t>8</w:t>
            </w:r>
            <w:r w:rsidRPr="001857C0">
              <w:rPr>
                <w:color w:val="000000"/>
                <w:sz w:val="24"/>
                <w:szCs w:val="24"/>
                <w:lang w:bidi="ar-IQ"/>
              </w:rPr>
              <w:t xml:space="preserve"> </w:t>
            </w:r>
          </w:p>
        </w:tc>
        <w:tc>
          <w:tcPr>
            <w:tcW w:w="1080" w:type="dxa"/>
            <w:shd w:val="clear" w:color="auto" w:fill="A7BEDE"/>
          </w:tcPr>
          <w:p w14:paraId="4241BF35"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6F513F06"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1AEBC32A" w14:textId="77777777" w:rsidR="0085799C" w:rsidRPr="00E2634B" w:rsidRDefault="0085799C" w:rsidP="003028AD">
            <w:pPr>
              <w:pStyle w:val="TableParagraph"/>
              <w:jc w:val="center"/>
              <w:rPr>
                <w:spacing w:val="6"/>
              </w:rPr>
            </w:pPr>
            <w:r>
              <w:rPr>
                <w:b/>
                <w:bCs/>
              </w:rPr>
              <w:t>Shift Register</w:t>
            </w:r>
          </w:p>
        </w:tc>
        <w:tc>
          <w:tcPr>
            <w:tcW w:w="2394" w:type="dxa"/>
            <w:shd w:val="clear" w:color="auto" w:fill="D2DFED"/>
            <w:vAlign w:val="center"/>
          </w:tcPr>
          <w:p w14:paraId="61AAF101"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75ECAFE4"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1424B9B0"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FF45227"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B008B5E"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1EEF6FE4"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62A43007"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FD37135"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5588D254" w14:textId="77777777" w:rsidTr="003028AD">
        <w:trPr>
          <w:trHeight w:val="330"/>
        </w:trPr>
        <w:tc>
          <w:tcPr>
            <w:tcW w:w="1080" w:type="dxa"/>
            <w:shd w:val="clear" w:color="auto" w:fill="D2DFED"/>
          </w:tcPr>
          <w:p w14:paraId="1D1FCEAE"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 xml:space="preserve">Week </w:t>
            </w:r>
            <w:r>
              <w:rPr>
                <w:color w:val="000000"/>
                <w:sz w:val="24"/>
                <w:szCs w:val="24"/>
                <w:lang w:bidi="ar-IQ"/>
              </w:rPr>
              <w:t>9</w:t>
            </w:r>
            <w:r w:rsidRPr="001857C0">
              <w:rPr>
                <w:color w:val="000000"/>
                <w:sz w:val="24"/>
                <w:szCs w:val="24"/>
                <w:lang w:bidi="ar-IQ"/>
              </w:rPr>
              <w:t xml:space="preserve"> </w:t>
            </w:r>
          </w:p>
        </w:tc>
        <w:tc>
          <w:tcPr>
            <w:tcW w:w="1080" w:type="dxa"/>
            <w:shd w:val="clear" w:color="auto" w:fill="A7BEDE"/>
          </w:tcPr>
          <w:p w14:paraId="6848A42D"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45CF50AD"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3D56E021" w14:textId="77777777" w:rsidR="0085799C" w:rsidRPr="00E2634B" w:rsidRDefault="0085799C" w:rsidP="003028AD">
            <w:pPr>
              <w:pStyle w:val="TableParagraph"/>
              <w:jc w:val="center"/>
              <w:rPr>
                <w:spacing w:val="6"/>
              </w:rPr>
            </w:pPr>
            <w:r>
              <w:rPr>
                <w:b/>
                <w:bCs/>
              </w:rPr>
              <w:t>Kinds of Shift Register</w:t>
            </w:r>
          </w:p>
        </w:tc>
        <w:tc>
          <w:tcPr>
            <w:tcW w:w="2394" w:type="dxa"/>
            <w:shd w:val="clear" w:color="auto" w:fill="D2DFED"/>
            <w:vAlign w:val="center"/>
          </w:tcPr>
          <w:p w14:paraId="48E11F50"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7F7B2B48"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33386696"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46508"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A64A3E6"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71F066AC"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2E9FD690"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4F71260"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4F6E623B" w14:textId="77777777" w:rsidTr="003028AD">
        <w:trPr>
          <w:trHeight w:val="330"/>
        </w:trPr>
        <w:tc>
          <w:tcPr>
            <w:tcW w:w="1080" w:type="dxa"/>
            <w:shd w:val="clear" w:color="auto" w:fill="D2DFED"/>
          </w:tcPr>
          <w:p w14:paraId="7CF9B81A"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Week 1</w:t>
            </w:r>
            <w:r>
              <w:rPr>
                <w:color w:val="000000"/>
                <w:sz w:val="24"/>
                <w:szCs w:val="24"/>
                <w:lang w:bidi="ar-IQ"/>
              </w:rPr>
              <w:t>0</w:t>
            </w:r>
            <w:r w:rsidRPr="001857C0">
              <w:rPr>
                <w:color w:val="000000"/>
                <w:sz w:val="24"/>
                <w:szCs w:val="24"/>
                <w:lang w:bidi="ar-IQ"/>
              </w:rPr>
              <w:t xml:space="preserve"> </w:t>
            </w:r>
          </w:p>
        </w:tc>
        <w:tc>
          <w:tcPr>
            <w:tcW w:w="1080" w:type="dxa"/>
            <w:shd w:val="clear" w:color="auto" w:fill="A7BEDE"/>
          </w:tcPr>
          <w:p w14:paraId="1318CA9D"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3921A49B"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5AB4914B" w14:textId="77777777" w:rsidR="0085799C" w:rsidRPr="00E2634B" w:rsidRDefault="0085799C" w:rsidP="003028AD">
            <w:pPr>
              <w:pStyle w:val="TableParagraph"/>
              <w:jc w:val="center"/>
              <w:rPr>
                <w:spacing w:val="6"/>
              </w:rPr>
            </w:pPr>
            <w:r>
              <w:rPr>
                <w:b/>
                <w:bCs/>
              </w:rPr>
              <w:t>Kinds of Shift Register</w:t>
            </w:r>
          </w:p>
        </w:tc>
        <w:tc>
          <w:tcPr>
            <w:tcW w:w="2394" w:type="dxa"/>
            <w:shd w:val="clear" w:color="auto" w:fill="D2DFED"/>
            <w:vAlign w:val="center"/>
          </w:tcPr>
          <w:p w14:paraId="5C36D2EB"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3E46780F"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3078A680"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F98482E"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015D1B9"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501B64D9"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45F8ACFA"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010CBFB"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7C70240C" w14:textId="77777777" w:rsidTr="003028AD">
        <w:trPr>
          <w:trHeight w:val="330"/>
        </w:trPr>
        <w:tc>
          <w:tcPr>
            <w:tcW w:w="1080" w:type="dxa"/>
            <w:shd w:val="clear" w:color="auto" w:fill="D2DFED"/>
          </w:tcPr>
          <w:p w14:paraId="58BB499F"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Week 1</w:t>
            </w:r>
            <w:r>
              <w:rPr>
                <w:color w:val="000000"/>
                <w:sz w:val="24"/>
                <w:szCs w:val="24"/>
                <w:lang w:bidi="ar-IQ"/>
              </w:rPr>
              <w:t>1</w:t>
            </w:r>
            <w:r w:rsidRPr="001857C0">
              <w:rPr>
                <w:color w:val="000000"/>
                <w:sz w:val="24"/>
                <w:szCs w:val="24"/>
                <w:lang w:bidi="ar-IQ"/>
              </w:rPr>
              <w:t xml:space="preserve"> </w:t>
            </w:r>
          </w:p>
        </w:tc>
        <w:tc>
          <w:tcPr>
            <w:tcW w:w="1080" w:type="dxa"/>
            <w:shd w:val="clear" w:color="auto" w:fill="A7BEDE"/>
          </w:tcPr>
          <w:p w14:paraId="240450F3"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54A23B3D"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6EC77F81" w14:textId="77777777" w:rsidR="0085799C" w:rsidRPr="00E2634B" w:rsidRDefault="0085799C" w:rsidP="003028AD">
            <w:pPr>
              <w:pStyle w:val="TableParagraph"/>
              <w:jc w:val="center"/>
              <w:rPr>
                <w:spacing w:val="6"/>
              </w:rPr>
            </w:pPr>
            <w:r>
              <w:rPr>
                <w:b/>
                <w:bCs/>
              </w:rPr>
              <w:t>Shift Register Applications</w:t>
            </w:r>
          </w:p>
        </w:tc>
        <w:tc>
          <w:tcPr>
            <w:tcW w:w="2394" w:type="dxa"/>
            <w:shd w:val="clear" w:color="auto" w:fill="D2DFED"/>
            <w:vAlign w:val="center"/>
          </w:tcPr>
          <w:p w14:paraId="76736ABA"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44D24CF1"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52DE9EA1"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178619A"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424525FD"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71CF3AF7"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361610B0"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78B0CA1"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4F6D2627" w14:textId="77777777" w:rsidTr="003028AD">
        <w:trPr>
          <w:trHeight w:val="330"/>
        </w:trPr>
        <w:tc>
          <w:tcPr>
            <w:tcW w:w="1080" w:type="dxa"/>
            <w:shd w:val="clear" w:color="auto" w:fill="D2DFED"/>
          </w:tcPr>
          <w:p w14:paraId="7523DCF6"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Week 1</w:t>
            </w:r>
            <w:r>
              <w:rPr>
                <w:color w:val="000000"/>
                <w:sz w:val="24"/>
                <w:szCs w:val="24"/>
                <w:lang w:bidi="ar-IQ"/>
              </w:rPr>
              <w:t>2</w:t>
            </w:r>
            <w:r w:rsidRPr="001857C0">
              <w:rPr>
                <w:color w:val="000000"/>
                <w:sz w:val="24"/>
                <w:szCs w:val="24"/>
                <w:lang w:bidi="ar-IQ"/>
              </w:rPr>
              <w:t xml:space="preserve"> </w:t>
            </w:r>
          </w:p>
        </w:tc>
        <w:tc>
          <w:tcPr>
            <w:tcW w:w="1080" w:type="dxa"/>
            <w:shd w:val="clear" w:color="auto" w:fill="A7BEDE"/>
          </w:tcPr>
          <w:p w14:paraId="7BE0CC43"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7A093320"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4DFB5E84" w14:textId="77777777" w:rsidR="0085799C" w:rsidRPr="00E2634B" w:rsidRDefault="0085799C" w:rsidP="003028AD">
            <w:pPr>
              <w:pStyle w:val="TableParagraph"/>
              <w:jc w:val="center"/>
              <w:rPr>
                <w:spacing w:val="6"/>
              </w:rPr>
            </w:pPr>
            <w:r>
              <w:rPr>
                <w:b/>
                <w:bCs/>
              </w:rPr>
              <w:t>Digital Synchronous Circuits</w:t>
            </w:r>
          </w:p>
        </w:tc>
        <w:tc>
          <w:tcPr>
            <w:tcW w:w="2394" w:type="dxa"/>
            <w:shd w:val="clear" w:color="auto" w:fill="D2DFED"/>
            <w:vAlign w:val="center"/>
          </w:tcPr>
          <w:p w14:paraId="3F65CC97"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3F668024"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5A4EC343"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AA5C78B"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4E4F00B"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3DD9B9F3"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64BF84F4"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25C7124"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77CB8FED" w14:textId="77777777" w:rsidTr="003028AD">
        <w:trPr>
          <w:trHeight w:val="330"/>
        </w:trPr>
        <w:tc>
          <w:tcPr>
            <w:tcW w:w="1080" w:type="dxa"/>
            <w:shd w:val="clear" w:color="auto" w:fill="D2DFED"/>
          </w:tcPr>
          <w:p w14:paraId="295D893A"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Week 1</w:t>
            </w:r>
            <w:r>
              <w:rPr>
                <w:color w:val="000000"/>
                <w:sz w:val="24"/>
                <w:szCs w:val="24"/>
                <w:lang w:bidi="ar-IQ"/>
              </w:rPr>
              <w:t>3</w:t>
            </w:r>
            <w:r w:rsidRPr="001857C0">
              <w:rPr>
                <w:color w:val="000000"/>
                <w:sz w:val="24"/>
                <w:szCs w:val="24"/>
                <w:lang w:bidi="ar-IQ"/>
              </w:rPr>
              <w:t xml:space="preserve"> </w:t>
            </w:r>
          </w:p>
        </w:tc>
        <w:tc>
          <w:tcPr>
            <w:tcW w:w="1080" w:type="dxa"/>
            <w:shd w:val="clear" w:color="auto" w:fill="A7BEDE"/>
          </w:tcPr>
          <w:p w14:paraId="04662E7F"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5F1268FE"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6052D494" w14:textId="77777777" w:rsidR="0085799C" w:rsidRPr="00E2634B" w:rsidRDefault="0085799C" w:rsidP="003028AD">
            <w:pPr>
              <w:pStyle w:val="TableParagraph"/>
              <w:jc w:val="center"/>
              <w:rPr>
                <w:spacing w:val="6"/>
              </w:rPr>
            </w:pPr>
            <w:r>
              <w:rPr>
                <w:b/>
                <w:bCs/>
              </w:rPr>
              <w:t>Digital Synchronous Circuits</w:t>
            </w:r>
          </w:p>
        </w:tc>
        <w:tc>
          <w:tcPr>
            <w:tcW w:w="2394" w:type="dxa"/>
            <w:shd w:val="clear" w:color="auto" w:fill="D2DFED"/>
            <w:vAlign w:val="center"/>
          </w:tcPr>
          <w:p w14:paraId="64B218B7"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1F6B145A"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69F87B70"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CA4611C"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492E5ED1"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12F84448"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59603527"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AE3FF72"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4FEB70B7" w14:textId="77777777" w:rsidTr="003028AD">
        <w:trPr>
          <w:trHeight w:val="330"/>
        </w:trPr>
        <w:tc>
          <w:tcPr>
            <w:tcW w:w="1080" w:type="dxa"/>
            <w:shd w:val="clear" w:color="auto" w:fill="D2DFED"/>
          </w:tcPr>
          <w:p w14:paraId="575D7D4B"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Week 1</w:t>
            </w:r>
            <w:r>
              <w:rPr>
                <w:color w:val="000000"/>
                <w:sz w:val="24"/>
                <w:szCs w:val="24"/>
                <w:lang w:bidi="ar-IQ"/>
              </w:rPr>
              <w:t>4</w:t>
            </w:r>
            <w:r w:rsidRPr="001857C0">
              <w:rPr>
                <w:color w:val="000000"/>
                <w:sz w:val="24"/>
                <w:szCs w:val="24"/>
                <w:lang w:bidi="ar-IQ"/>
              </w:rPr>
              <w:t xml:space="preserve"> </w:t>
            </w:r>
          </w:p>
        </w:tc>
        <w:tc>
          <w:tcPr>
            <w:tcW w:w="1080" w:type="dxa"/>
            <w:shd w:val="clear" w:color="auto" w:fill="A7BEDE"/>
          </w:tcPr>
          <w:p w14:paraId="389C8C60"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68C20874"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76CB3237" w14:textId="77777777" w:rsidR="0085799C" w:rsidRPr="00E2634B" w:rsidRDefault="0085799C" w:rsidP="003028AD">
            <w:pPr>
              <w:pStyle w:val="TableParagraph"/>
              <w:jc w:val="center"/>
              <w:rPr>
                <w:spacing w:val="6"/>
              </w:rPr>
            </w:pPr>
            <w:r>
              <w:rPr>
                <w:b/>
                <w:bCs/>
              </w:rPr>
              <w:t>Operation of Digital Synchronous Circuits</w:t>
            </w:r>
          </w:p>
        </w:tc>
        <w:tc>
          <w:tcPr>
            <w:tcW w:w="2394" w:type="dxa"/>
            <w:shd w:val="clear" w:color="auto" w:fill="D2DFED"/>
            <w:vAlign w:val="center"/>
          </w:tcPr>
          <w:p w14:paraId="6C524D48"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2C6BB32D"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3AC58E1B"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7E96398"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F9EAA7D"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64FF694E"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3577C4C1"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EC3FDC6"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r w:rsidR="0085799C" w14:paraId="6642B406" w14:textId="77777777" w:rsidTr="003028AD">
        <w:trPr>
          <w:trHeight w:val="330"/>
        </w:trPr>
        <w:tc>
          <w:tcPr>
            <w:tcW w:w="1080" w:type="dxa"/>
            <w:shd w:val="clear" w:color="auto" w:fill="D2DFED"/>
          </w:tcPr>
          <w:p w14:paraId="165009E1" w14:textId="77777777" w:rsidR="0085799C" w:rsidRDefault="0085799C" w:rsidP="003028AD">
            <w:pPr>
              <w:pStyle w:val="TableParagraph"/>
              <w:jc w:val="center"/>
              <w:rPr>
                <w:color w:val="000000"/>
                <w:sz w:val="24"/>
                <w:szCs w:val="24"/>
                <w:lang w:bidi="ar-IQ"/>
              </w:rPr>
            </w:pPr>
            <w:r w:rsidRPr="001857C0">
              <w:rPr>
                <w:color w:val="000000"/>
                <w:sz w:val="24"/>
                <w:szCs w:val="24"/>
                <w:lang w:bidi="ar-IQ"/>
              </w:rPr>
              <w:t>Week 1</w:t>
            </w:r>
            <w:r>
              <w:rPr>
                <w:color w:val="000000"/>
                <w:sz w:val="24"/>
                <w:szCs w:val="24"/>
                <w:lang w:bidi="ar-IQ"/>
              </w:rPr>
              <w:t>5</w:t>
            </w:r>
            <w:r w:rsidRPr="001857C0">
              <w:rPr>
                <w:color w:val="000000"/>
                <w:sz w:val="24"/>
                <w:szCs w:val="24"/>
                <w:lang w:bidi="ar-IQ"/>
              </w:rPr>
              <w:t xml:space="preserve"> </w:t>
            </w:r>
          </w:p>
        </w:tc>
        <w:tc>
          <w:tcPr>
            <w:tcW w:w="1080" w:type="dxa"/>
            <w:shd w:val="clear" w:color="auto" w:fill="A7BEDE"/>
          </w:tcPr>
          <w:p w14:paraId="1797B7B6" w14:textId="77777777" w:rsidR="0085799C" w:rsidRDefault="0085799C" w:rsidP="003028AD">
            <w:pPr>
              <w:jc w:val="center"/>
              <w:rPr>
                <w:color w:val="000000"/>
                <w:sz w:val="24"/>
                <w:szCs w:val="24"/>
                <w:rtl/>
                <w:lang w:bidi="ar-IQ"/>
              </w:rPr>
            </w:pPr>
            <w:r w:rsidRPr="00EB7610">
              <w:rPr>
                <w:color w:val="000000"/>
                <w:sz w:val="24"/>
                <w:szCs w:val="24"/>
                <w:lang w:bidi="ar-IQ"/>
              </w:rPr>
              <w:t>3</w:t>
            </w:r>
          </w:p>
        </w:tc>
        <w:tc>
          <w:tcPr>
            <w:tcW w:w="1081" w:type="dxa"/>
            <w:shd w:val="clear" w:color="auto" w:fill="D2DFED"/>
            <w:vAlign w:val="center"/>
          </w:tcPr>
          <w:p w14:paraId="326F72B9" w14:textId="77777777" w:rsidR="0085799C" w:rsidRPr="00150CF0" w:rsidRDefault="0085799C" w:rsidP="003028AD">
            <w:pPr>
              <w:pStyle w:val="TableParagraph"/>
              <w:jc w:val="center"/>
              <w:rPr>
                <w:color w:val="000000"/>
                <w:sz w:val="24"/>
                <w:szCs w:val="24"/>
                <w:lang w:bidi="ar-IQ"/>
              </w:rPr>
            </w:pPr>
          </w:p>
        </w:tc>
        <w:tc>
          <w:tcPr>
            <w:tcW w:w="2341" w:type="dxa"/>
            <w:shd w:val="clear" w:color="auto" w:fill="A7BEDE"/>
            <w:vAlign w:val="center"/>
          </w:tcPr>
          <w:p w14:paraId="7890E01F" w14:textId="77777777" w:rsidR="0085799C" w:rsidRDefault="0085799C" w:rsidP="003028AD">
            <w:pPr>
              <w:pStyle w:val="TableParagraph"/>
              <w:jc w:val="center"/>
              <w:rPr>
                <w:b/>
                <w:bCs/>
              </w:rPr>
            </w:pPr>
            <w:r>
              <w:rPr>
                <w:b/>
                <w:bCs/>
              </w:rPr>
              <w:t>Applications of Digital Synchronous</w:t>
            </w:r>
          </w:p>
        </w:tc>
        <w:tc>
          <w:tcPr>
            <w:tcW w:w="2394" w:type="dxa"/>
            <w:shd w:val="clear" w:color="auto" w:fill="D2DFED"/>
            <w:vAlign w:val="center"/>
          </w:tcPr>
          <w:p w14:paraId="68F2F8F3"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4C456D80"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1E869E92"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D7DFD10"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5562273A" w14:textId="77777777" w:rsidR="0085799C" w:rsidRDefault="0085799C" w:rsidP="003028AD">
            <w:pPr>
              <w:tabs>
                <w:tab w:val="left" w:pos="642"/>
              </w:tabs>
              <w:adjustRightInd w:val="0"/>
              <w:jc w:val="center"/>
              <w:rPr>
                <w:color w:val="000000"/>
                <w:sz w:val="24"/>
                <w:szCs w:val="24"/>
                <w:lang w:bidi="ar-IQ"/>
              </w:rPr>
            </w:pPr>
            <w:r>
              <w:rPr>
                <w:color w:val="000000"/>
                <w:sz w:val="24"/>
                <w:szCs w:val="24"/>
                <w:lang w:bidi="ar-IQ"/>
              </w:rPr>
              <w:t>Lectures Notes</w:t>
            </w:r>
          </w:p>
          <w:p w14:paraId="3187C2CC" w14:textId="77777777" w:rsidR="0085799C" w:rsidRPr="00B52005" w:rsidRDefault="0085799C" w:rsidP="003028AD">
            <w:pPr>
              <w:tabs>
                <w:tab w:val="left" w:pos="642"/>
              </w:tabs>
              <w:adjustRightInd w:val="0"/>
              <w:jc w:val="center"/>
              <w:rPr>
                <w:color w:val="000000"/>
                <w:sz w:val="24"/>
                <w:szCs w:val="24"/>
                <w:lang w:val="en-GB" w:bidi="ar-IQ"/>
              </w:rPr>
            </w:pPr>
            <w:r>
              <w:rPr>
                <w:color w:val="000000"/>
                <w:sz w:val="24"/>
                <w:szCs w:val="24"/>
                <w:lang w:val="en-GB" w:bidi="ar-IQ"/>
              </w:rPr>
              <w:t>PDF</w:t>
            </w:r>
          </w:p>
          <w:p w14:paraId="4048E713" w14:textId="77777777" w:rsidR="0085799C" w:rsidRDefault="0085799C" w:rsidP="003028AD">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7D58B02" w14:textId="77777777" w:rsidR="0085799C" w:rsidRPr="00150CF0" w:rsidRDefault="0085799C" w:rsidP="003028AD">
            <w:pPr>
              <w:pStyle w:val="TableParagraph"/>
              <w:ind w:left="277" w:right="174"/>
              <w:jc w:val="center"/>
              <w:rPr>
                <w:color w:val="000000"/>
                <w:sz w:val="24"/>
                <w:szCs w:val="24"/>
                <w:lang w:bidi="ar-IQ"/>
              </w:rPr>
            </w:pPr>
            <w:r>
              <w:rPr>
                <w:color w:val="000000"/>
                <w:sz w:val="24"/>
                <w:szCs w:val="24"/>
                <w:lang w:bidi="ar-IQ"/>
              </w:rPr>
              <w:t>Video</w:t>
            </w:r>
          </w:p>
        </w:tc>
      </w:tr>
    </w:tbl>
    <w:p w14:paraId="28014464" w14:textId="77777777" w:rsidR="0085799C" w:rsidRDefault="0085799C" w:rsidP="0085799C">
      <w:pPr>
        <w:rPr>
          <w:b/>
          <w:sz w:val="20"/>
        </w:rPr>
      </w:pPr>
    </w:p>
    <w:p w14:paraId="53A96D9E" w14:textId="77777777" w:rsidR="0085799C" w:rsidRDefault="0085799C" w:rsidP="0085799C">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85799C" w14:paraId="7F3D2F4A" w14:textId="77777777" w:rsidTr="003028AD">
        <w:trPr>
          <w:trHeight w:val="479"/>
        </w:trPr>
        <w:tc>
          <w:tcPr>
            <w:tcW w:w="10015" w:type="dxa"/>
            <w:gridSpan w:val="2"/>
            <w:shd w:val="clear" w:color="auto" w:fill="A7BEDE"/>
          </w:tcPr>
          <w:p w14:paraId="25DF3691" w14:textId="77777777" w:rsidR="0085799C" w:rsidRDefault="0085799C" w:rsidP="003028AD">
            <w:pPr>
              <w:pStyle w:val="TableParagraph"/>
              <w:spacing w:before="79"/>
              <w:ind w:left="110"/>
              <w:rPr>
                <w:sz w:val="28"/>
              </w:rPr>
            </w:pPr>
            <w:r>
              <w:rPr>
                <w:color w:val="221F1F"/>
                <w:sz w:val="28"/>
              </w:rPr>
              <w:t>11. Infrastructure</w:t>
            </w:r>
          </w:p>
        </w:tc>
      </w:tr>
      <w:tr w:rsidR="0085799C" w14:paraId="4DF3BC6F" w14:textId="77777777" w:rsidTr="003028AD">
        <w:trPr>
          <w:trHeight w:val="1343"/>
        </w:trPr>
        <w:tc>
          <w:tcPr>
            <w:tcW w:w="4323" w:type="dxa"/>
            <w:shd w:val="clear" w:color="auto" w:fill="D2DFED"/>
          </w:tcPr>
          <w:p w14:paraId="694C292F" w14:textId="77777777" w:rsidR="0085799C" w:rsidRDefault="0085799C" w:rsidP="003028AD">
            <w:pPr>
              <w:pStyle w:val="TableParagraph"/>
              <w:spacing w:before="5"/>
              <w:rPr>
                <w:b/>
                <w:sz w:val="31"/>
              </w:rPr>
            </w:pPr>
          </w:p>
          <w:p w14:paraId="29D4E14B" w14:textId="77777777" w:rsidR="0085799C" w:rsidRDefault="0085799C" w:rsidP="003028AD">
            <w:pPr>
              <w:pStyle w:val="TableParagraph"/>
              <w:ind w:left="468"/>
              <w:rPr>
                <w:sz w:val="28"/>
              </w:rPr>
            </w:pPr>
            <w:r>
              <w:rPr>
                <w:color w:val="221F1F"/>
                <w:sz w:val="28"/>
              </w:rPr>
              <w:t>1. Books Required reading:</w:t>
            </w:r>
          </w:p>
        </w:tc>
        <w:tc>
          <w:tcPr>
            <w:tcW w:w="5692" w:type="dxa"/>
            <w:shd w:val="clear" w:color="auto" w:fill="A7BEDE"/>
            <w:vAlign w:val="center"/>
          </w:tcPr>
          <w:p w14:paraId="66D3BF54" w14:textId="77777777" w:rsidR="0085799C" w:rsidRDefault="0085799C" w:rsidP="003028AD">
            <w:pPr>
              <w:pStyle w:val="ListParagraph"/>
              <w:widowControl/>
              <w:adjustRightInd w:val="0"/>
              <w:spacing w:after="200" w:line="276" w:lineRule="auto"/>
              <w:ind w:left="720"/>
              <w:contextualSpacing/>
              <w:rPr>
                <w:rFonts w:ascii="Cambria" w:hAnsi="Cambria"/>
                <w:color w:val="000000"/>
                <w:sz w:val="28"/>
                <w:szCs w:val="28"/>
                <w:lang w:bidi="ar-IQ"/>
              </w:rPr>
            </w:pPr>
            <w:r>
              <w:rPr>
                <w:rFonts w:ascii="Cambria" w:hAnsi="Cambria"/>
                <w:color w:val="000000"/>
                <w:sz w:val="28"/>
                <w:szCs w:val="28"/>
                <w:lang w:bidi="ar-IQ"/>
              </w:rPr>
              <w:t>Digital fundamentals / Floyd</w:t>
            </w:r>
          </w:p>
          <w:p w14:paraId="645FE57C" w14:textId="77777777" w:rsidR="0085799C" w:rsidRDefault="0085799C" w:rsidP="003028AD">
            <w:pPr>
              <w:pStyle w:val="TableParagraph"/>
              <w:jc w:val="center"/>
              <w:rPr>
                <w:sz w:val="28"/>
              </w:rPr>
            </w:pPr>
            <w:r>
              <w:rPr>
                <w:rFonts w:ascii="Cambria" w:hAnsi="Cambria"/>
                <w:color w:val="000000"/>
                <w:sz w:val="28"/>
                <w:szCs w:val="28"/>
                <w:lang w:bidi="ar-IQ"/>
              </w:rPr>
              <w:t>Digital Design / Morris Mano</w:t>
            </w:r>
          </w:p>
        </w:tc>
      </w:tr>
      <w:tr w:rsidR="0085799C" w14:paraId="00CD4184" w14:textId="77777777" w:rsidTr="003028AD">
        <w:trPr>
          <w:trHeight w:val="1247"/>
        </w:trPr>
        <w:tc>
          <w:tcPr>
            <w:tcW w:w="4323" w:type="dxa"/>
            <w:tcBorders>
              <w:right w:val="single" w:sz="6" w:space="0" w:color="4F81BC"/>
            </w:tcBorders>
            <w:shd w:val="clear" w:color="auto" w:fill="A7BEDE"/>
          </w:tcPr>
          <w:p w14:paraId="1A90C7DE" w14:textId="77777777" w:rsidR="0085799C" w:rsidRDefault="0085799C" w:rsidP="003028AD">
            <w:pPr>
              <w:pStyle w:val="TableParagraph"/>
              <w:spacing w:before="3"/>
              <w:rPr>
                <w:b/>
                <w:sz w:val="40"/>
              </w:rPr>
            </w:pPr>
          </w:p>
          <w:p w14:paraId="3F504573" w14:textId="77777777" w:rsidR="0085799C" w:rsidRDefault="0085799C" w:rsidP="003028AD">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0585104B" w14:textId="77777777" w:rsidR="0085799C" w:rsidRPr="00357DB0" w:rsidRDefault="0085799C" w:rsidP="003028AD">
            <w:pPr>
              <w:pStyle w:val="TableParagraph"/>
              <w:rPr>
                <w:sz w:val="28"/>
              </w:rPr>
            </w:pPr>
            <w:r w:rsidRPr="00357DB0">
              <w:rPr>
                <w:sz w:val="28"/>
              </w:rPr>
              <w:t xml:space="preserve">• Lectures presented by the </w:t>
            </w:r>
            <w:r>
              <w:rPr>
                <w:sz w:val="28"/>
              </w:rPr>
              <w:t>Lecturer</w:t>
            </w:r>
          </w:p>
          <w:p w14:paraId="5CCEB39C" w14:textId="77777777" w:rsidR="0085799C" w:rsidRDefault="0085799C" w:rsidP="003028AD">
            <w:pPr>
              <w:pStyle w:val="TableParagraph"/>
              <w:rPr>
                <w:sz w:val="28"/>
              </w:rPr>
            </w:pPr>
            <w:r w:rsidRPr="00357DB0">
              <w:rPr>
                <w:sz w:val="28"/>
              </w:rPr>
              <w:t>• Books available in the college library</w:t>
            </w:r>
          </w:p>
        </w:tc>
      </w:tr>
      <w:tr w:rsidR="0085799C" w14:paraId="18DA4BF0" w14:textId="77777777" w:rsidTr="003028AD">
        <w:trPr>
          <w:trHeight w:val="1247"/>
        </w:trPr>
        <w:tc>
          <w:tcPr>
            <w:tcW w:w="4323" w:type="dxa"/>
            <w:shd w:val="clear" w:color="auto" w:fill="D2DFED"/>
          </w:tcPr>
          <w:p w14:paraId="5D571043" w14:textId="77777777" w:rsidR="0085799C" w:rsidRDefault="0085799C" w:rsidP="003028AD">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7017B3BA" w14:textId="77777777" w:rsidR="0085799C" w:rsidRDefault="0085799C" w:rsidP="003028AD">
            <w:pPr>
              <w:pStyle w:val="ListParagraph"/>
              <w:widowControl/>
              <w:numPr>
                <w:ilvl w:val="0"/>
                <w:numId w:val="9"/>
              </w:numPr>
              <w:tabs>
                <w:tab w:val="right" w:pos="426"/>
              </w:tabs>
              <w:adjustRightInd w:val="0"/>
              <w:spacing w:after="200" w:line="276" w:lineRule="auto"/>
              <w:contextualSpacing/>
              <w:rPr>
                <w:color w:val="000000"/>
                <w:sz w:val="26"/>
                <w:szCs w:val="26"/>
                <w:lang w:bidi="ar-IQ"/>
              </w:rPr>
            </w:pPr>
            <w:r>
              <w:rPr>
                <w:color w:val="000000"/>
                <w:sz w:val="26"/>
                <w:szCs w:val="26"/>
                <w:lang w:bidi="ar-IQ"/>
              </w:rPr>
              <w:t>Complete Digital Design A comprehensive / mark Balch Guide /McGraw Hill.</w:t>
            </w:r>
          </w:p>
          <w:p w14:paraId="5856E69F" w14:textId="77777777" w:rsidR="0085799C" w:rsidRDefault="00000000" w:rsidP="003028AD">
            <w:pPr>
              <w:pStyle w:val="TableParagraph"/>
              <w:numPr>
                <w:ilvl w:val="0"/>
                <w:numId w:val="9"/>
              </w:numPr>
              <w:rPr>
                <w:sz w:val="28"/>
              </w:rPr>
            </w:pPr>
            <w:hyperlink r:id="rId10" w:history="1">
              <w:r w:rsidR="0085799C">
                <w:rPr>
                  <w:rStyle w:val="Hyperlink"/>
                  <w:lang w:bidi="ar-IQ"/>
                </w:rPr>
                <w:t>https://www.cl.cam.ac.uk/teaching/0708/DigElec/Digital_Electronics_pdf</w:t>
              </w:r>
            </w:hyperlink>
          </w:p>
        </w:tc>
      </w:tr>
      <w:tr w:rsidR="0085799C" w14:paraId="0DB153DE" w14:textId="77777777" w:rsidTr="003028AD">
        <w:trPr>
          <w:trHeight w:val="1247"/>
        </w:trPr>
        <w:tc>
          <w:tcPr>
            <w:tcW w:w="4323" w:type="dxa"/>
            <w:shd w:val="clear" w:color="auto" w:fill="D2DFED"/>
          </w:tcPr>
          <w:p w14:paraId="099FF86E" w14:textId="77777777" w:rsidR="0085799C" w:rsidRDefault="0085799C" w:rsidP="003028AD">
            <w:pPr>
              <w:pStyle w:val="TableParagraph"/>
              <w:spacing w:before="3"/>
              <w:rPr>
                <w:b/>
                <w:sz w:val="26"/>
              </w:rPr>
            </w:pPr>
          </w:p>
          <w:p w14:paraId="590A36F4" w14:textId="77777777" w:rsidR="0085799C" w:rsidRDefault="0085799C" w:rsidP="003028AD">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77EB01CF" w14:textId="77777777" w:rsidR="0085799C" w:rsidRDefault="0085799C" w:rsidP="003028AD">
            <w:pPr>
              <w:pStyle w:val="TableParagraph"/>
              <w:rPr>
                <w:sz w:val="28"/>
              </w:rPr>
            </w:pPr>
            <w:r w:rsidRPr="00BD7C41">
              <w:rPr>
                <w:sz w:val="24"/>
                <w:szCs w:val="24"/>
              </w:rPr>
              <w:t>Any other materials available on the web.</w:t>
            </w:r>
          </w:p>
        </w:tc>
      </w:tr>
      <w:tr w:rsidR="0085799C" w14:paraId="68407BD3" w14:textId="77777777" w:rsidTr="003028AD">
        <w:trPr>
          <w:trHeight w:val="416"/>
        </w:trPr>
        <w:tc>
          <w:tcPr>
            <w:tcW w:w="10008" w:type="dxa"/>
            <w:gridSpan w:val="2"/>
            <w:shd w:val="clear" w:color="auto" w:fill="A7BEDE"/>
          </w:tcPr>
          <w:p w14:paraId="66EB3440" w14:textId="77777777" w:rsidR="0085799C" w:rsidRDefault="0085799C" w:rsidP="003028AD">
            <w:pPr>
              <w:pStyle w:val="TableParagraph"/>
              <w:spacing w:before="47"/>
              <w:ind w:left="110"/>
              <w:rPr>
                <w:sz w:val="28"/>
              </w:rPr>
            </w:pPr>
            <w:r>
              <w:rPr>
                <w:color w:val="221F1F"/>
                <w:sz w:val="28"/>
              </w:rPr>
              <w:t>12. The development of the curriculum plan</w:t>
            </w:r>
          </w:p>
        </w:tc>
      </w:tr>
      <w:tr w:rsidR="0085799C" w14:paraId="52863068" w14:textId="77777777" w:rsidTr="003028AD">
        <w:trPr>
          <w:trHeight w:val="474"/>
        </w:trPr>
        <w:tc>
          <w:tcPr>
            <w:tcW w:w="10008" w:type="dxa"/>
            <w:gridSpan w:val="2"/>
            <w:shd w:val="clear" w:color="auto" w:fill="A7BEDE"/>
          </w:tcPr>
          <w:p w14:paraId="0CDB422B" w14:textId="77777777" w:rsidR="0085799C" w:rsidRDefault="0085799C" w:rsidP="003028AD">
            <w:pPr>
              <w:pStyle w:val="TableParagraph"/>
              <w:rPr>
                <w:sz w:val="28"/>
              </w:rPr>
            </w:pPr>
            <w:r>
              <w:rPr>
                <w:sz w:val="28"/>
              </w:rPr>
              <w:t xml:space="preserve">The Development of the curriculum consists </w:t>
            </w:r>
            <w:proofErr w:type="gramStart"/>
            <w:r>
              <w:rPr>
                <w:sz w:val="28"/>
              </w:rPr>
              <w:t>of  various</w:t>
            </w:r>
            <w:proofErr w:type="gramEnd"/>
            <w:r>
              <w:rPr>
                <w:sz w:val="28"/>
              </w:rPr>
              <w:t xml:space="preserve"> practical examples of using diodes in daily used devices and gadgets </w:t>
            </w:r>
          </w:p>
        </w:tc>
      </w:tr>
    </w:tbl>
    <w:p w14:paraId="00FBD5E2" w14:textId="77777777" w:rsidR="0085799C" w:rsidRDefault="0085799C" w:rsidP="0085799C">
      <w:pPr>
        <w:rPr>
          <w:sz w:val="28"/>
        </w:rPr>
      </w:pPr>
    </w:p>
    <w:p w14:paraId="5848F93F" w14:textId="77777777" w:rsidR="0085799C" w:rsidRPr="008E3B38" w:rsidRDefault="0085799C" w:rsidP="0085799C">
      <w:pPr>
        <w:rPr>
          <w:sz w:val="28"/>
        </w:rPr>
      </w:pPr>
    </w:p>
    <w:p w14:paraId="028EBDEF" w14:textId="77777777" w:rsidR="0085799C" w:rsidRDefault="0085799C" w:rsidP="0085799C">
      <w:pPr>
        <w:rPr>
          <w:sz w:val="28"/>
        </w:rPr>
      </w:pPr>
    </w:p>
    <w:p w14:paraId="391922D0" w14:textId="77777777" w:rsidR="0085799C" w:rsidRDefault="0085799C" w:rsidP="0085799C">
      <w:pPr>
        <w:tabs>
          <w:tab w:val="left" w:pos="3588"/>
        </w:tabs>
        <w:rPr>
          <w:sz w:val="28"/>
        </w:rPr>
      </w:pPr>
      <w:r>
        <w:rPr>
          <w:sz w:val="28"/>
        </w:rPr>
        <w:tab/>
      </w:r>
      <w:r>
        <w:rPr>
          <w:sz w:val="28"/>
        </w:rPr>
        <w:tab/>
      </w:r>
    </w:p>
    <w:p w14:paraId="145946C1" w14:textId="77777777" w:rsidR="0085799C" w:rsidRDefault="0085799C" w:rsidP="0085799C">
      <w:pPr>
        <w:tabs>
          <w:tab w:val="left" w:pos="2508"/>
        </w:tabs>
      </w:pPr>
      <w:r>
        <w:rPr>
          <w:sz w:val="28"/>
        </w:rPr>
        <w:tab/>
      </w:r>
    </w:p>
    <w:p w14:paraId="593538E7" w14:textId="77777777" w:rsidR="0085799C" w:rsidRDefault="0085799C">
      <w:pPr>
        <w:rPr>
          <w:sz w:val="28"/>
        </w:rPr>
      </w:pPr>
    </w:p>
    <w:sectPr w:rsidR="0085799C">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7E26" w14:textId="77777777" w:rsidR="004B5885" w:rsidRDefault="004B5885">
      <w:r>
        <w:separator/>
      </w:r>
    </w:p>
  </w:endnote>
  <w:endnote w:type="continuationSeparator" w:id="0">
    <w:p w14:paraId="732D7818" w14:textId="77777777" w:rsidR="004B5885" w:rsidRDefault="004B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E40EDB" w14:paraId="43EA7EEE" w14:textId="77777777" w:rsidTr="00720380">
      <w:trPr>
        <w:trHeight w:val="151"/>
      </w:trPr>
      <w:tc>
        <w:tcPr>
          <w:tcW w:w="2250" w:type="pct"/>
          <w:tcBorders>
            <w:bottom w:val="single" w:sz="4" w:space="0" w:color="4F81BD"/>
          </w:tcBorders>
        </w:tcPr>
        <w:p w14:paraId="4AF03188" w14:textId="77777777" w:rsidR="00E40EDB" w:rsidRPr="0040758C" w:rsidRDefault="00E40EDB" w:rsidP="00720380">
          <w:pPr>
            <w:pStyle w:val="Header"/>
            <w:rPr>
              <w:rFonts w:ascii="Cambria" w:hAnsi="Cambria"/>
              <w:b/>
              <w:bCs/>
              <w:lang w:val="en-US" w:eastAsia="en-US"/>
            </w:rPr>
          </w:pPr>
        </w:p>
      </w:tc>
      <w:tc>
        <w:tcPr>
          <w:tcW w:w="500" w:type="pct"/>
          <w:vMerge w:val="restart"/>
          <w:noWrap/>
          <w:vAlign w:val="center"/>
        </w:tcPr>
        <w:p w14:paraId="7BA90B50" w14:textId="23E7A63F" w:rsidR="00E40EDB" w:rsidRPr="00807DE1" w:rsidRDefault="00E40EDB"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012639" w:rsidRPr="00012639">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14:paraId="1F240542" w14:textId="77777777" w:rsidR="00E40EDB" w:rsidRPr="0040758C" w:rsidRDefault="00E40EDB" w:rsidP="00720380">
          <w:pPr>
            <w:pStyle w:val="Header"/>
            <w:rPr>
              <w:rFonts w:ascii="Cambria" w:hAnsi="Cambria"/>
              <w:b/>
              <w:bCs/>
              <w:lang w:val="en-US" w:eastAsia="en-US"/>
            </w:rPr>
          </w:pPr>
        </w:p>
      </w:tc>
    </w:tr>
    <w:tr w:rsidR="00E40EDB" w14:paraId="4FB6A419" w14:textId="77777777" w:rsidTr="00720380">
      <w:trPr>
        <w:trHeight w:val="150"/>
      </w:trPr>
      <w:tc>
        <w:tcPr>
          <w:tcW w:w="2250" w:type="pct"/>
          <w:tcBorders>
            <w:top w:val="single" w:sz="4" w:space="0" w:color="4F81BD"/>
          </w:tcBorders>
        </w:tcPr>
        <w:p w14:paraId="16145505" w14:textId="77777777" w:rsidR="00E40EDB" w:rsidRPr="0040758C" w:rsidRDefault="00E40EDB" w:rsidP="00720380">
          <w:pPr>
            <w:pStyle w:val="Header"/>
            <w:rPr>
              <w:rFonts w:ascii="Cambria" w:hAnsi="Cambria"/>
              <w:b/>
              <w:bCs/>
              <w:lang w:val="en-US" w:eastAsia="en-US"/>
            </w:rPr>
          </w:pPr>
        </w:p>
      </w:tc>
      <w:tc>
        <w:tcPr>
          <w:tcW w:w="500" w:type="pct"/>
          <w:vMerge/>
        </w:tcPr>
        <w:p w14:paraId="250E4B27" w14:textId="77777777" w:rsidR="00E40EDB" w:rsidRPr="0040758C" w:rsidRDefault="00E40EDB"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E40EDB" w:rsidRPr="0040758C" w:rsidRDefault="00E40EDB" w:rsidP="00720380">
          <w:pPr>
            <w:pStyle w:val="Header"/>
            <w:rPr>
              <w:rFonts w:ascii="Cambria" w:hAnsi="Cambria"/>
              <w:b/>
              <w:bCs/>
              <w:lang w:val="en-US" w:eastAsia="en-US"/>
            </w:rPr>
          </w:pPr>
        </w:p>
      </w:tc>
    </w:tr>
  </w:tbl>
  <w:p w14:paraId="2CC24054" w14:textId="77777777" w:rsidR="00E40EDB" w:rsidRDefault="00E4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317C" w14:textId="77777777" w:rsidR="004B5885" w:rsidRDefault="004B5885">
      <w:r>
        <w:separator/>
      </w:r>
    </w:p>
  </w:footnote>
  <w:footnote w:type="continuationSeparator" w:id="0">
    <w:p w14:paraId="13476E86" w14:textId="77777777" w:rsidR="004B5885" w:rsidRDefault="004B5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1313800787">
    <w:abstractNumId w:val="16"/>
  </w:num>
  <w:num w:numId="2" w16cid:durableId="1924221826">
    <w:abstractNumId w:val="5"/>
  </w:num>
  <w:num w:numId="3" w16cid:durableId="668024591">
    <w:abstractNumId w:val="11"/>
  </w:num>
  <w:num w:numId="4" w16cid:durableId="1017930989">
    <w:abstractNumId w:val="18"/>
  </w:num>
  <w:num w:numId="5" w16cid:durableId="811337434">
    <w:abstractNumId w:val="12"/>
  </w:num>
  <w:num w:numId="6" w16cid:durableId="1865174108">
    <w:abstractNumId w:val="6"/>
  </w:num>
  <w:num w:numId="7" w16cid:durableId="1906984472">
    <w:abstractNumId w:val="13"/>
  </w:num>
  <w:num w:numId="8" w16cid:durableId="1729183077">
    <w:abstractNumId w:val="2"/>
  </w:num>
  <w:num w:numId="9" w16cid:durableId="761101960">
    <w:abstractNumId w:val="7"/>
  </w:num>
  <w:num w:numId="10" w16cid:durableId="1670711743">
    <w:abstractNumId w:val="17"/>
  </w:num>
  <w:num w:numId="11" w16cid:durableId="1764178893">
    <w:abstractNumId w:val="9"/>
  </w:num>
  <w:num w:numId="12" w16cid:durableId="897863480">
    <w:abstractNumId w:val="4"/>
  </w:num>
  <w:num w:numId="13" w16cid:durableId="1616130564">
    <w:abstractNumId w:val="14"/>
  </w:num>
  <w:num w:numId="14" w16cid:durableId="1635672925">
    <w:abstractNumId w:val="1"/>
  </w:num>
  <w:num w:numId="15" w16cid:durableId="753472299">
    <w:abstractNumId w:val="10"/>
  </w:num>
  <w:num w:numId="16" w16cid:durableId="1118446612">
    <w:abstractNumId w:val="19"/>
  </w:num>
  <w:num w:numId="17" w16cid:durableId="1640527386">
    <w:abstractNumId w:val="8"/>
  </w:num>
  <w:num w:numId="18" w16cid:durableId="198326598">
    <w:abstractNumId w:val="21"/>
  </w:num>
  <w:num w:numId="19" w16cid:durableId="1086001430">
    <w:abstractNumId w:val="15"/>
  </w:num>
  <w:num w:numId="20" w16cid:durableId="1005937352">
    <w:abstractNumId w:val="3"/>
  </w:num>
  <w:num w:numId="21" w16cid:durableId="1991714437">
    <w:abstractNumId w:val="0"/>
  </w:num>
  <w:num w:numId="22" w16cid:durableId="15309463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6"/>
    <w:rsid w:val="0000625B"/>
    <w:rsid w:val="00012639"/>
    <w:rsid w:val="000A284F"/>
    <w:rsid w:val="000A2D07"/>
    <w:rsid w:val="000C29BA"/>
    <w:rsid w:val="000E0F50"/>
    <w:rsid w:val="001142DA"/>
    <w:rsid w:val="001358EB"/>
    <w:rsid w:val="0017167B"/>
    <w:rsid w:val="0017270F"/>
    <w:rsid w:val="00191708"/>
    <w:rsid w:val="001F1F2B"/>
    <w:rsid w:val="00247330"/>
    <w:rsid w:val="002656D8"/>
    <w:rsid w:val="00281F8E"/>
    <w:rsid w:val="002877CB"/>
    <w:rsid w:val="002A26C4"/>
    <w:rsid w:val="002B7962"/>
    <w:rsid w:val="002C209A"/>
    <w:rsid w:val="002C751F"/>
    <w:rsid w:val="00307B25"/>
    <w:rsid w:val="003264F2"/>
    <w:rsid w:val="00341D8E"/>
    <w:rsid w:val="00357DB0"/>
    <w:rsid w:val="003D5316"/>
    <w:rsid w:val="00420B5E"/>
    <w:rsid w:val="00436E52"/>
    <w:rsid w:val="004B5885"/>
    <w:rsid w:val="004C366F"/>
    <w:rsid w:val="004F6772"/>
    <w:rsid w:val="00564D0B"/>
    <w:rsid w:val="00570913"/>
    <w:rsid w:val="005803CD"/>
    <w:rsid w:val="005B3BAC"/>
    <w:rsid w:val="0061624A"/>
    <w:rsid w:val="00644819"/>
    <w:rsid w:val="00686E01"/>
    <w:rsid w:val="00695668"/>
    <w:rsid w:val="006B5F12"/>
    <w:rsid w:val="006D3403"/>
    <w:rsid w:val="006F5F77"/>
    <w:rsid w:val="007108D4"/>
    <w:rsid w:val="00720380"/>
    <w:rsid w:val="00721564"/>
    <w:rsid w:val="00743CA8"/>
    <w:rsid w:val="00783404"/>
    <w:rsid w:val="007D5462"/>
    <w:rsid w:val="007E167C"/>
    <w:rsid w:val="007F2501"/>
    <w:rsid w:val="0085651D"/>
    <w:rsid w:val="0085799C"/>
    <w:rsid w:val="0086402E"/>
    <w:rsid w:val="008E0055"/>
    <w:rsid w:val="008E3B38"/>
    <w:rsid w:val="008E6BA7"/>
    <w:rsid w:val="008E7749"/>
    <w:rsid w:val="00933C7F"/>
    <w:rsid w:val="00947660"/>
    <w:rsid w:val="00973403"/>
    <w:rsid w:val="009B44F6"/>
    <w:rsid w:val="009D4468"/>
    <w:rsid w:val="009E75DE"/>
    <w:rsid w:val="00A007F7"/>
    <w:rsid w:val="00A01E63"/>
    <w:rsid w:val="00A22EFE"/>
    <w:rsid w:val="00A648F8"/>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136C2"/>
    <w:rsid w:val="00D3294D"/>
    <w:rsid w:val="00D42E81"/>
    <w:rsid w:val="00D90B83"/>
    <w:rsid w:val="00DA6097"/>
    <w:rsid w:val="00DC5E7F"/>
    <w:rsid w:val="00DC74CD"/>
    <w:rsid w:val="00DC7970"/>
    <w:rsid w:val="00DF7668"/>
    <w:rsid w:val="00E40EDB"/>
    <w:rsid w:val="00EE204E"/>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D0E6960-325B-4F14-BC8A-39E509C0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 w:type="character" w:styleId="Hyperlink">
    <w:name w:val="Hyperlink"/>
    <w:basedOn w:val="DefaultParagraphFont"/>
    <w:semiHidden/>
    <w:unhideWhenUsed/>
    <w:rsid w:val="0085799C"/>
    <w:rPr>
      <w:color w:val="0000FF" w:themeColor="hyperlink"/>
      <w:u w:val="single"/>
    </w:rPr>
  </w:style>
  <w:style w:type="paragraph" w:styleId="NormalWeb">
    <w:name w:val="Normal (Web)"/>
    <w:basedOn w:val="Normal"/>
    <w:uiPriority w:val="99"/>
    <w:semiHidden/>
    <w:unhideWhenUsed/>
    <w:rsid w:val="004F677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 w:id="98882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l.cam.ac.uk/teaching/0708/DigElec/Digital_Electronics_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2E15-2A71-47D1-8FEF-3100C84B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2194</Words>
  <Characters>12512</Characters>
  <Application>Microsoft Office Word</Application>
  <DocSecurity>0</DocSecurity>
  <Lines>104</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2</cp:revision>
  <dcterms:created xsi:type="dcterms:W3CDTF">2024-04-14T18:42:00Z</dcterms:created>
  <dcterms:modified xsi:type="dcterms:W3CDTF">2024-04-14T18:42:00Z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