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A04B61" w:rsidRPr="00E60E11" w:rsidRDefault="00A04B61"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A04B61" w:rsidRPr="00E60E11" w:rsidRDefault="00A04B61"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A04B61" w:rsidRPr="00E60E11" w:rsidRDefault="00A04B6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A04B61" w:rsidRPr="00E60E11" w:rsidRDefault="00A04B6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A04B61" w:rsidRPr="00E60E11" w:rsidRDefault="00A04B6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A04B61" w:rsidRPr="00E60E11" w:rsidRDefault="00A04B61"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D03FEB" w:rsidP="00E60E11">
                            <w:pPr>
                              <w:bidi/>
                              <w:rPr>
                                <w:sz w:val="32"/>
                                <w:szCs w:val="32"/>
                                <w:lang w:bidi="ar-IQ"/>
                              </w:rPr>
                            </w:pPr>
                            <w:r>
                              <w:rPr>
                                <w:rFonts w:hint="cs"/>
                                <w:sz w:val="32"/>
                                <w:szCs w:val="32"/>
                                <w:rtl/>
                                <w:lang w:bidi="ar-IQ"/>
                              </w:rPr>
                              <w:t>26</w:t>
                            </w:r>
                            <w:r w:rsidR="00A04B61">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87B93" id="_x0000_t202" coordsize="21600,21600" o:spt="202" path="m,l,21600r21600,l21600,xe">
                <v:stroke joinstyle="miter"/>
                <v:path gradientshapeok="t" o:connecttype="rect"/>
              </v:shapetype>
              <v:shape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A04B61" w:rsidRPr="00E60E11" w:rsidRDefault="00D03FEB" w:rsidP="00E60E11">
                      <w:pPr>
                        <w:bidi/>
                        <w:rPr>
                          <w:sz w:val="32"/>
                          <w:szCs w:val="32"/>
                          <w:lang w:bidi="ar-IQ"/>
                        </w:rPr>
                      </w:pPr>
                      <w:r>
                        <w:rPr>
                          <w:rFonts w:hint="cs"/>
                          <w:sz w:val="32"/>
                          <w:szCs w:val="32"/>
                          <w:rtl/>
                          <w:lang w:bidi="ar-IQ"/>
                        </w:rPr>
                        <w:t>26</w:t>
                      </w:r>
                      <w:r w:rsidR="00A04B61">
                        <w:rPr>
                          <w:rFonts w:hint="cs"/>
                          <w:sz w:val="32"/>
                          <w:szCs w:val="32"/>
                          <w:rtl/>
                          <w:lang w:bidi="ar-IQ"/>
                        </w:rPr>
                        <w:t>/4/2024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D03FEB" w:rsidP="00E60E11">
                            <w:pPr>
                              <w:bidi/>
                              <w:rPr>
                                <w:sz w:val="32"/>
                                <w:szCs w:val="32"/>
                                <w:lang w:bidi="ar-IQ"/>
                              </w:rPr>
                            </w:pPr>
                            <w:r>
                              <w:rPr>
                                <w:rFonts w:hint="cs"/>
                                <w:sz w:val="32"/>
                                <w:szCs w:val="32"/>
                                <w:rtl/>
                                <w:lang w:bidi="ar-IQ"/>
                              </w:rPr>
                              <w:t>26</w:t>
                            </w:r>
                            <w:r w:rsidR="00A04B61">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A04B61" w:rsidRPr="00E60E11" w:rsidRDefault="00D03FEB" w:rsidP="00E60E11">
                      <w:pPr>
                        <w:bidi/>
                        <w:rPr>
                          <w:sz w:val="32"/>
                          <w:szCs w:val="32"/>
                          <w:lang w:bidi="ar-IQ"/>
                        </w:rPr>
                      </w:pPr>
                      <w:r>
                        <w:rPr>
                          <w:rFonts w:hint="cs"/>
                          <w:sz w:val="32"/>
                          <w:szCs w:val="32"/>
                          <w:rtl/>
                          <w:lang w:bidi="ar-IQ"/>
                        </w:rPr>
                        <w:t>26</w:t>
                      </w:r>
                      <w:r w:rsidR="00A04B61">
                        <w:rPr>
                          <w:rFonts w:hint="cs"/>
                          <w:sz w:val="32"/>
                          <w:szCs w:val="32"/>
                          <w:rtl/>
                          <w:lang w:bidi="ar-IQ"/>
                        </w:rPr>
                        <w:t>/4/2024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A04B61" w:rsidRPr="00E60E11" w:rsidRDefault="00A04B61"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A04B61" w:rsidRPr="00E60E11" w:rsidRDefault="00A04B61"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A04B61" w:rsidRPr="00E60E11" w:rsidRDefault="00A04B61"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A04B61" w:rsidRPr="00E60E11" w:rsidRDefault="00A04B61"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A04B61" w:rsidRPr="00E60E11" w:rsidRDefault="00A04B61"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A04B61" w:rsidRPr="00E60E11" w:rsidRDefault="00A04B61"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A04B61" w:rsidRPr="00E60E11" w:rsidRDefault="00A04B61"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27255B" w:rsidRDefault="00A04B61"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A04B61" w:rsidRPr="0027255B" w:rsidRDefault="00A04B61"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نعم</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8E4217" w:rsidP="008E4217">
            <w:pPr>
              <w:pStyle w:val="BodyText"/>
              <w:bidi/>
              <w:spacing w:before="8"/>
              <w:jc w:val="both"/>
              <w:rPr>
                <w:i w:val="0"/>
                <w:iCs w:val="0"/>
                <w:rtl/>
              </w:rPr>
            </w:pPr>
            <w:r>
              <w:rPr>
                <w:rFonts w:hint="cs"/>
                <w:i w:val="0"/>
                <w:iCs w:val="0"/>
                <w:rtl/>
              </w:rPr>
              <w:t>يتك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A04B61">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2A03AC" w:rsidP="00DF77D4">
            <w:pPr>
              <w:pStyle w:val="TableParagraph"/>
              <w:jc w:val="center"/>
              <w:rPr>
                <w:sz w:val="24"/>
              </w:rPr>
            </w:pPr>
            <w:bookmarkStart w:id="0" w:name="_GoBack"/>
            <w:r w:rsidRPr="00081AC5">
              <w:rPr>
                <w:color w:val="000000"/>
                <w:sz w:val="24"/>
                <w:szCs w:val="24"/>
                <w:lang w:val="en-GB"/>
              </w:rPr>
              <w:t>Cryptography and Network Security  I</w:t>
            </w:r>
            <w:bookmarkEnd w:id="0"/>
          </w:p>
        </w:tc>
        <w:tc>
          <w:tcPr>
            <w:tcW w:w="1465" w:type="dxa"/>
            <w:vAlign w:val="center"/>
          </w:tcPr>
          <w:p w:rsidR="00DF77D4" w:rsidRDefault="002A03AC" w:rsidP="00DF77D4">
            <w:pPr>
              <w:pStyle w:val="TableParagraph"/>
              <w:jc w:val="center"/>
              <w:rPr>
                <w:sz w:val="24"/>
              </w:rPr>
            </w:pPr>
            <w:r w:rsidRPr="00081AC5">
              <w:rPr>
                <w:color w:val="000000"/>
                <w:sz w:val="24"/>
                <w:szCs w:val="24"/>
                <w:lang w:val="en-GB"/>
              </w:rPr>
              <w:t>CPE 403</w:t>
            </w:r>
          </w:p>
        </w:tc>
        <w:tc>
          <w:tcPr>
            <w:tcW w:w="1823" w:type="dxa"/>
            <w:vMerge w:val="restart"/>
            <w:vAlign w:val="center"/>
          </w:tcPr>
          <w:p w:rsidR="00DF77D4" w:rsidRDefault="00DF77D4" w:rsidP="00DF77D4">
            <w:pPr>
              <w:pStyle w:val="TableParagraph"/>
              <w:jc w:val="center"/>
              <w:rPr>
                <w:sz w:val="24"/>
              </w:rPr>
            </w:pPr>
            <w:r>
              <w:rPr>
                <w:rFonts w:hint="cs"/>
                <w:sz w:val="24"/>
                <w:rtl/>
              </w:rPr>
              <w:t>الرابعة/ الفصل 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w:lastRenderedPageBreak/>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A04B61" w:rsidP="00DE12F7">
            <w:pPr>
              <w:pStyle w:val="BodyText"/>
              <w:bidi/>
              <w:ind w:right="110"/>
              <w:jc w:val="center"/>
              <w:rPr>
                <w:b w:val="0"/>
                <w:bCs w:val="0"/>
                <w:i w:val="0"/>
                <w:iCs w:val="0"/>
                <w:sz w:val="22"/>
                <w:szCs w:val="22"/>
                <w:rtl/>
              </w:rPr>
            </w:pPr>
            <w:r w:rsidRPr="00DE12F7">
              <w:rPr>
                <w:i w:val="0"/>
                <w:iCs w:val="0"/>
                <w:color w:val="000000"/>
                <w:lang w:val="en-GB"/>
              </w:rPr>
              <w:t xml:space="preserve">Cryptography and Network Security </w:t>
            </w:r>
            <w:r w:rsidRPr="00081AC5">
              <w:rPr>
                <w:color w:val="000000"/>
                <w:lang w:val="en-GB"/>
              </w:rPr>
              <w:t>I</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A04B61" w:rsidRDefault="00A04B61" w:rsidP="00CA0905">
            <w:pPr>
              <w:pStyle w:val="BodyText"/>
              <w:bidi/>
              <w:ind w:right="110"/>
              <w:jc w:val="center"/>
              <w:rPr>
                <w:b w:val="0"/>
                <w:bCs w:val="0"/>
                <w:i w:val="0"/>
                <w:iCs w:val="0"/>
                <w:sz w:val="22"/>
                <w:szCs w:val="22"/>
              </w:rPr>
            </w:pPr>
            <w:r>
              <w:rPr>
                <w:i w:val="0"/>
                <w:iCs w:val="0"/>
                <w:color w:val="000000"/>
                <w:lang w:val="en-GB"/>
              </w:rPr>
              <w:t xml:space="preserve">CPE </w:t>
            </w:r>
            <w:r>
              <w:rPr>
                <w:i w:val="0"/>
                <w:iCs w:val="0"/>
                <w:color w:val="000000"/>
              </w:rPr>
              <w:t>403</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الاول / الرابعة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A04B61" w:rsidP="00CA0905">
            <w:pPr>
              <w:pStyle w:val="BodyText"/>
              <w:bidi/>
              <w:ind w:right="110"/>
              <w:jc w:val="center"/>
              <w:rPr>
                <w:b w:val="0"/>
                <w:bCs w:val="0"/>
                <w:i w:val="0"/>
                <w:iCs w:val="0"/>
                <w:sz w:val="22"/>
                <w:szCs w:val="22"/>
                <w:rtl/>
              </w:rPr>
            </w:pPr>
            <w:r>
              <w:rPr>
                <w:rFonts w:hint="cs"/>
                <w:i w:val="0"/>
                <w:iCs w:val="0"/>
                <w:sz w:val="22"/>
                <w:szCs w:val="22"/>
                <w:rtl/>
              </w:rPr>
              <w:t>2</w:t>
            </w:r>
            <w:r>
              <w:rPr>
                <w:rFonts w:hint="cs"/>
                <w:i w:val="0"/>
                <w:iCs w:val="0"/>
                <w:sz w:val="22"/>
                <w:szCs w:val="22"/>
                <w:rtl/>
                <w:lang w:bidi="ar-IQ"/>
              </w:rPr>
              <w:t>6</w:t>
            </w:r>
            <w:r w:rsidR="00D205BF" w:rsidRPr="00D205BF">
              <w:rPr>
                <w:rFonts w:hint="cs"/>
                <w:i w:val="0"/>
                <w:iCs w:val="0"/>
                <w:sz w:val="22"/>
                <w:szCs w:val="22"/>
                <w:rtl/>
              </w:rPr>
              <w:t>/4/2024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03FEB" w:rsidP="00D03FEB">
            <w:pPr>
              <w:pStyle w:val="BodyText"/>
              <w:bidi/>
              <w:ind w:right="110"/>
              <w:jc w:val="center"/>
              <w:rPr>
                <w:i w:val="0"/>
                <w:iCs w:val="0"/>
                <w:sz w:val="22"/>
                <w:szCs w:val="22"/>
                <w:rtl/>
              </w:rPr>
            </w:pPr>
            <w:r>
              <w:rPr>
                <w:rFonts w:hint="cs"/>
                <w:i w:val="0"/>
                <w:iCs w:val="0"/>
                <w:sz w:val="22"/>
                <w:szCs w:val="22"/>
                <w:rtl/>
              </w:rPr>
              <w:t>45</w:t>
            </w:r>
            <w:r w:rsidR="00A04B61" w:rsidRPr="00A04B61">
              <w:rPr>
                <w:rFonts w:hint="cs"/>
                <w:i w:val="0"/>
                <w:iCs w:val="0"/>
                <w:sz w:val="22"/>
                <w:szCs w:val="22"/>
                <w:rtl/>
              </w:rPr>
              <w:t xml:space="preserve"> </w:t>
            </w:r>
            <w:r w:rsidR="00A04B61" w:rsidRPr="00A04B61">
              <w:rPr>
                <w:i w:val="0"/>
                <w:iCs w:val="0"/>
                <w:sz w:val="22"/>
                <w:szCs w:val="22"/>
                <w:rtl/>
              </w:rPr>
              <w:t xml:space="preserve"> ساعة</w:t>
            </w:r>
            <w:r w:rsidR="00A04B61" w:rsidRPr="00A04B61">
              <w:rPr>
                <w:rFonts w:hint="cs"/>
                <w:i w:val="0"/>
                <w:iCs w:val="0"/>
                <w:sz w:val="22"/>
                <w:szCs w:val="22"/>
                <w:rtl/>
              </w:rPr>
              <w:t xml:space="preserve"> </w:t>
            </w:r>
            <w:r w:rsidR="00D205BF" w:rsidRPr="00D205BF">
              <w:rPr>
                <w:rFonts w:hint="cs"/>
                <w:i w:val="0"/>
                <w:iCs w:val="0"/>
                <w:sz w:val="22"/>
                <w:szCs w:val="22"/>
                <w:rtl/>
              </w:rPr>
              <w:t xml:space="preserve">/ </w:t>
            </w:r>
            <w:r w:rsidR="00A04B61">
              <w:rPr>
                <w:rFonts w:hint="cs"/>
                <w:i w:val="0"/>
                <w:iCs w:val="0"/>
                <w:sz w:val="22"/>
                <w:szCs w:val="22"/>
                <w:rtl/>
              </w:rPr>
              <w:t>4</w:t>
            </w:r>
            <w:r w:rsidR="00D205BF" w:rsidRPr="00D205BF">
              <w:rPr>
                <w:rFonts w:hint="cs"/>
                <w:i w:val="0"/>
                <w:iCs w:val="0"/>
                <w:sz w:val="22"/>
                <w:szCs w:val="22"/>
                <w:rtl/>
              </w:rPr>
              <w:t xml:space="preserve"> وحدات</w:t>
            </w:r>
            <w:r>
              <w:rPr>
                <w:rFonts w:hint="cs"/>
                <w:i w:val="0"/>
                <w:iCs w:val="0"/>
                <w:sz w:val="22"/>
                <w:szCs w:val="22"/>
                <w:rtl/>
              </w:rPr>
              <w:t xml:space="preserve">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A04B61" w:rsidRDefault="00CA0905" w:rsidP="00A04B61">
            <w:pPr>
              <w:pStyle w:val="BodyText"/>
              <w:bidi/>
              <w:ind w:right="110"/>
              <w:jc w:val="both"/>
              <w:rPr>
                <w:b w:val="0"/>
                <w:bCs w:val="0"/>
                <w:i w:val="0"/>
                <w:iCs w:val="0"/>
                <w:color w:val="FF0000"/>
                <w:sz w:val="22"/>
                <w:szCs w:val="22"/>
              </w:rPr>
            </w:pPr>
            <w:r w:rsidRPr="00155DE1">
              <w:rPr>
                <w:rFonts w:hint="cs"/>
                <w:b w:val="0"/>
                <w:bCs w:val="0"/>
                <w:i w:val="0"/>
                <w:iCs w:val="0"/>
                <w:color w:val="000000" w:themeColor="text1"/>
                <w:sz w:val="22"/>
                <w:szCs w:val="22"/>
                <w:rtl/>
              </w:rPr>
              <w:t>الاسم :</w:t>
            </w:r>
            <w:r w:rsidR="00FA5E6B" w:rsidRPr="00155DE1">
              <w:rPr>
                <w:rFonts w:hint="cs"/>
                <w:b w:val="0"/>
                <w:bCs w:val="0"/>
                <w:i w:val="0"/>
                <w:iCs w:val="0"/>
                <w:color w:val="000000" w:themeColor="text1"/>
                <w:sz w:val="22"/>
                <w:szCs w:val="22"/>
                <w:rtl/>
              </w:rPr>
              <w:t xml:space="preserve">    </w:t>
            </w:r>
            <w:r w:rsidR="00D205BF" w:rsidRPr="00155DE1">
              <w:rPr>
                <w:rFonts w:hint="cs"/>
                <w:b w:val="0"/>
                <w:bCs w:val="0"/>
                <w:i w:val="0"/>
                <w:iCs w:val="0"/>
                <w:color w:val="000000" w:themeColor="text1"/>
                <w:sz w:val="22"/>
                <w:szCs w:val="22"/>
                <w:rtl/>
              </w:rPr>
              <w:t xml:space="preserve"> </w:t>
            </w:r>
            <w:r w:rsidR="00A04B61" w:rsidRPr="00155DE1">
              <w:rPr>
                <w:rFonts w:hint="cs"/>
                <w:i w:val="0"/>
                <w:iCs w:val="0"/>
                <w:color w:val="000000" w:themeColor="text1"/>
                <w:sz w:val="22"/>
                <w:szCs w:val="22"/>
                <w:rtl/>
              </w:rPr>
              <w:t>م.د تقوى فليح حسن</w:t>
            </w:r>
            <w:r w:rsidR="00D205BF" w:rsidRPr="00155DE1">
              <w:rPr>
                <w:rFonts w:hint="cs"/>
                <w:b w:val="0"/>
                <w:bCs w:val="0"/>
                <w:i w:val="0"/>
                <w:iCs w:val="0"/>
                <w:color w:val="000000" w:themeColor="text1"/>
                <w:sz w:val="22"/>
                <w:szCs w:val="22"/>
                <w:rtl/>
              </w:rPr>
              <w:t xml:space="preserve"> </w:t>
            </w:r>
            <w:r w:rsidR="00FA5E6B" w:rsidRPr="00155DE1">
              <w:rPr>
                <w:rFonts w:hint="cs"/>
                <w:b w:val="0"/>
                <w:bCs w:val="0"/>
                <w:i w:val="0"/>
                <w:iCs w:val="0"/>
                <w:color w:val="000000" w:themeColor="text1"/>
                <w:sz w:val="22"/>
                <w:szCs w:val="22"/>
                <w:rtl/>
              </w:rPr>
              <w:t xml:space="preserve">                      </w:t>
            </w:r>
            <w:r w:rsidRPr="00155DE1">
              <w:rPr>
                <w:rFonts w:hint="cs"/>
                <w:b w:val="0"/>
                <w:bCs w:val="0"/>
                <w:i w:val="0"/>
                <w:iCs w:val="0"/>
                <w:color w:val="000000" w:themeColor="text1"/>
                <w:sz w:val="22"/>
                <w:szCs w:val="22"/>
                <w:rtl/>
              </w:rPr>
              <w:t xml:space="preserve">                 الايميل:</w:t>
            </w:r>
            <w:r w:rsidR="00155DE1" w:rsidRPr="00155DE1">
              <w:rPr>
                <w:rFonts w:ascii="Roboto" w:hAnsi="Roboto"/>
                <w:i w:val="0"/>
                <w:iCs w:val="0"/>
                <w:color w:val="000000" w:themeColor="text1"/>
                <w:sz w:val="21"/>
                <w:szCs w:val="21"/>
                <w:shd w:val="clear" w:color="auto" w:fill="E9EEF6"/>
              </w:rPr>
              <w:t>dr.taqwahasan_eng@uodiyala.edu.iq</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155DE1" w:rsidRPr="00155DE1" w:rsidRDefault="00155DE1" w:rsidP="00D2457D">
            <w:pPr>
              <w:pStyle w:val="BodyText"/>
              <w:numPr>
                <w:ilvl w:val="0"/>
                <w:numId w:val="24"/>
              </w:numPr>
              <w:tabs>
                <w:tab w:val="right" w:pos="300"/>
              </w:tabs>
              <w:bidi/>
              <w:ind w:left="120" w:right="110" w:firstLine="0"/>
              <w:rPr>
                <w:b w:val="0"/>
                <w:bCs w:val="0"/>
                <w:i w:val="0"/>
                <w:iCs w:val="0"/>
                <w:sz w:val="22"/>
                <w:szCs w:val="22"/>
                <w:rtl/>
              </w:rPr>
            </w:pPr>
            <w:r w:rsidRPr="00155DE1">
              <w:rPr>
                <w:b w:val="0"/>
                <w:bCs w:val="0"/>
                <w:i w:val="0"/>
                <w:iCs w:val="0"/>
                <w:sz w:val="22"/>
                <w:szCs w:val="22"/>
                <w:rtl/>
              </w:rPr>
              <w:t xml:space="preserve">يتعلم الطالب خلال السنه الدراسية </w:t>
            </w:r>
            <w:r w:rsidRPr="00155DE1">
              <w:rPr>
                <w:rFonts w:hint="cs"/>
                <w:b w:val="0"/>
                <w:bCs w:val="0"/>
                <w:i w:val="0"/>
                <w:iCs w:val="0"/>
                <w:sz w:val="22"/>
                <w:szCs w:val="22"/>
                <w:rtl/>
              </w:rPr>
              <w:t xml:space="preserve"> اساسيات مادة التشفيروأمنية المعلومات   .</w:t>
            </w:r>
          </w:p>
          <w:p w:rsidR="00155DE1" w:rsidRPr="00155DE1" w:rsidRDefault="00155DE1" w:rsidP="00D2457D">
            <w:pPr>
              <w:pStyle w:val="BodyText"/>
              <w:numPr>
                <w:ilvl w:val="0"/>
                <w:numId w:val="24"/>
              </w:numPr>
              <w:tabs>
                <w:tab w:val="right" w:pos="300"/>
              </w:tabs>
              <w:bidi/>
              <w:ind w:left="120" w:right="110" w:firstLine="0"/>
              <w:rPr>
                <w:b w:val="0"/>
                <w:bCs w:val="0"/>
                <w:i w:val="0"/>
                <w:iCs w:val="0"/>
                <w:sz w:val="22"/>
                <w:szCs w:val="22"/>
                <w:rtl/>
              </w:rPr>
            </w:pPr>
            <w:r w:rsidRPr="00155DE1">
              <w:rPr>
                <w:rFonts w:hint="cs"/>
                <w:b w:val="0"/>
                <w:bCs w:val="0"/>
                <w:i w:val="0"/>
                <w:iCs w:val="0"/>
                <w:sz w:val="22"/>
                <w:szCs w:val="22"/>
                <w:rtl/>
              </w:rPr>
              <w:t>فهم الخلفية الرياضية لطرق التشفير.</w:t>
            </w:r>
          </w:p>
          <w:p w:rsidR="00155DE1" w:rsidRPr="00155DE1" w:rsidRDefault="00155DE1" w:rsidP="00D2457D">
            <w:pPr>
              <w:pStyle w:val="BodyText"/>
              <w:numPr>
                <w:ilvl w:val="0"/>
                <w:numId w:val="24"/>
              </w:numPr>
              <w:tabs>
                <w:tab w:val="right" w:pos="300"/>
              </w:tabs>
              <w:bidi/>
              <w:ind w:left="120" w:right="110" w:firstLine="0"/>
              <w:rPr>
                <w:b w:val="0"/>
                <w:bCs w:val="0"/>
                <w:i w:val="0"/>
                <w:iCs w:val="0"/>
                <w:sz w:val="22"/>
                <w:szCs w:val="22"/>
              </w:rPr>
            </w:pPr>
            <w:r w:rsidRPr="00155DE1">
              <w:rPr>
                <w:rFonts w:hint="cs"/>
                <w:b w:val="0"/>
                <w:bCs w:val="0"/>
                <w:i w:val="0"/>
                <w:iCs w:val="0"/>
                <w:sz w:val="22"/>
                <w:szCs w:val="22"/>
                <w:rtl/>
              </w:rPr>
              <w:t xml:space="preserve">يتعلم كيفية التفكير في طريقة عمل طرق التشفير وتطبيقاتها. </w:t>
            </w:r>
          </w:p>
          <w:p w:rsidR="00CA0905" w:rsidRPr="00155DE1" w:rsidRDefault="00155DE1" w:rsidP="00D2457D">
            <w:pPr>
              <w:pStyle w:val="BodyText"/>
              <w:numPr>
                <w:ilvl w:val="0"/>
                <w:numId w:val="24"/>
              </w:numPr>
              <w:tabs>
                <w:tab w:val="right" w:pos="300"/>
              </w:tabs>
              <w:bidi/>
              <w:ind w:left="120" w:right="110" w:firstLine="0"/>
              <w:rPr>
                <w:rFonts w:ascii="Cambria" w:hAnsi="Cambria"/>
                <w:b w:val="0"/>
                <w:bCs w:val="0"/>
                <w:i w:val="0"/>
                <w:iCs w:val="0"/>
                <w:color w:val="000000"/>
                <w:sz w:val="28"/>
                <w:szCs w:val="28"/>
                <w:lang w:bidi="ar-IQ"/>
              </w:rPr>
            </w:pPr>
            <w:r w:rsidRPr="00155DE1">
              <w:rPr>
                <w:rFonts w:hint="cs"/>
                <w:b w:val="0"/>
                <w:bCs w:val="0"/>
                <w:i w:val="0"/>
                <w:iCs w:val="0"/>
                <w:sz w:val="22"/>
                <w:szCs w:val="22"/>
                <w:rtl/>
              </w:rPr>
              <w:t>يتعلم الطالب تصنيف طرق التشفير وبعض الطرق الحديثة</w:t>
            </w:r>
            <w:r w:rsidRPr="00155DE1">
              <w:rPr>
                <w:rFonts w:ascii="Cambria" w:hAnsi="Cambria" w:hint="cs"/>
                <w:color w:val="000000"/>
                <w:sz w:val="28"/>
                <w:szCs w:val="28"/>
                <w:rtl/>
                <w:lang w:bidi="ar-IQ"/>
              </w:rPr>
              <w:t xml:space="preserve"> </w:t>
            </w:r>
            <w:r>
              <w:rPr>
                <w:rFonts w:ascii="Cambria" w:hAnsi="Cambria"/>
                <w:color w:val="000000"/>
                <w:sz w:val="28"/>
                <w:szCs w:val="28"/>
                <w:lang w:bidi="ar-IQ"/>
              </w:rPr>
              <w:t>.</w:t>
            </w:r>
            <w:r w:rsidRPr="00155DE1">
              <w:rPr>
                <w:rFonts w:ascii="Cambria" w:hAnsi="Cambria" w:hint="cs"/>
                <w:color w:val="000000"/>
                <w:sz w:val="28"/>
                <w:szCs w:val="28"/>
                <w:rtl/>
                <w:lang w:bidi="ar-IQ"/>
              </w:rPr>
              <w:t xml:space="preserve"> </w:t>
            </w:r>
          </w:p>
          <w:p w:rsidR="008F20BB" w:rsidRPr="008F20BB" w:rsidRDefault="008F20BB" w:rsidP="00D2457D">
            <w:pPr>
              <w:widowControl/>
              <w:numPr>
                <w:ilvl w:val="0"/>
                <w:numId w:val="24"/>
              </w:numPr>
              <w:tabs>
                <w:tab w:val="right" w:pos="300"/>
              </w:tabs>
              <w:bidi/>
              <w:adjustRightInd w:val="0"/>
              <w:ind w:left="120" w:firstLine="0"/>
              <w:rPr>
                <w:rtl/>
              </w:rPr>
            </w:pPr>
            <w:r w:rsidRPr="008F20BB">
              <w:rPr>
                <w:rFonts w:hint="cs"/>
                <w:rtl/>
              </w:rPr>
              <w:t xml:space="preserve">تعلم كيفية عمل طرق التشفير واستخداماتها  . </w:t>
            </w:r>
          </w:p>
          <w:p w:rsidR="008F20BB" w:rsidRPr="008F20BB" w:rsidRDefault="008F20BB" w:rsidP="00D2457D">
            <w:pPr>
              <w:widowControl/>
              <w:numPr>
                <w:ilvl w:val="0"/>
                <w:numId w:val="24"/>
              </w:numPr>
              <w:tabs>
                <w:tab w:val="right" w:pos="300"/>
              </w:tabs>
              <w:bidi/>
              <w:adjustRightInd w:val="0"/>
              <w:ind w:left="120" w:firstLine="0"/>
              <w:rPr>
                <w:rtl/>
              </w:rPr>
            </w:pPr>
            <w:r w:rsidRPr="008F20BB">
              <w:rPr>
                <w:rFonts w:hint="cs"/>
                <w:rtl/>
              </w:rPr>
              <w:t xml:space="preserve">  تعلم انواع طرق التشفير وخصائصها   .</w:t>
            </w:r>
          </w:p>
          <w:p w:rsidR="008F20BB" w:rsidRPr="008F20BB" w:rsidRDefault="008F20BB" w:rsidP="00D2457D">
            <w:pPr>
              <w:widowControl/>
              <w:numPr>
                <w:ilvl w:val="0"/>
                <w:numId w:val="24"/>
              </w:numPr>
              <w:tabs>
                <w:tab w:val="right" w:pos="300"/>
              </w:tabs>
              <w:bidi/>
              <w:adjustRightInd w:val="0"/>
              <w:ind w:left="120" w:firstLine="0"/>
              <w:rPr>
                <w:rtl/>
              </w:rPr>
            </w:pPr>
            <w:r w:rsidRPr="008F20BB">
              <w:rPr>
                <w:rFonts w:hint="cs"/>
                <w:rtl/>
              </w:rPr>
              <w:t xml:space="preserve"> الالمام بالمفاهيم الاساسية  للتشفير   .</w:t>
            </w:r>
          </w:p>
          <w:p w:rsidR="00155DE1" w:rsidRPr="00155DE1" w:rsidRDefault="008F20BB" w:rsidP="00D2457D">
            <w:pPr>
              <w:pStyle w:val="BodyText"/>
              <w:numPr>
                <w:ilvl w:val="0"/>
                <w:numId w:val="24"/>
              </w:numPr>
              <w:tabs>
                <w:tab w:val="right" w:pos="300"/>
              </w:tabs>
              <w:bidi/>
              <w:ind w:left="120" w:right="110" w:firstLine="0"/>
              <w:rPr>
                <w:rFonts w:ascii="Cambria" w:hAnsi="Cambria"/>
                <w:b w:val="0"/>
                <w:bCs w:val="0"/>
                <w:i w:val="0"/>
                <w:iCs w:val="0"/>
                <w:color w:val="000000"/>
                <w:sz w:val="28"/>
                <w:szCs w:val="28"/>
                <w:rtl/>
                <w:lang w:bidi="ar-IQ"/>
              </w:rPr>
            </w:pPr>
            <w:r w:rsidRPr="008F20BB">
              <w:rPr>
                <w:rFonts w:hint="cs"/>
                <w:b w:val="0"/>
                <w:bCs w:val="0"/>
                <w:i w:val="0"/>
                <w:iCs w:val="0"/>
                <w:sz w:val="22"/>
                <w:szCs w:val="22"/>
                <w:rtl/>
              </w:rPr>
              <w:t xml:space="preserve"> الالمام بطريقة عمل الخورزميات الحديثة لطرق التشفير وبرمجتها.</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 xml:space="preserve">يجهز التدريسي محاضرات عن المادة على شكل </w:t>
            </w:r>
            <w:r w:rsidR="00D2457D">
              <w:rPr>
                <w:rFonts w:ascii="Cambria" w:hAnsi="Cambria" w:hint="cs"/>
                <w:color w:val="000000"/>
                <w:sz w:val="24"/>
                <w:szCs w:val="24"/>
                <w:rtl/>
                <w:lang w:bidi="ar-IQ"/>
              </w:rPr>
              <w:t xml:space="preserve">ورقي </w:t>
            </w:r>
            <w:r w:rsidRPr="00DF77D4">
              <w:rPr>
                <w:rFonts w:ascii="Cambria" w:hAnsi="Cambria" w:hint="cs"/>
                <w:color w:val="000000"/>
                <w:sz w:val="24"/>
                <w:szCs w:val="24"/>
                <w:rtl/>
                <w:lang w:bidi="ar-IQ"/>
              </w:rPr>
              <w:t>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D2457D" w:rsidRPr="00643C97" w:rsidTr="00CA0905">
        <w:trPr>
          <w:trHeight w:val="288"/>
        </w:trPr>
        <w:tc>
          <w:tcPr>
            <w:tcW w:w="1785" w:type="dxa"/>
            <w:vAlign w:val="center"/>
          </w:tcPr>
          <w:p w:rsidR="00D2457D" w:rsidRPr="00FA7DEE" w:rsidRDefault="00D2457D" w:rsidP="00D2457D">
            <w:pPr>
              <w:tabs>
                <w:tab w:val="left" w:pos="642"/>
              </w:tabs>
              <w:adjustRightInd w:val="0"/>
              <w:jc w:val="center"/>
              <w:rPr>
                <w:color w:val="000000"/>
                <w:rtl/>
                <w:lang w:bidi="ar-IQ"/>
              </w:rPr>
            </w:pPr>
            <w:r w:rsidRPr="00FA7DEE">
              <w:rPr>
                <w:color w:val="000000"/>
                <w:rtl/>
                <w:lang w:bidi="ar-IQ"/>
              </w:rPr>
              <w:t>ا</w:t>
            </w:r>
            <w:r w:rsidRPr="001D7657">
              <w:rPr>
                <w:color w:val="000000"/>
                <w:sz w:val="24"/>
                <w:szCs w:val="24"/>
                <w:rtl/>
                <w:lang w:bidi="ar-IQ"/>
              </w:rPr>
              <w:t xml:space="preserve"> الاول</w:t>
            </w:r>
            <w:r>
              <w:rPr>
                <w:rFonts w:hint="cs"/>
                <w:color w:val="000000"/>
                <w:sz w:val="24"/>
                <w:szCs w:val="24"/>
                <w:rtl/>
                <w:lang w:bidi="ar-IQ"/>
              </w:rPr>
              <w:t>-الرابع</w:t>
            </w:r>
          </w:p>
        </w:tc>
        <w:tc>
          <w:tcPr>
            <w:tcW w:w="1786" w:type="dxa"/>
            <w:vAlign w:val="center"/>
          </w:tcPr>
          <w:p w:rsidR="00D2457D" w:rsidRPr="00FA7DEE" w:rsidRDefault="00D2457D" w:rsidP="00D2457D">
            <w:pPr>
              <w:tabs>
                <w:tab w:val="left" w:pos="642"/>
              </w:tabs>
              <w:adjustRightInd w:val="0"/>
              <w:jc w:val="center"/>
              <w:rPr>
                <w:color w:val="000000"/>
                <w:lang w:bidi="ar-IQ"/>
              </w:rPr>
            </w:pPr>
            <w:r>
              <w:rPr>
                <w:rFonts w:hint="cs"/>
                <w:color w:val="000000"/>
                <w:rtl/>
                <w:lang w:bidi="ar-IQ"/>
              </w:rPr>
              <w:t>12</w:t>
            </w:r>
          </w:p>
        </w:tc>
        <w:tc>
          <w:tcPr>
            <w:tcW w:w="1786" w:type="dxa"/>
            <w:vAlign w:val="center"/>
          </w:tcPr>
          <w:p w:rsidR="00D2457D" w:rsidRPr="00B52005" w:rsidRDefault="00D2457D" w:rsidP="00D2457D">
            <w:pPr>
              <w:tabs>
                <w:tab w:val="left" w:pos="642"/>
              </w:tabs>
              <w:adjustRightInd w:val="0"/>
              <w:jc w:val="center"/>
              <w:rPr>
                <w:color w:val="000000"/>
                <w:sz w:val="24"/>
                <w:szCs w:val="24"/>
                <w:rtl/>
                <w:lang w:val="en-GB"/>
              </w:rPr>
            </w:pPr>
            <w:r>
              <w:rPr>
                <w:rFonts w:hint="cs"/>
                <w:color w:val="000000"/>
                <w:sz w:val="24"/>
                <w:szCs w:val="24"/>
                <w:rtl/>
                <w:lang w:bidi="ar-IQ"/>
              </w:rPr>
              <w:t>يتعلم الطالب مقدمة عن علم التشفير وامنية المعلومات اضافة الى الخلفية الرياضية</w:t>
            </w:r>
          </w:p>
        </w:tc>
        <w:tc>
          <w:tcPr>
            <w:tcW w:w="1786" w:type="dxa"/>
            <w:vAlign w:val="center"/>
          </w:tcPr>
          <w:p w:rsidR="00D2457D" w:rsidRPr="00A92E70" w:rsidRDefault="00D2457D" w:rsidP="00D2457D">
            <w:pPr>
              <w:spacing w:before="120"/>
              <w:ind w:left="37"/>
              <w:jc w:val="lowKashida"/>
              <w:rPr>
                <w:sz w:val="24"/>
                <w:szCs w:val="24"/>
                <w:lang w:val="en-IN" w:bidi="ar-IQ"/>
              </w:rPr>
            </w:pPr>
            <w:r w:rsidRPr="00A92E70">
              <w:rPr>
                <w:sz w:val="24"/>
                <w:szCs w:val="24"/>
                <w:lang w:val="en-IN" w:bidi="ar-IQ"/>
              </w:rPr>
              <w:t>Introduction to cryptography and information Security</w:t>
            </w:r>
          </w:p>
          <w:p w:rsidR="00D2457D" w:rsidRPr="00A92E70" w:rsidRDefault="00D2457D" w:rsidP="00D2457D">
            <w:pPr>
              <w:spacing w:before="120"/>
              <w:ind w:left="37"/>
              <w:jc w:val="lowKashida"/>
              <w:rPr>
                <w:sz w:val="24"/>
                <w:szCs w:val="24"/>
                <w:lang w:val="en-IN" w:bidi="ar-IQ"/>
              </w:rPr>
            </w:pPr>
            <w:r w:rsidRPr="00A92E70">
              <w:rPr>
                <w:sz w:val="24"/>
                <w:szCs w:val="24"/>
                <w:lang w:val="en-IN" w:bidi="ar-IQ"/>
              </w:rPr>
              <w:t>Mathematical Background</w:t>
            </w:r>
          </w:p>
        </w:tc>
        <w:tc>
          <w:tcPr>
            <w:tcW w:w="1786" w:type="dxa"/>
            <w:vAlign w:val="center"/>
          </w:tcPr>
          <w:p w:rsidR="00D2457D" w:rsidRDefault="00D2457D" w:rsidP="00D2457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D2457D" w:rsidRPr="00B52005" w:rsidRDefault="00D2457D" w:rsidP="00D2457D">
            <w:pPr>
              <w:tabs>
                <w:tab w:val="left" w:pos="642"/>
              </w:tabs>
              <w:adjustRightInd w:val="0"/>
              <w:jc w:val="center"/>
              <w:rPr>
                <w:color w:val="000000"/>
                <w:sz w:val="24"/>
                <w:szCs w:val="24"/>
                <w:lang w:val="en-GB" w:bidi="ar-IQ"/>
              </w:rPr>
            </w:pPr>
            <w:r>
              <w:rPr>
                <w:color w:val="000000"/>
                <w:sz w:val="24"/>
                <w:szCs w:val="24"/>
                <w:lang w:val="en-GB" w:bidi="ar-IQ"/>
              </w:rPr>
              <w:t>PDF</w:t>
            </w:r>
          </w:p>
          <w:p w:rsidR="00D2457D" w:rsidRDefault="00D2457D" w:rsidP="00D2457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D2457D" w:rsidRPr="001D7657" w:rsidRDefault="00D2457D" w:rsidP="00D2457D">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D2457D" w:rsidRDefault="00D2457D" w:rsidP="00D2457D">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D2457D" w:rsidRPr="00643C97" w:rsidTr="00A04B61">
        <w:trPr>
          <w:trHeight w:val="288"/>
        </w:trPr>
        <w:tc>
          <w:tcPr>
            <w:tcW w:w="1785" w:type="dxa"/>
            <w:vAlign w:val="center"/>
          </w:tcPr>
          <w:p w:rsidR="00D2457D" w:rsidRPr="00FA7DEE" w:rsidRDefault="00D2457D" w:rsidP="00D2457D">
            <w:pPr>
              <w:jc w:val="center"/>
              <w:rPr>
                <w:color w:val="000000"/>
                <w:rtl/>
                <w:lang w:val="ru-RU" w:bidi="ar-AE"/>
              </w:rPr>
            </w:pPr>
            <w:r>
              <w:rPr>
                <w:rFonts w:hint="cs"/>
                <w:color w:val="000000"/>
                <w:sz w:val="24"/>
                <w:szCs w:val="24"/>
                <w:rtl/>
                <w:lang w:bidi="ar-IQ"/>
              </w:rPr>
              <w:t xml:space="preserve">الخامس </w:t>
            </w:r>
            <w:r>
              <w:rPr>
                <w:color w:val="000000"/>
                <w:sz w:val="24"/>
                <w:szCs w:val="24"/>
                <w:rtl/>
                <w:lang w:bidi="ar-IQ"/>
              </w:rPr>
              <w:t>–</w:t>
            </w:r>
            <w:r>
              <w:rPr>
                <w:rFonts w:hint="cs"/>
                <w:color w:val="000000"/>
                <w:sz w:val="24"/>
                <w:szCs w:val="24"/>
                <w:rtl/>
                <w:lang w:bidi="ar-IQ"/>
              </w:rPr>
              <w:t>التاسع</w:t>
            </w:r>
          </w:p>
        </w:tc>
        <w:tc>
          <w:tcPr>
            <w:tcW w:w="1786" w:type="dxa"/>
            <w:vAlign w:val="center"/>
          </w:tcPr>
          <w:p w:rsidR="00D2457D" w:rsidRPr="00FA7DEE" w:rsidRDefault="00D2457D" w:rsidP="00D2457D">
            <w:pPr>
              <w:jc w:val="center"/>
              <w:rPr>
                <w:color w:val="000000"/>
                <w:lang w:bidi="ar-IQ"/>
              </w:rPr>
            </w:pPr>
            <w:r>
              <w:rPr>
                <w:rFonts w:hint="cs"/>
                <w:color w:val="000000"/>
                <w:rtl/>
                <w:lang w:bidi="ar-IQ"/>
              </w:rPr>
              <w:t>15</w:t>
            </w:r>
          </w:p>
        </w:tc>
        <w:tc>
          <w:tcPr>
            <w:tcW w:w="1786" w:type="dxa"/>
            <w:vAlign w:val="center"/>
          </w:tcPr>
          <w:p w:rsidR="00D2457D" w:rsidRPr="00121AF1" w:rsidRDefault="00D2457D" w:rsidP="00D2457D">
            <w:pPr>
              <w:jc w:val="center"/>
              <w:rPr>
                <w:color w:val="000000"/>
                <w:sz w:val="24"/>
                <w:szCs w:val="24"/>
                <w:rtl/>
              </w:rPr>
            </w:pPr>
            <w:r>
              <w:rPr>
                <w:rFonts w:hint="cs"/>
                <w:color w:val="000000"/>
                <w:sz w:val="24"/>
                <w:szCs w:val="24"/>
                <w:rtl/>
                <w:lang w:bidi="ar-IQ"/>
              </w:rPr>
              <w:t>يتعلم الطالب أنظمة التشفير المنهجي وتصنيفها مع دراسة كل صنف وبعض الامثلة عنه</w:t>
            </w:r>
          </w:p>
        </w:tc>
        <w:tc>
          <w:tcPr>
            <w:tcW w:w="1786" w:type="dxa"/>
            <w:vAlign w:val="center"/>
          </w:tcPr>
          <w:p w:rsidR="00D2457D" w:rsidRPr="00A92E70" w:rsidRDefault="00D2457D" w:rsidP="00D2457D">
            <w:pPr>
              <w:spacing w:before="120"/>
              <w:ind w:left="37"/>
              <w:jc w:val="center"/>
              <w:rPr>
                <w:spacing w:val="6"/>
                <w:sz w:val="24"/>
                <w:szCs w:val="24"/>
                <w:lang w:val="en-IN" w:bidi="ar-IQ"/>
              </w:rPr>
            </w:pPr>
            <w:r w:rsidRPr="00A92E70">
              <w:rPr>
                <w:spacing w:val="6"/>
                <w:sz w:val="24"/>
                <w:szCs w:val="24"/>
                <w:lang w:val="en-IN" w:bidi="ar-IQ"/>
              </w:rPr>
              <w:t>Systematic Encryption systems</w:t>
            </w:r>
          </w:p>
        </w:tc>
        <w:tc>
          <w:tcPr>
            <w:tcW w:w="1786" w:type="dxa"/>
          </w:tcPr>
          <w:p w:rsidR="00D2457D" w:rsidRDefault="00D2457D" w:rsidP="00D2457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D2457D" w:rsidRPr="00B52005" w:rsidRDefault="00D2457D" w:rsidP="00D2457D">
            <w:pPr>
              <w:tabs>
                <w:tab w:val="left" w:pos="642"/>
              </w:tabs>
              <w:adjustRightInd w:val="0"/>
              <w:jc w:val="center"/>
              <w:rPr>
                <w:color w:val="000000"/>
                <w:sz w:val="24"/>
                <w:szCs w:val="24"/>
                <w:lang w:val="en-GB" w:bidi="ar-IQ"/>
              </w:rPr>
            </w:pPr>
            <w:r>
              <w:rPr>
                <w:color w:val="000000"/>
                <w:sz w:val="24"/>
                <w:szCs w:val="24"/>
                <w:lang w:val="en-GB" w:bidi="ar-IQ"/>
              </w:rPr>
              <w:t>PDF</w:t>
            </w:r>
          </w:p>
          <w:p w:rsidR="00D2457D" w:rsidRDefault="00D2457D" w:rsidP="00D2457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D2457D" w:rsidRPr="00525B77" w:rsidRDefault="00D2457D" w:rsidP="00D2457D">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D2457D" w:rsidRDefault="00D2457D" w:rsidP="00D2457D">
            <w:pPr>
              <w:jc w:val="center"/>
              <w:rPr>
                <w:lang w:bidi="ar-IQ"/>
              </w:rPr>
            </w:pPr>
            <w:r w:rsidRPr="007B5615">
              <w:rPr>
                <w:color w:val="000000"/>
                <w:sz w:val="24"/>
                <w:szCs w:val="24"/>
                <w:rtl/>
                <w:lang w:bidi="ar-IQ"/>
              </w:rPr>
              <w:t>امتحانات يومية +امتحانات شهري</w:t>
            </w:r>
          </w:p>
        </w:tc>
      </w:tr>
      <w:tr w:rsidR="00D2457D" w:rsidRPr="00643C97" w:rsidTr="00A04B61">
        <w:trPr>
          <w:trHeight w:val="288"/>
        </w:trPr>
        <w:tc>
          <w:tcPr>
            <w:tcW w:w="1785" w:type="dxa"/>
            <w:vAlign w:val="center"/>
          </w:tcPr>
          <w:p w:rsidR="00D2457D" w:rsidRPr="00FA7DEE" w:rsidRDefault="00D2457D" w:rsidP="00D2457D">
            <w:pPr>
              <w:adjustRightInd w:val="0"/>
              <w:jc w:val="center"/>
              <w:rPr>
                <w:color w:val="000000"/>
                <w:lang w:bidi="ar-IQ"/>
              </w:rPr>
            </w:pPr>
            <w:r>
              <w:rPr>
                <w:rFonts w:hint="cs"/>
                <w:color w:val="000000"/>
                <w:sz w:val="24"/>
                <w:szCs w:val="24"/>
                <w:rtl/>
                <w:lang w:val="ru-RU" w:bidi="ar-AE"/>
              </w:rPr>
              <w:t xml:space="preserve"> العاشر-الخامس عشر</w:t>
            </w:r>
          </w:p>
        </w:tc>
        <w:tc>
          <w:tcPr>
            <w:tcW w:w="1786" w:type="dxa"/>
            <w:vAlign w:val="center"/>
          </w:tcPr>
          <w:p w:rsidR="00D2457D" w:rsidRPr="00FA7DEE" w:rsidRDefault="00D2457D" w:rsidP="00D2457D">
            <w:pPr>
              <w:jc w:val="center"/>
              <w:rPr>
                <w:color w:val="000000"/>
                <w:lang w:bidi="ar-IQ"/>
              </w:rPr>
            </w:pPr>
            <w:r>
              <w:rPr>
                <w:rFonts w:hint="cs"/>
                <w:color w:val="000000"/>
                <w:rtl/>
                <w:lang w:bidi="ar-IQ"/>
              </w:rPr>
              <w:t>18</w:t>
            </w:r>
          </w:p>
        </w:tc>
        <w:tc>
          <w:tcPr>
            <w:tcW w:w="1786" w:type="dxa"/>
            <w:vAlign w:val="center"/>
          </w:tcPr>
          <w:p w:rsidR="00D2457D" w:rsidRPr="001D7657" w:rsidRDefault="00D2457D" w:rsidP="00D2457D">
            <w:pPr>
              <w:jc w:val="center"/>
              <w:rPr>
                <w:color w:val="000000"/>
                <w:sz w:val="24"/>
                <w:szCs w:val="24"/>
                <w:rtl/>
                <w:lang w:bidi="ar-IQ"/>
              </w:rPr>
            </w:pPr>
            <w:r>
              <w:rPr>
                <w:rFonts w:hint="cs"/>
                <w:color w:val="000000"/>
                <w:sz w:val="24"/>
                <w:szCs w:val="24"/>
                <w:rtl/>
                <w:lang w:bidi="ar-IQ"/>
              </w:rPr>
              <w:t>يتعلم الطالب انظمة تشفير المفتاح العام (الانظمة غير المتماثلة )</w:t>
            </w:r>
          </w:p>
        </w:tc>
        <w:tc>
          <w:tcPr>
            <w:tcW w:w="1786" w:type="dxa"/>
            <w:vAlign w:val="center"/>
          </w:tcPr>
          <w:p w:rsidR="00D2457D" w:rsidRPr="00A92E70" w:rsidRDefault="00D2457D" w:rsidP="00D2457D">
            <w:pPr>
              <w:spacing w:before="120"/>
              <w:rPr>
                <w:spacing w:val="6"/>
                <w:sz w:val="24"/>
                <w:szCs w:val="24"/>
              </w:rPr>
            </w:pPr>
            <w:r w:rsidRPr="00A92E70">
              <w:rPr>
                <w:spacing w:val="6"/>
                <w:sz w:val="24"/>
                <w:szCs w:val="24"/>
              </w:rPr>
              <w:t>Public key cryptography</w:t>
            </w:r>
          </w:p>
          <w:p w:rsidR="00D2457D" w:rsidRPr="00A92E70" w:rsidRDefault="00D2457D" w:rsidP="00D2457D">
            <w:pPr>
              <w:spacing w:before="120"/>
              <w:rPr>
                <w:spacing w:val="6"/>
                <w:sz w:val="24"/>
                <w:szCs w:val="24"/>
              </w:rPr>
            </w:pPr>
            <w:r w:rsidRPr="00A92E70">
              <w:rPr>
                <w:spacing w:val="6"/>
                <w:sz w:val="24"/>
                <w:szCs w:val="24"/>
              </w:rPr>
              <w:t>(Asymmetric systems)</w:t>
            </w:r>
          </w:p>
        </w:tc>
        <w:tc>
          <w:tcPr>
            <w:tcW w:w="1786" w:type="dxa"/>
          </w:tcPr>
          <w:p w:rsidR="00D2457D" w:rsidRDefault="00D2457D" w:rsidP="00D2457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D2457D" w:rsidRPr="00B52005" w:rsidRDefault="00D2457D" w:rsidP="00D2457D">
            <w:pPr>
              <w:tabs>
                <w:tab w:val="left" w:pos="642"/>
              </w:tabs>
              <w:adjustRightInd w:val="0"/>
              <w:jc w:val="center"/>
              <w:rPr>
                <w:color w:val="000000"/>
                <w:sz w:val="24"/>
                <w:szCs w:val="24"/>
                <w:lang w:val="en-GB" w:bidi="ar-IQ"/>
              </w:rPr>
            </w:pPr>
            <w:r>
              <w:rPr>
                <w:color w:val="000000"/>
                <w:sz w:val="24"/>
                <w:szCs w:val="24"/>
                <w:lang w:val="en-GB" w:bidi="ar-IQ"/>
              </w:rPr>
              <w:t>PDF</w:t>
            </w:r>
          </w:p>
          <w:p w:rsidR="00D2457D" w:rsidRDefault="00D2457D" w:rsidP="00D2457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D2457D" w:rsidRPr="00525B77" w:rsidRDefault="00D2457D" w:rsidP="00D2457D">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D2457D" w:rsidRDefault="00D2457D" w:rsidP="00D2457D">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lastRenderedPageBreak/>
              <w:t>الكتب المقررة المطلوبة (المنهجية ان وجدت)</w:t>
            </w:r>
          </w:p>
        </w:tc>
        <w:tc>
          <w:tcPr>
            <w:tcW w:w="4265" w:type="dxa"/>
          </w:tcPr>
          <w:p w:rsidR="00AB1A5D" w:rsidRPr="00EC55CF" w:rsidRDefault="00AB1A5D" w:rsidP="00AB1A5D">
            <w:pPr>
              <w:widowControl/>
              <w:numPr>
                <w:ilvl w:val="0"/>
                <w:numId w:val="21"/>
              </w:numPr>
              <w:adjustRightInd w:val="0"/>
              <w:rPr>
                <w:color w:val="000000"/>
                <w:sz w:val="23"/>
                <w:szCs w:val="23"/>
              </w:rPr>
            </w:pPr>
            <w:r w:rsidRPr="00EC55CF">
              <w:rPr>
                <w:color w:val="000000"/>
                <w:sz w:val="23"/>
                <w:szCs w:val="23"/>
              </w:rPr>
              <w:t>William, Stallings, "</w:t>
            </w:r>
            <w:r w:rsidRPr="00EC55CF">
              <w:rPr>
                <w:b/>
                <w:bCs/>
                <w:color w:val="000000"/>
                <w:sz w:val="23"/>
                <w:szCs w:val="23"/>
              </w:rPr>
              <w:t>Cryptography and Network Security</w:t>
            </w:r>
            <w:r w:rsidRPr="00EC55CF">
              <w:rPr>
                <w:color w:val="000000"/>
                <w:sz w:val="23"/>
                <w:szCs w:val="23"/>
              </w:rPr>
              <w:t xml:space="preserve">", Eighth Edition, Pearson Education India, </w:t>
            </w:r>
            <w:r w:rsidRPr="00EC55CF">
              <w:rPr>
                <w:b/>
                <w:bCs/>
                <w:color w:val="000000"/>
                <w:sz w:val="23"/>
                <w:szCs w:val="23"/>
              </w:rPr>
              <w:t>2011</w:t>
            </w:r>
            <w:r w:rsidRPr="00EC55CF">
              <w:rPr>
                <w:color w:val="000000"/>
                <w:sz w:val="23"/>
                <w:szCs w:val="23"/>
              </w:rPr>
              <w:t xml:space="preserve">. </w:t>
            </w:r>
          </w:p>
          <w:p w:rsidR="00583B6A" w:rsidRPr="00D468BA" w:rsidRDefault="00583B6A" w:rsidP="00AB1A5D">
            <w:pPr>
              <w:pStyle w:val="ListParagraph"/>
              <w:numPr>
                <w:ilvl w:val="0"/>
                <w:numId w:val="21"/>
              </w:numPr>
              <w:jc w:val="both"/>
              <w:rPr>
                <w:rtl/>
              </w:rPr>
            </w:pP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D468BA" w:rsidRPr="00D468BA" w:rsidRDefault="00AB1A5D" w:rsidP="00AB1A5D">
            <w:pPr>
              <w:pStyle w:val="ListParagraph"/>
              <w:numPr>
                <w:ilvl w:val="0"/>
                <w:numId w:val="19"/>
              </w:numPr>
              <w:bidi/>
              <w:adjustRightInd w:val="0"/>
              <w:rPr>
                <w:color w:val="000000"/>
                <w:rtl/>
                <w:lang w:bidi="ar-IQ"/>
              </w:rPr>
            </w:pPr>
            <w:r w:rsidRPr="00BD7C41">
              <w:rPr>
                <w:color w:val="000000"/>
                <w:sz w:val="24"/>
                <w:szCs w:val="24"/>
                <w:rtl/>
                <w:lang w:bidi="ar-IQ"/>
              </w:rPr>
              <w:t xml:space="preserve">جميع المجلات العلمية الرصينة التي لها علاقة </w:t>
            </w:r>
            <w:r>
              <w:rPr>
                <w:rFonts w:hint="cs"/>
                <w:color w:val="000000"/>
                <w:sz w:val="24"/>
                <w:szCs w:val="24"/>
                <w:rtl/>
                <w:lang w:val="ru-RU" w:bidi="ar-AE"/>
              </w:rPr>
              <w:t>بلتشفير وأمنية المعلومات</w:t>
            </w:r>
            <w:r w:rsidRPr="00BD7C41">
              <w:rPr>
                <w:color w:val="000000"/>
                <w:sz w:val="24"/>
                <w:szCs w:val="24"/>
                <w:rtl/>
                <w:lang w:bidi="ar-IQ"/>
              </w:rPr>
              <w:t xml:space="preserve">  </w:t>
            </w:r>
            <w:r>
              <w:rPr>
                <w:rFonts w:hint="cs"/>
                <w:color w:val="000000"/>
                <w:sz w:val="24"/>
                <w:szCs w:val="24"/>
                <w:rtl/>
                <w:lang w:bidi="ar-IQ"/>
              </w:rPr>
              <w:t>.</w:t>
            </w:r>
          </w:p>
          <w:p w:rsidR="00AB1A5D" w:rsidRPr="00EC55CF" w:rsidRDefault="00AB1A5D" w:rsidP="00AB1A5D">
            <w:pPr>
              <w:widowControl/>
              <w:numPr>
                <w:ilvl w:val="0"/>
                <w:numId w:val="19"/>
              </w:numPr>
              <w:adjustRightInd w:val="0"/>
              <w:spacing w:after="47"/>
              <w:rPr>
                <w:color w:val="000000"/>
                <w:sz w:val="24"/>
                <w:szCs w:val="24"/>
              </w:rPr>
            </w:pPr>
            <w:r w:rsidRPr="00EC55CF">
              <w:rPr>
                <w:color w:val="000000"/>
                <w:sz w:val="24"/>
                <w:szCs w:val="24"/>
              </w:rPr>
              <w:t>Charles P. Pfleeger, Shari Lawrence Pfleeger and Jonathan Margulies "</w:t>
            </w:r>
            <w:r w:rsidRPr="00EC55CF">
              <w:rPr>
                <w:b/>
                <w:bCs/>
                <w:color w:val="000000"/>
                <w:sz w:val="24"/>
                <w:szCs w:val="24"/>
              </w:rPr>
              <w:t>Security in computing</w:t>
            </w:r>
            <w:r w:rsidRPr="00EC55CF">
              <w:rPr>
                <w:color w:val="000000"/>
                <w:sz w:val="24"/>
                <w:szCs w:val="24"/>
              </w:rPr>
              <w:t xml:space="preserve">", Fifth Edition, </w:t>
            </w:r>
            <w:r w:rsidRPr="00EC55CF">
              <w:rPr>
                <w:b/>
                <w:bCs/>
                <w:color w:val="000000"/>
                <w:sz w:val="24"/>
                <w:szCs w:val="24"/>
              </w:rPr>
              <w:t>2015</w:t>
            </w:r>
            <w:r w:rsidRPr="00EC55CF">
              <w:rPr>
                <w:color w:val="000000"/>
                <w:sz w:val="24"/>
                <w:szCs w:val="24"/>
              </w:rPr>
              <w:t xml:space="preserve">. </w:t>
            </w:r>
          </w:p>
          <w:p w:rsidR="00AB1A5D" w:rsidRPr="00EC55CF" w:rsidRDefault="00AB1A5D" w:rsidP="00AB1A5D">
            <w:pPr>
              <w:widowControl/>
              <w:numPr>
                <w:ilvl w:val="0"/>
                <w:numId w:val="19"/>
              </w:numPr>
              <w:adjustRightInd w:val="0"/>
              <w:spacing w:after="47"/>
              <w:rPr>
                <w:color w:val="000000"/>
                <w:sz w:val="24"/>
                <w:szCs w:val="24"/>
              </w:rPr>
            </w:pPr>
            <w:r w:rsidRPr="00EC55CF">
              <w:rPr>
                <w:color w:val="000000"/>
                <w:sz w:val="24"/>
                <w:szCs w:val="24"/>
              </w:rPr>
              <w:t xml:space="preserve">Schneier Bruce, " </w:t>
            </w:r>
            <w:r w:rsidRPr="00EC55CF">
              <w:rPr>
                <w:b/>
                <w:bCs/>
                <w:color w:val="000000"/>
                <w:sz w:val="24"/>
                <w:szCs w:val="24"/>
              </w:rPr>
              <w:t>Applied cryptography: protocols, algorithms, and source code in C</w:t>
            </w:r>
            <w:r w:rsidRPr="00EC55CF">
              <w:rPr>
                <w:color w:val="000000"/>
                <w:sz w:val="24"/>
                <w:szCs w:val="24"/>
              </w:rPr>
              <w:t xml:space="preserve">", john wiley and sons, Eighth Edition, </w:t>
            </w:r>
            <w:r w:rsidRPr="00EC55CF">
              <w:rPr>
                <w:b/>
                <w:bCs/>
                <w:color w:val="000000"/>
                <w:sz w:val="24"/>
                <w:szCs w:val="24"/>
              </w:rPr>
              <w:t>2007</w:t>
            </w:r>
            <w:r w:rsidRPr="00EC55CF">
              <w:rPr>
                <w:color w:val="000000"/>
                <w:sz w:val="24"/>
                <w:szCs w:val="24"/>
              </w:rPr>
              <w:t xml:space="preserve">. </w:t>
            </w:r>
          </w:p>
          <w:p w:rsidR="00AB1A5D" w:rsidRPr="00EC55CF" w:rsidRDefault="00AB1A5D" w:rsidP="00AB1A5D">
            <w:pPr>
              <w:widowControl/>
              <w:numPr>
                <w:ilvl w:val="0"/>
                <w:numId w:val="19"/>
              </w:numPr>
              <w:adjustRightInd w:val="0"/>
              <w:rPr>
                <w:rFonts w:ascii="Arial" w:hAnsi="Arial" w:cs="Arial"/>
                <w:color w:val="000000"/>
              </w:rPr>
            </w:pPr>
            <w:r w:rsidRPr="00EC55CF">
              <w:rPr>
                <w:color w:val="000000"/>
                <w:sz w:val="24"/>
                <w:szCs w:val="24"/>
              </w:rPr>
              <w:t xml:space="preserve">Katz, Jonathan, and Yehuda Lindell," </w:t>
            </w:r>
            <w:r w:rsidRPr="00EC55CF">
              <w:rPr>
                <w:b/>
                <w:bCs/>
                <w:color w:val="000000"/>
                <w:sz w:val="24"/>
                <w:szCs w:val="24"/>
              </w:rPr>
              <w:t>Introduction to modern cryptography</w:t>
            </w:r>
            <w:r w:rsidRPr="00EC55CF">
              <w:rPr>
                <w:color w:val="000000"/>
                <w:sz w:val="24"/>
                <w:szCs w:val="24"/>
              </w:rPr>
              <w:t xml:space="preserve">", CRC Press, Second Edition, </w:t>
            </w:r>
            <w:r w:rsidRPr="00EC55CF">
              <w:rPr>
                <w:b/>
                <w:bCs/>
                <w:color w:val="000000"/>
                <w:sz w:val="24"/>
                <w:szCs w:val="24"/>
              </w:rPr>
              <w:t>2014</w:t>
            </w:r>
            <w:r w:rsidRPr="00EC55CF">
              <w:rPr>
                <w:rFonts w:ascii="Arial" w:hAnsi="Arial" w:cs="Arial"/>
                <w:color w:val="000000"/>
              </w:rPr>
              <w:t xml:space="preserve">. </w:t>
            </w:r>
          </w:p>
          <w:p w:rsidR="00583B6A" w:rsidRPr="00AB1A5D" w:rsidRDefault="00583B6A" w:rsidP="0005662A">
            <w:pPr>
              <w:bidi/>
              <w:rPr>
                <w:rtl/>
              </w:rPr>
            </w:pP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AB1A5D" w:rsidP="00D468BA">
            <w:pPr>
              <w:pStyle w:val="ListParagraph"/>
              <w:widowControl/>
              <w:numPr>
                <w:ilvl w:val="0"/>
                <w:numId w:val="19"/>
              </w:numPr>
              <w:autoSpaceDE/>
              <w:autoSpaceDN/>
              <w:spacing w:before="160" w:after="160"/>
              <w:jc w:val="both"/>
              <w:rPr>
                <w:rtl/>
              </w:rPr>
            </w:pPr>
            <w:r w:rsidRPr="00BD7C41">
              <w:rPr>
                <w:sz w:val="24"/>
                <w:szCs w:val="24"/>
              </w:rPr>
              <w:t>Any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19" w:rsidRDefault="00A16819">
      <w:r>
        <w:separator/>
      </w:r>
    </w:p>
  </w:endnote>
  <w:endnote w:type="continuationSeparator" w:id="0">
    <w:p w:rsidR="00A16819" w:rsidRDefault="00A1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61" w:rsidRDefault="00A04B61">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B61" w:rsidRDefault="00A04B61">
                          <w:pPr>
                            <w:spacing w:before="11"/>
                            <w:ind w:left="60"/>
                            <w:rPr>
                              <w:b/>
                              <w:i/>
                            </w:rPr>
                          </w:pPr>
                          <w:r>
                            <w:fldChar w:fldCharType="begin"/>
                          </w:r>
                          <w:r>
                            <w:rPr>
                              <w:b/>
                              <w:i/>
                              <w:w w:val="112"/>
                            </w:rPr>
                            <w:instrText xml:space="preserve"> PAGE </w:instrText>
                          </w:r>
                          <w:r>
                            <w:fldChar w:fldCharType="separate"/>
                          </w:r>
                          <w:r w:rsidR="0029382C">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A04B61" w:rsidRDefault="00A04B61">
                    <w:pPr>
                      <w:spacing w:before="11"/>
                      <w:ind w:left="60"/>
                      <w:rPr>
                        <w:b/>
                        <w:i/>
                      </w:rPr>
                    </w:pPr>
                    <w:r>
                      <w:fldChar w:fldCharType="begin"/>
                    </w:r>
                    <w:r>
                      <w:rPr>
                        <w:b/>
                        <w:i/>
                        <w:w w:val="112"/>
                      </w:rPr>
                      <w:instrText xml:space="preserve"> PAGE </w:instrText>
                    </w:r>
                    <w:r>
                      <w:fldChar w:fldCharType="separate"/>
                    </w:r>
                    <w:r w:rsidR="0029382C">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61" w:rsidRDefault="00A04B61">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61" w:rsidRDefault="00A04B61">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19" w:rsidRDefault="00A16819">
      <w:r>
        <w:separator/>
      </w:r>
    </w:p>
  </w:footnote>
  <w:footnote w:type="continuationSeparator" w:id="0">
    <w:p w:rsidR="00A16819" w:rsidRDefault="00A168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272BF"/>
    <w:multiLevelType w:val="hybridMultilevel"/>
    <w:tmpl w:val="75B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7390B"/>
    <w:multiLevelType w:val="hybridMultilevel"/>
    <w:tmpl w:val="5274896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B700A"/>
    <w:multiLevelType w:val="hybridMultilevel"/>
    <w:tmpl w:val="DAFA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032D4"/>
    <w:multiLevelType w:val="hybridMultilevel"/>
    <w:tmpl w:val="2BA0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04576"/>
    <w:multiLevelType w:val="hybridMultilevel"/>
    <w:tmpl w:val="E0CEC17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2"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3"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3"/>
  </w:num>
  <w:num w:numId="5">
    <w:abstractNumId w:val="20"/>
  </w:num>
  <w:num w:numId="6">
    <w:abstractNumId w:val="11"/>
  </w:num>
  <w:num w:numId="7">
    <w:abstractNumId w:val="23"/>
  </w:num>
  <w:num w:numId="8">
    <w:abstractNumId w:val="22"/>
  </w:num>
  <w:num w:numId="9">
    <w:abstractNumId w:val="26"/>
  </w:num>
  <w:num w:numId="10">
    <w:abstractNumId w:val="7"/>
  </w:num>
  <w:num w:numId="11">
    <w:abstractNumId w:val="9"/>
  </w:num>
  <w:num w:numId="12">
    <w:abstractNumId w:val="6"/>
  </w:num>
  <w:num w:numId="13">
    <w:abstractNumId w:val="24"/>
  </w:num>
  <w:num w:numId="14">
    <w:abstractNumId w:val="14"/>
  </w:num>
  <w:num w:numId="15">
    <w:abstractNumId w:val="12"/>
  </w:num>
  <w:num w:numId="16">
    <w:abstractNumId w:val="15"/>
  </w:num>
  <w:num w:numId="17">
    <w:abstractNumId w:val="4"/>
  </w:num>
  <w:num w:numId="18">
    <w:abstractNumId w:val="19"/>
  </w:num>
  <w:num w:numId="19">
    <w:abstractNumId w:val="2"/>
  </w:num>
  <w:num w:numId="20">
    <w:abstractNumId w:val="1"/>
  </w:num>
  <w:num w:numId="21">
    <w:abstractNumId w:val="18"/>
  </w:num>
  <w:num w:numId="22">
    <w:abstractNumId w:val="25"/>
  </w:num>
  <w:num w:numId="23">
    <w:abstractNumId w:val="5"/>
  </w:num>
  <w:num w:numId="24">
    <w:abstractNumId w:val="3"/>
  </w:num>
  <w:num w:numId="25">
    <w:abstractNumId w:val="16"/>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55DE1"/>
    <w:rsid w:val="0027255B"/>
    <w:rsid w:val="0029382C"/>
    <w:rsid w:val="00296C20"/>
    <w:rsid w:val="002A03AC"/>
    <w:rsid w:val="003B3292"/>
    <w:rsid w:val="003E57D0"/>
    <w:rsid w:val="00452052"/>
    <w:rsid w:val="00481588"/>
    <w:rsid w:val="0055652B"/>
    <w:rsid w:val="00583B6A"/>
    <w:rsid w:val="006322C2"/>
    <w:rsid w:val="00643C97"/>
    <w:rsid w:val="00672910"/>
    <w:rsid w:val="006F121A"/>
    <w:rsid w:val="00751669"/>
    <w:rsid w:val="007C670B"/>
    <w:rsid w:val="007F519B"/>
    <w:rsid w:val="007F6606"/>
    <w:rsid w:val="008164FE"/>
    <w:rsid w:val="00830929"/>
    <w:rsid w:val="008B4735"/>
    <w:rsid w:val="008D6036"/>
    <w:rsid w:val="008E4217"/>
    <w:rsid w:val="008F20BB"/>
    <w:rsid w:val="00906273"/>
    <w:rsid w:val="009A648D"/>
    <w:rsid w:val="00A04B61"/>
    <w:rsid w:val="00A16819"/>
    <w:rsid w:val="00A817AF"/>
    <w:rsid w:val="00A92E70"/>
    <w:rsid w:val="00AB1A5D"/>
    <w:rsid w:val="00B76D12"/>
    <w:rsid w:val="00C131F4"/>
    <w:rsid w:val="00C9646E"/>
    <w:rsid w:val="00CA0905"/>
    <w:rsid w:val="00CB1D0D"/>
    <w:rsid w:val="00CC043C"/>
    <w:rsid w:val="00D01EA7"/>
    <w:rsid w:val="00D03FEB"/>
    <w:rsid w:val="00D205BF"/>
    <w:rsid w:val="00D2457D"/>
    <w:rsid w:val="00D4059C"/>
    <w:rsid w:val="00D468BA"/>
    <w:rsid w:val="00DE12F7"/>
    <w:rsid w:val="00DF77D4"/>
    <w:rsid w:val="00E35C57"/>
    <w:rsid w:val="00E5084E"/>
    <w:rsid w:val="00E60119"/>
    <w:rsid w:val="00E60E11"/>
    <w:rsid w:val="00E95161"/>
    <w:rsid w:val="00EB00E2"/>
    <w:rsid w:val="00EF273E"/>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2024-04-26T19:54:00Z</dcterms:created>
  <dcterms:modified xsi:type="dcterms:W3CDTF">2024-04-26T19:54:00Z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