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rPr>
                                  <w:b/>
                                  <w:sz w:val="80"/>
                                </w:rPr>
                              </w:pPr>
                            </w:p>
                            <w:p w:rsidR="006364E8" w:rsidRDefault="006364E8">
                              <w:pPr>
                                <w:spacing w:before="7"/>
                                <w:rPr>
                                  <w:b/>
                                  <w:sz w:val="65"/>
                                </w:rPr>
                              </w:pPr>
                            </w:p>
                            <w:p w:rsidR="006364E8" w:rsidRDefault="006364E8">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6364E8" w:rsidRDefault="006364E8">
                        <w:pPr>
                          <w:rPr>
                            <w:b/>
                            <w:sz w:val="80"/>
                          </w:rPr>
                        </w:pPr>
                      </w:p>
                      <w:p w:rsidR="006364E8" w:rsidRDefault="006364E8">
                        <w:pPr>
                          <w:spacing w:before="7"/>
                          <w:rPr>
                            <w:b/>
                            <w:sz w:val="65"/>
                          </w:rPr>
                        </w:pPr>
                      </w:p>
                      <w:p w:rsidR="006364E8" w:rsidRDefault="006364E8">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90464C" w:rsidP="0090464C">
            <w:pPr>
              <w:pStyle w:val="TableParagraph"/>
              <w:jc w:val="center"/>
              <w:rPr>
                <w:rFonts w:asciiTheme="minorHAnsi" w:hAnsiTheme="minorHAnsi" w:cstheme="minorHAnsi"/>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90464C"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val="en-GB"/>
              </w:rPr>
              <w:t>CPE 402</w:t>
            </w:r>
            <w:bookmarkStart w:id="0" w:name="_GoBack"/>
            <w:bookmarkEnd w:id="0"/>
          </w:p>
        </w:tc>
        <w:tc>
          <w:tcPr>
            <w:tcW w:w="1416" w:type="dxa"/>
            <w:vAlign w:val="center"/>
          </w:tcPr>
          <w:p w:rsidR="006B4289" w:rsidRPr="006B4289" w:rsidRDefault="0090464C"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lang w:bidi="ar-IQ"/>
              </w:rPr>
              <w:t>Soft Computing</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spacing w:before="61"/>
        <w:ind w:left="3076" w:right="3176"/>
        <w:jc w:val="center"/>
      </w:pPr>
      <w:r>
        <w:rPr>
          <w:noProof/>
        </w:rPr>
        <w:lastRenderedPageBreak/>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B1CB3E"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00793D2F">
        <w:t>Course</w:t>
      </w:r>
      <w:r w:rsidR="00793D2F">
        <w:rPr>
          <w:spacing w:val="-3"/>
        </w:rPr>
        <w:t xml:space="preserve"> </w:t>
      </w:r>
      <w:r w:rsidR="00793D2F">
        <w:t>Description</w:t>
      </w:r>
      <w:r w:rsidR="00793D2F">
        <w:rPr>
          <w:spacing w:val="-3"/>
        </w:rPr>
        <w:t xml:space="preserve"> </w:t>
      </w:r>
      <w:r w:rsidR="00793D2F">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418"/>
        <w:gridCol w:w="237"/>
        <w:gridCol w:w="25"/>
        <w:gridCol w:w="2861"/>
        <w:gridCol w:w="1134"/>
        <w:gridCol w:w="109"/>
        <w:gridCol w:w="1374"/>
        <w:gridCol w:w="112"/>
      </w:tblGrid>
      <w:tr w:rsidR="00135FBF">
        <w:trPr>
          <w:trHeight w:val="393"/>
        </w:trPr>
        <w:tc>
          <w:tcPr>
            <w:tcW w:w="9554" w:type="dxa"/>
            <w:gridSpan w:val="14"/>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1"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4"/>
            <w:vAlign w:val="center"/>
          </w:tcPr>
          <w:p w:rsidR="00135FBF" w:rsidRDefault="006364E8" w:rsidP="006364E8">
            <w:pPr>
              <w:pStyle w:val="TableParagraph"/>
              <w:jc w:val="center"/>
              <w:rPr>
                <w:sz w:val="28"/>
              </w:rPr>
            </w:pPr>
            <w:r>
              <w:rPr>
                <w:rFonts w:asciiTheme="minorHAnsi" w:hAnsiTheme="minorHAnsi" w:cstheme="minorHAnsi"/>
                <w:b/>
                <w:bCs/>
                <w:sz w:val="24"/>
                <w:szCs w:val="24"/>
                <w:lang w:bidi="ar-IQ"/>
              </w:rPr>
              <w:t>Soft Computing</w:t>
            </w:r>
          </w:p>
        </w:tc>
      </w:tr>
      <w:tr w:rsidR="00135FBF">
        <w:trPr>
          <w:trHeight w:val="393"/>
        </w:trPr>
        <w:tc>
          <w:tcPr>
            <w:tcW w:w="9554" w:type="dxa"/>
            <w:gridSpan w:val="14"/>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2"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4"/>
          </w:tcPr>
          <w:p w:rsidR="00135FBF" w:rsidRPr="00E91A41" w:rsidRDefault="006364E8" w:rsidP="00E91A41">
            <w:pPr>
              <w:pStyle w:val="TableParagraph"/>
              <w:jc w:val="center"/>
              <w:rPr>
                <w:rFonts w:asciiTheme="minorHAnsi" w:hAnsiTheme="minorHAnsi" w:cstheme="minorHAnsi"/>
                <w:b/>
                <w:bCs/>
                <w:sz w:val="24"/>
                <w:szCs w:val="24"/>
                <w:lang w:bidi="ar-IQ"/>
              </w:rPr>
            </w:pPr>
            <w:r w:rsidRPr="006364E8">
              <w:rPr>
                <w:rFonts w:asciiTheme="minorHAnsi" w:hAnsiTheme="minorHAnsi" w:cstheme="minorHAnsi"/>
                <w:b/>
                <w:bCs/>
                <w:sz w:val="24"/>
                <w:szCs w:val="24"/>
                <w:lang w:bidi="ar-IQ"/>
              </w:rPr>
              <w:t>CPE 402</w:t>
            </w:r>
          </w:p>
        </w:tc>
      </w:tr>
      <w:tr w:rsidR="00135FBF">
        <w:trPr>
          <w:trHeight w:val="390"/>
        </w:trPr>
        <w:tc>
          <w:tcPr>
            <w:tcW w:w="9554" w:type="dxa"/>
            <w:gridSpan w:val="14"/>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4"/>
          </w:tcPr>
          <w:p w:rsidR="00135FBF" w:rsidRPr="00E91A41" w:rsidRDefault="006364E8"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Pr="006364E8">
              <w:rPr>
                <w:rFonts w:asciiTheme="minorHAnsi" w:hAnsiTheme="minorHAnsi" w:cstheme="minorHAnsi"/>
                <w:b/>
                <w:bCs/>
                <w:sz w:val="24"/>
                <w:szCs w:val="24"/>
                <w:vertAlign w:val="superscript"/>
                <w:lang w:bidi="ar-IQ"/>
              </w:rPr>
              <w:t>nd</w:t>
            </w:r>
            <w:r>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 xml:space="preserve"> Semester – 4th Year</w:t>
            </w:r>
          </w:p>
        </w:tc>
      </w:tr>
      <w:tr w:rsidR="00135FBF">
        <w:trPr>
          <w:trHeight w:val="393"/>
        </w:trPr>
        <w:tc>
          <w:tcPr>
            <w:tcW w:w="9554" w:type="dxa"/>
            <w:gridSpan w:val="14"/>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4"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4"/>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4"/>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4"/>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4"/>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4"/>
          </w:tcPr>
          <w:p w:rsidR="00E91A41" w:rsidRPr="00E91A41" w:rsidRDefault="00793D2F" w:rsidP="006364E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6364E8">
              <w:rPr>
                <w:rFonts w:asciiTheme="minorHAnsi" w:hAnsiTheme="minorHAnsi" w:cstheme="minorHAnsi"/>
                <w:b/>
                <w:bCs/>
                <w:i/>
                <w:iCs/>
                <w:sz w:val="24"/>
                <w:szCs w:val="24"/>
              </w:rPr>
              <w:t>Saad Qassim Fleh Albawi</w:t>
            </w:r>
          </w:p>
          <w:p w:rsidR="00135FBF" w:rsidRPr="00E91A41" w:rsidRDefault="00793D2F" w:rsidP="006364E8">
            <w:pPr>
              <w:pStyle w:val="TableParagraph"/>
              <w:spacing w:line="360" w:lineRule="auto"/>
              <w:ind w:left="825" w:right="4708"/>
              <w:rPr>
                <w:i/>
                <w:iCs/>
              </w:rPr>
            </w:pPr>
            <w:r w:rsidRPr="00E91A41">
              <w:rPr>
                <w:b/>
                <w:bCs/>
                <w:sz w:val="24"/>
                <w:szCs w:val="24"/>
              </w:rPr>
              <w:t>Email:</w:t>
            </w:r>
            <w:r w:rsidR="00E91A41" w:rsidRPr="00E91A41">
              <w:rPr>
                <w:i/>
                <w:iCs/>
              </w:rPr>
              <w:t xml:space="preserve"> </w:t>
            </w:r>
            <w:r w:rsidR="006364E8">
              <w:rPr>
                <w:rFonts w:asciiTheme="minorHAnsi" w:hAnsiTheme="minorHAnsi" w:cstheme="minorHAnsi"/>
                <w:b/>
                <w:bCs/>
                <w:i/>
                <w:iCs/>
                <w:sz w:val="24"/>
                <w:szCs w:val="24"/>
              </w:rPr>
              <w:t>saadalbawi</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4"/>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5"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6" cstate="print"/>
                          <a:stretch>
                            <a:fillRect/>
                          </a:stretch>
                        </pic:blipFill>
                        <pic:spPr>
                          <a:xfrm>
                            <a:off x="0" y="0"/>
                            <a:ext cx="1188307" cy="233172"/>
                          </a:xfrm>
                          <a:prstGeom prst="rect">
                            <a:avLst/>
                          </a:prstGeom>
                        </pic:spPr>
                      </pic:pic>
                    </a:graphicData>
                  </a:graphic>
                </wp:inline>
              </w:drawing>
            </w:r>
          </w:p>
        </w:tc>
        <w:tc>
          <w:tcPr>
            <w:tcW w:w="7265" w:type="dxa"/>
            <w:gridSpan w:val="8"/>
          </w:tcPr>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Understand and teach the student the principles of how computers work and how to deal with computer algorithms.</w:t>
            </w:r>
          </w:p>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Enabling students to obtain knowledge and understanding in working on and designing electronic computers.</w:t>
            </w:r>
          </w:p>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The student understands the methods of forming computer parts and their interconnection.</w:t>
            </w:r>
          </w:p>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Enabling students to obtain knowledge and understanding of designing everything related to computer microprocessors.</w:t>
            </w:r>
          </w:p>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Enabling students to obtain knowledge and understanding of diagnosing faults and maintaining various computer devices.</w:t>
            </w:r>
          </w:p>
          <w:p w:rsidR="00135FBF" w:rsidRPr="00E91A41"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The student understands the foundations of solving programming problems, computer networks, and communications</w:t>
            </w:r>
          </w:p>
        </w:tc>
      </w:tr>
      <w:tr w:rsidR="00135FBF">
        <w:trPr>
          <w:trHeight w:val="462"/>
        </w:trPr>
        <w:tc>
          <w:tcPr>
            <w:tcW w:w="9554" w:type="dxa"/>
            <w:gridSpan w:val="14"/>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7"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8" cstate="print"/>
                          <a:stretch>
                            <a:fillRect/>
                          </a:stretch>
                        </pic:blipFill>
                        <pic:spPr>
                          <a:xfrm>
                            <a:off x="0" y="0"/>
                            <a:ext cx="569694" cy="233172"/>
                          </a:xfrm>
                          <a:prstGeom prst="rect">
                            <a:avLst/>
                          </a:prstGeom>
                        </pic:spPr>
                      </pic:pic>
                    </a:graphicData>
                  </a:graphic>
                </wp:inline>
              </w:drawing>
            </w:r>
          </w:p>
        </w:tc>
        <w:tc>
          <w:tcPr>
            <w:tcW w:w="8115" w:type="dxa"/>
            <w:gridSpan w:val="11"/>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4"/>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99" cstate="print"/>
                          <a:stretch>
                            <a:fillRect/>
                          </a:stretch>
                        </pic:blipFill>
                        <pic:spPr>
                          <a:xfrm>
                            <a:off x="0" y="0"/>
                            <a:ext cx="1625794" cy="294131"/>
                          </a:xfrm>
                          <a:prstGeom prst="rect">
                            <a:avLst/>
                          </a:prstGeom>
                        </pic:spPr>
                      </pic:pic>
                    </a:graphicData>
                  </a:graphic>
                </wp:inline>
              </w:drawing>
            </w:r>
          </w:p>
        </w:tc>
      </w:tr>
      <w:tr w:rsidR="00135FBF" w:rsidTr="000953E1">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3"/>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20" w:type="dxa"/>
            <w:tcBorders>
              <w:left w:val="nil"/>
              <w:bottom w:val="nil"/>
            </w:tcBorders>
            <w:shd w:val="clear" w:color="auto" w:fill="BCD5ED"/>
          </w:tcPr>
          <w:p w:rsidR="00135FBF" w:rsidRDefault="00135FBF">
            <w:pPr>
              <w:pStyle w:val="TableParagraph"/>
              <w:rPr>
                <w:sz w:val="28"/>
              </w:rPr>
            </w:pPr>
          </w:p>
        </w:tc>
        <w:tc>
          <w:tcPr>
            <w:tcW w:w="2861" w:type="dxa"/>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134"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rsidTr="000953E1">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1907" w:type="dxa"/>
            <w:gridSpan w:val="3"/>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3118" w:type="dxa"/>
            <w:gridSpan w:val="3"/>
            <w:tcBorders>
              <w:top w:val="nil"/>
            </w:tcBorders>
            <w:shd w:val="clear" w:color="auto" w:fill="BCD5ED"/>
          </w:tcPr>
          <w:p w:rsidR="00135FBF" w:rsidRDefault="00135FBF">
            <w:pPr>
              <w:rPr>
                <w:sz w:val="2"/>
                <w:szCs w:val="2"/>
              </w:rPr>
            </w:pPr>
          </w:p>
        </w:tc>
        <w:tc>
          <w:tcPr>
            <w:tcW w:w="1134"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894D4D" w:rsidTr="000953E1">
        <w:trPr>
          <w:trHeight w:val="1923"/>
        </w:trPr>
        <w:tc>
          <w:tcPr>
            <w:tcW w:w="898" w:type="dxa"/>
            <w:vAlign w:val="center"/>
          </w:tcPr>
          <w:p w:rsidR="00894D4D" w:rsidRPr="00E91A41" w:rsidRDefault="00894D4D" w:rsidP="00894D4D">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Week 1&amp;week2</w:t>
            </w:r>
            <w:r w:rsidRPr="0088045C">
              <w:rPr>
                <w:rFonts w:asciiTheme="minorHAnsi" w:hAnsiTheme="minorHAnsi" w:cstheme="minorHAnsi"/>
                <w:color w:val="000000"/>
                <w:sz w:val="24"/>
                <w:szCs w:val="24"/>
                <w:lang w:bidi="ar-IQ"/>
              </w:rPr>
              <w:t xml:space="preserve"> </w:t>
            </w:r>
          </w:p>
          <w:p w:rsidR="00894D4D" w:rsidRPr="00E91A41" w:rsidRDefault="00894D4D" w:rsidP="00894D4D">
            <w:pPr>
              <w:pStyle w:val="TableParagraph"/>
              <w:jc w:val="center"/>
              <w:rPr>
                <w:rFonts w:asciiTheme="minorHAnsi" w:hAnsiTheme="minorHAnsi" w:cstheme="minorHAnsi"/>
                <w:sz w:val="24"/>
                <w:szCs w:val="24"/>
              </w:rPr>
            </w:pPr>
          </w:p>
        </w:tc>
        <w:tc>
          <w:tcPr>
            <w:tcW w:w="902" w:type="dxa"/>
            <w:gridSpan w:val="3"/>
            <w:vAlign w:val="center"/>
          </w:tcPr>
          <w:p w:rsidR="00894D4D" w:rsidRPr="001D7657" w:rsidRDefault="00894D4D" w:rsidP="00894D4D">
            <w:pPr>
              <w:tabs>
                <w:tab w:val="left" w:pos="642"/>
              </w:tabs>
              <w:adjustRightInd w:val="0"/>
              <w:jc w:val="center"/>
              <w:rPr>
                <w:color w:val="000000"/>
                <w:sz w:val="24"/>
                <w:szCs w:val="24"/>
                <w:lang w:bidi="ar-IQ"/>
              </w:rPr>
            </w:pPr>
            <w:r>
              <w:rPr>
                <w:rFonts w:hint="cs"/>
                <w:color w:val="000000"/>
                <w:sz w:val="24"/>
                <w:szCs w:val="24"/>
                <w:rtl/>
                <w:lang w:bidi="ar-IQ"/>
              </w:rPr>
              <w:t>4</w:t>
            </w:r>
          </w:p>
        </w:tc>
        <w:tc>
          <w:tcPr>
            <w:tcW w:w="1907" w:type="dxa"/>
            <w:gridSpan w:val="3"/>
            <w:vAlign w:val="center"/>
          </w:tcPr>
          <w:p w:rsidR="00894D4D" w:rsidRPr="00E91A41" w:rsidRDefault="000953E1" w:rsidP="000953E1">
            <w:pPr>
              <w:pStyle w:val="TableParagraph"/>
              <w:jc w:val="center"/>
              <w:rPr>
                <w:rFonts w:asciiTheme="minorHAnsi" w:hAnsiTheme="minorHAnsi" w:cstheme="minorHAnsi"/>
                <w:sz w:val="24"/>
                <w:szCs w:val="24"/>
              </w:rPr>
            </w:pPr>
            <w:r w:rsidRPr="000953E1">
              <w:rPr>
                <w:rFonts w:asciiTheme="minorHAnsi" w:hAnsiTheme="minorHAnsi" w:cstheme="minorHAnsi"/>
                <w:color w:val="000000"/>
                <w:sz w:val="24"/>
                <w:szCs w:val="24"/>
                <w:lang w:bidi="ar-IQ"/>
              </w:rPr>
              <w:t xml:space="preserve">The student learns an introduction to the types of learning algorithms </w:t>
            </w:r>
          </w:p>
        </w:tc>
        <w:tc>
          <w:tcPr>
            <w:tcW w:w="3118" w:type="dxa"/>
            <w:gridSpan w:val="3"/>
            <w:vAlign w:val="center"/>
          </w:tcPr>
          <w:p w:rsidR="00894D4D" w:rsidRPr="000413C4" w:rsidRDefault="00894D4D" w:rsidP="00894D4D">
            <w:pPr>
              <w:pStyle w:val="ListParagraph"/>
              <w:adjustRightInd w:val="0"/>
              <w:spacing w:before="160" w:after="160"/>
              <w:ind w:left="366" w:firstLine="0"/>
              <w:jc w:val="both"/>
              <w:rPr>
                <w:szCs w:val="24"/>
              </w:rPr>
            </w:pPr>
            <w:r w:rsidRPr="000413C4">
              <w:rPr>
                <w:szCs w:val="24"/>
              </w:rPr>
              <w:t>Fuzzy, Neural and Genetic computing</w:t>
            </w:r>
          </w:p>
          <w:p w:rsidR="00894D4D" w:rsidRPr="000413C4" w:rsidRDefault="00894D4D" w:rsidP="00894D4D">
            <w:pPr>
              <w:pStyle w:val="ListParagraph"/>
              <w:adjustRightInd w:val="0"/>
              <w:spacing w:before="160" w:after="160"/>
              <w:ind w:left="205" w:firstLine="0"/>
              <w:jc w:val="both"/>
              <w:rPr>
                <w:szCs w:val="24"/>
              </w:rPr>
            </w:pPr>
            <w:r w:rsidRPr="000413C4">
              <w:rPr>
                <w:szCs w:val="24"/>
              </w:rPr>
              <w:t>Associative memory</w:t>
            </w:r>
          </w:p>
          <w:p w:rsidR="00894D4D" w:rsidRPr="000413C4" w:rsidRDefault="00894D4D" w:rsidP="00894D4D">
            <w:pPr>
              <w:pStyle w:val="ListParagraph"/>
              <w:adjustRightInd w:val="0"/>
              <w:spacing w:before="160" w:after="160"/>
              <w:ind w:left="205" w:firstLine="0"/>
              <w:jc w:val="both"/>
              <w:rPr>
                <w:szCs w:val="24"/>
                <w:rtl/>
              </w:rPr>
            </w:pPr>
            <w:r w:rsidRPr="000413C4">
              <w:rPr>
                <w:szCs w:val="24"/>
              </w:rPr>
              <w:t>Adaptive resonance theory</w:t>
            </w:r>
          </w:p>
        </w:tc>
        <w:tc>
          <w:tcPr>
            <w:tcW w:w="1134" w:type="dxa"/>
            <w:vAlign w:val="center"/>
          </w:tcPr>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94D4D" w:rsidRPr="00E91A41" w:rsidRDefault="00894D4D" w:rsidP="00894D4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94D4D" w:rsidRPr="00E91A41" w:rsidRDefault="00894D4D" w:rsidP="00894D4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894D4D" w:rsidTr="000953E1">
        <w:trPr>
          <w:trHeight w:val="1923"/>
        </w:trPr>
        <w:tc>
          <w:tcPr>
            <w:tcW w:w="898" w:type="dxa"/>
            <w:vAlign w:val="center"/>
          </w:tcPr>
          <w:p w:rsidR="00894D4D" w:rsidRPr="00E91A41" w:rsidRDefault="00894D4D" w:rsidP="00894D4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3 to Week 7</w:t>
            </w:r>
          </w:p>
        </w:tc>
        <w:tc>
          <w:tcPr>
            <w:tcW w:w="902" w:type="dxa"/>
            <w:gridSpan w:val="3"/>
            <w:vAlign w:val="center"/>
          </w:tcPr>
          <w:p w:rsidR="00894D4D" w:rsidRPr="00A1675E" w:rsidRDefault="00894D4D" w:rsidP="00894D4D">
            <w:pPr>
              <w:jc w:val="center"/>
              <w:rPr>
                <w:color w:val="000000"/>
                <w:sz w:val="24"/>
                <w:szCs w:val="24"/>
                <w:rtl/>
                <w:lang w:val="en-GB" w:bidi="ar-IQ"/>
              </w:rPr>
            </w:pPr>
            <w:r>
              <w:rPr>
                <w:rFonts w:hint="cs"/>
                <w:color w:val="000000"/>
                <w:sz w:val="24"/>
                <w:szCs w:val="24"/>
                <w:rtl/>
                <w:lang w:val="en-GB" w:bidi="ar-IQ"/>
              </w:rPr>
              <w:t>10</w:t>
            </w:r>
          </w:p>
        </w:tc>
        <w:tc>
          <w:tcPr>
            <w:tcW w:w="1907" w:type="dxa"/>
            <w:gridSpan w:val="3"/>
            <w:vAlign w:val="center"/>
          </w:tcPr>
          <w:p w:rsidR="00894D4D" w:rsidRPr="00E91A41" w:rsidRDefault="000953E1" w:rsidP="00894D4D">
            <w:pPr>
              <w:pStyle w:val="TableParagraph"/>
              <w:jc w:val="center"/>
              <w:rPr>
                <w:rFonts w:asciiTheme="minorHAnsi" w:hAnsiTheme="minorHAnsi" w:cstheme="minorHAnsi"/>
                <w:sz w:val="24"/>
                <w:szCs w:val="24"/>
              </w:rPr>
            </w:pPr>
            <w:r w:rsidRPr="000953E1">
              <w:rPr>
                <w:rFonts w:asciiTheme="minorHAnsi" w:hAnsiTheme="minorHAnsi" w:cstheme="minorHAnsi"/>
                <w:color w:val="000000"/>
                <w:sz w:val="24"/>
                <w:szCs w:val="24"/>
                <w:lang w:bidi="ar-IQ"/>
              </w:rPr>
              <w:t>The student learns automatic neural network learning algorithms</w:t>
            </w:r>
          </w:p>
        </w:tc>
        <w:tc>
          <w:tcPr>
            <w:tcW w:w="3118" w:type="dxa"/>
            <w:gridSpan w:val="3"/>
            <w:vAlign w:val="center"/>
          </w:tcPr>
          <w:p w:rsidR="00894D4D" w:rsidRPr="000413C4" w:rsidRDefault="00894D4D" w:rsidP="00894D4D">
            <w:pPr>
              <w:pStyle w:val="ListParagraph"/>
              <w:adjustRightInd w:val="0"/>
              <w:spacing w:before="160" w:after="160"/>
              <w:ind w:left="205" w:firstLine="0"/>
              <w:jc w:val="both"/>
              <w:rPr>
                <w:szCs w:val="24"/>
              </w:rPr>
            </w:pPr>
            <w:r w:rsidRPr="000413C4">
              <w:rPr>
                <w:szCs w:val="24"/>
              </w:rPr>
              <w:t>Model of artificial neuron</w:t>
            </w:r>
          </w:p>
          <w:p w:rsidR="00894D4D" w:rsidRPr="000413C4" w:rsidRDefault="00894D4D" w:rsidP="00894D4D">
            <w:pPr>
              <w:pStyle w:val="ListParagraph"/>
              <w:adjustRightInd w:val="0"/>
              <w:spacing w:before="160" w:after="160"/>
              <w:ind w:left="205" w:firstLine="0"/>
              <w:jc w:val="both"/>
              <w:rPr>
                <w:szCs w:val="24"/>
              </w:rPr>
            </w:pPr>
            <w:r w:rsidRPr="000413C4">
              <w:rPr>
                <w:szCs w:val="24"/>
              </w:rPr>
              <w:t>Architectures and learning methods</w:t>
            </w:r>
          </w:p>
          <w:p w:rsidR="00894D4D" w:rsidRPr="000413C4" w:rsidRDefault="00894D4D" w:rsidP="00894D4D">
            <w:pPr>
              <w:pStyle w:val="ListParagraph"/>
              <w:adjustRightInd w:val="0"/>
              <w:spacing w:before="160" w:after="160"/>
              <w:ind w:left="205" w:firstLine="0"/>
              <w:jc w:val="both"/>
              <w:rPr>
                <w:szCs w:val="24"/>
              </w:rPr>
            </w:pPr>
            <w:r w:rsidRPr="000413C4">
              <w:rPr>
                <w:szCs w:val="24"/>
              </w:rPr>
              <w:t>Taxonomy of NN Systems</w:t>
            </w:r>
          </w:p>
          <w:p w:rsidR="00894D4D" w:rsidRPr="000413C4" w:rsidRDefault="00894D4D" w:rsidP="00894D4D">
            <w:pPr>
              <w:pStyle w:val="ListParagraph"/>
              <w:adjustRightInd w:val="0"/>
              <w:spacing w:before="160" w:after="160"/>
              <w:ind w:left="115" w:firstLine="0"/>
              <w:jc w:val="both"/>
              <w:rPr>
                <w:szCs w:val="24"/>
                <w:rtl/>
              </w:rPr>
            </w:pPr>
            <w:r w:rsidRPr="000413C4">
              <w:rPr>
                <w:szCs w:val="24"/>
              </w:rPr>
              <w:t>Single-layer NN system</w:t>
            </w:r>
          </w:p>
          <w:p w:rsidR="00894D4D" w:rsidRPr="000413C4" w:rsidRDefault="00894D4D" w:rsidP="00894D4D">
            <w:pPr>
              <w:pStyle w:val="ListParagraph"/>
              <w:adjustRightInd w:val="0"/>
              <w:spacing w:before="160" w:after="160"/>
              <w:ind w:left="115" w:firstLine="0"/>
              <w:jc w:val="both"/>
              <w:rPr>
                <w:szCs w:val="24"/>
                <w:rtl/>
              </w:rPr>
            </w:pPr>
            <w:r w:rsidRPr="000413C4">
              <w:rPr>
                <w:szCs w:val="24"/>
              </w:rPr>
              <w:t>Back-propagation learning and algorithm</w:t>
            </w:r>
          </w:p>
        </w:tc>
        <w:tc>
          <w:tcPr>
            <w:tcW w:w="1134" w:type="dxa"/>
            <w:vAlign w:val="center"/>
          </w:tcPr>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94D4D" w:rsidRPr="00E91A41" w:rsidRDefault="00894D4D" w:rsidP="00894D4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94D4D" w:rsidRPr="00E91A41" w:rsidRDefault="00894D4D" w:rsidP="00894D4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894D4D" w:rsidTr="000953E1">
        <w:trPr>
          <w:trHeight w:val="1923"/>
        </w:trPr>
        <w:tc>
          <w:tcPr>
            <w:tcW w:w="898" w:type="dxa"/>
            <w:vAlign w:val="center"/>
          </w:tcPr>
          <w:p w:rsidR="00894D4D" w:rsidRPr="00E91A41" w:rsidRDefault="00894D4D" w:rsidP="00894D4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8 to Week 12</w:t>
            </w:r>
          </w:p>
        </w:tc>
        <w:tc>
          <w:tcPr>
            <w:tcW w:w="902" w:type="dxa"/>
            <w:gridSpan w:val="3"/>
            <w:vAlign w:val="center"/>
          </w:tcPr>
          <w:p w:rsidR="00894D4D" w:rsidRDefault="00894D4D" w:rsidP="00894D4D">
            <w:pPr>
              <w:jc w:val="center"/>
              <w:rPr>
                <w:color w:val="000000"/>
                <w:sz w:val="24"/>
                <w:szCs w:val="24"/>
                <w:rtl/>
                <w:lang w:bidi="ar-IQ"/>
              </w:rPr>
            </w:pPr>
          </w:p>
          <w:p w:rsidR="00894D4D" w:rsidRDefault="00894D4D" w:rsidP="00894D4D">
            <w:pPr>
              <w:jc w:val="center"/>
              <w:rPr>
                <w:color w:val="000000"/>
                <w:sz w:val="24"/>
                <w:szCs w:val="24"/>
                <w:rtl/>
                <w:lang w:bidi="ar-IQ"/>
              </w:rPr>
            </w:pPr>
            <w:r>
              <w:rPr>
                <w:rFonts w:hint="cs"/>
                <w:color w:val="000000"/>
                <w:sz w:val="24"/>
                <w:szCs w:val="24"/>
                <w:rtl/>
                <w:lang w:bidi="ar-IQ"/>
              </w:rPr>
              <w:t>10</w:t>
            </w:r>
          </w:p>
          <w:p w:rsidR="00894D4D" w:rsidRDefault="00894D4D" w:rsidP="00894D4D">
            <w:pPr>
              <w:jc w:val="center"/>
              <w:rPr>
                <w:rtl/>
              </w:rPr>
            </w:pPr>
          </w:p>
          <w:p w:rsidR="00894D4D" w:rsidRDefault="00894D4D" w:rsidP="00894D4D">
            <w:pPr>
              <w:jc w:val="center"/>
            </w:pPr>
          </w:p>
        </w:tc>
        <w:tc>
          <w:tcPr>
            <w:tcW w:w="1907" w:type="dxa"/>
            <w:gridSpan w:val="3"/>
            <w:vAlign w:val="center"/>
          </w:tcPr>
          <w:p w:rsidR="00894D4D" w:rsidRPr="00E91A41" w:rsidRDefault="000953E1" w:rsidP="00894D4D">
            <w:pPr>
              <w:pStyle w:val="TableParagraph"/>
              <w:jc w:val="center"/>
              <w:rPr>
                <w:rFonts w:asciiTheme="minorHAnsi" w:hAnsiTheme="minorHAnsi" w:cstheme="minorHAnsi"/>
                <w:sz w:val="24"/>
                <w:szCs w:val="24"/>
              </w:rPr>
            </w:pPr>
            <w:r w:rsidRPr="000953E1">
              <w:rPr>
                <w:rFonts w:asciiTheme="minorHAnsi" w:hAnsiTheme="minorHAnsi" w:cstheme="minorHAnsi"/>
                <w:color w:val="000000"/>
                <w:sz w:val="24"/>
                <w:szCs w:val="24"/>
                <w:lang w:bidi="ar-IQ"/>
              </w:rPr>
              <w:t>Learn the details of fuzzy logic</w:t>
            </w:r>
          </w:p>
        </w:tc>
        <w:tc>
          <w:tcPr>
            <w:tcW w:w="3118" w:type="dxa"/>
            <w:gridSpan w:val="3"/>
            <w:vAlign w:val="center"/>
          </w:tcPr>
          <w:p w:rsidR="00894D4D" w:rsidRPr="000413C4" w:rsidRDefault="00894D4D" w:rsidP="00894D4D">
            <w:pPr>
              <w:spacing w:before="120"/>
              <w:ind w:left="205"/>
              <w:rPr>
                <w:spacing w:val="6"/>
                <w:rtl/>
              </w:rPr>
            </w:pPr>
            <w:r w:rsidRPr="000413C4">
              <w:rPr>
                <w:szCs w:val="24"/>
              </w:rPr>
              <w:t>Fuzzy set: membership, operations, propertied ; fuzzy relation</w:t>
            </w:r>
          </w:p>
          <w:p w:rsidR="00894D4D" w:rsidRPr="000413C4" w:rsidRDefault="00894D4D" w:rsidP="00894D4D">
            <w:pPr>
              <w:pStyle w:val="ListParagraph"/>
              <w:adjustRightInd w:val="0"/>
              <w:spacing w:before="160" w:after="160"/>
              <w:ind w:left="205" w:firstLine="0"/>
              <w:rPr>
                <w:szCs w:val="24"/>
              </w:rPr>
            </w:pPr>
            <w:r w:rsidRPr="000413C4">
              <w:rPr>
                <w:szCs w:val="24"/>
              </w:rPr>
              <w:t>Fuzzy logic</w:t>
            </w:r>
          </w:p>
          <w:p w:rsidR="00894D4D" w:rsidRPr="000413C4" w:rsidRDefault="00894D4D" w:rsidP="00894D4D">
            <w:pPr>
              <w:pStyle w:val="ListParagraph"/>
              <w:adjustRightInd w:val="0"/>
              <w:spacing w:before="160" w:after="160"/>
              <w:ind w:left="205" w:firstLine="0"/>
              <w:rPr>
                <w:szCs w:val="24"/>
              </w:rPr>
            </w:pPr>
            <w:r w:rsidRPr="000413C4">
              <w:rPr>
                <w:szCs w:val="24"/>
              </w:rPr>
              <w:t>Fuzzification</w:t>
            </w:r>
          </w:p>
          <w:p w:rsidR="00894D4D" w:rsidRPr="000413C4" w:rsidRDefault="00894D4D" w:rsidP="00894D4D">
            <w:pPr>
              <w:pStyle w:val="ListParagraph"/>
              <w:adjustRightInd w:val="0"/>
              <w:spacing w:before="160" w:after="160"/>
              <w:ind w:left="205" w:firstLine="0"/>
              <w:rPr>
                <w:szCs w:val="24"/>
              </w:rPr>
            </w:pPr>
            <w:r w:rsidRPr="000413C4">
              <w:rPr>
                <w:szCs w:val="24"/>
              </w:rPr>
              <w:t>Fuzzy inference</w:t>
            </w:r>
          </w:p>
          <w:p w:rsidR="00894D4D" w:rsidRPr="000413C4" w:rsidRDefault="00894D4D" w:rsidP="00894D4D">
            <w:pPr>
              <w:pStyle w:val="ListParagraph"/>
              <w:adjustRightInd w:val="0"/>
              <w:spacing w:before="160" w:after="160"/>
              <w:ind w:left="205" w:firstLine="0"/>
              <w:rPr>
                <w:szCs w:val="24"/>
              </w:rPr>
            </w:pPr>
            <w:r w:rsidRPr="000413C4">
              <w:rPr>
                <w:szCs w:val="24"/>
              </w:rPr>
              <w:t>Fuzzy rule</w:t>
            </w:r>
          </w:p>
          <w:p w:rsidR="00894D4D" w:rsidRPr="000413C4" w:rsidRDefault="00894D4D" w:rsidP="00894D4D">
            <w:pPr>
              <w:pStyle w:val="ListParagraph"/>
              <w:adjustRightInd w:val="0"/>
              <w:spacing w:before="160" w:after="160"/>
              <w:ind w:left="205" w:firstLine="0"/>
              <w:rPr>
                <w:szCs w:val="24"/>
              </w:rPr>
            </w:pPr>
            <w:r w:rsidRPr="000413C4">
              <w:rPr>
                <w:szCs w:val="24"/>
              </w:rPr>
              <w:t>Based system</w:t>
            </w:r>
          </w:p>
          <w:p w:rsidR="00894D4D" w:rsidRPr="000413C4" w:rsidRDefault="00894D4D" w:rsidP="00894D4D">
            <w:pPr>
              <w:spacing w:before="120"/>
              <w:ind w:left="205"/>
              <w:rPr>
                <w:spacing w:val="6"/>
              </w:rPr>
            </w:pPr>
            <w:r w:rsidRPr="000413C4">
              <w:rPr>
                <w:szCs w:val="24"/>
              </w:rPr>
              <w:t>Defuzzification</w:t>
            </w:r>
          </w:p>
        </w:tc>
        <w:tc>
          <w:tcPr>
            <w:tcW w:w="1134" w:type="dxa"/>
            <w:vAlign w:val="center"/>
          </w:tcPr>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94D4D" w:rsidRPr="00E91A41" w:rsidRDefault="00894D4D" w:rsidP="00894D4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94D4D" w:rsidRPr="00E91A41" w:rsidRDefault="00894D4D" w:rsidP="00894D4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894D4D" w:rsidTr="000953E1">
        <w:trPr>
          <w:trHeight w:val="1923"/>
        </w:trPr>
        <w:tc>
          <w:tcPr>
            <w:tcW w:w="898" w:type="dxa"/>
            <w:vAlign w:val="center"/>
          </w:tcPr>
          <w:p w:rsidR="00894D4D" w:rsidRPr="00E91A41" w:rsidRDefault="00894D4D" w:rsidP="00894D4D">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3</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894D4D" w:rsidRDefault="00894D4D" w:rsidP="00894D4D">
            <w:pPr>
              <w:jc w:val="center"/>
              <w:rPr>
                <w:color w:val="000000"/>
                <w:sz w:val="24"/>
                <w:szCs w:val="24"/>
                <w:rtl/>
                <w:lang w:bidi="ar-IQ"/>
              </w:rPr>
            </w:pPr>
          </w:p>
          <w:p w:rsidR="00894D4D" w:rsidRDefault="00894D4D" w:rsidP="00894D4D">
            <w:pPr>
              <w:jc w:val="center"/>
              <w:rPr>
                <w:color w:val="000000"/>
                <w:sz w:val="24"/>
                <w:szCs w:val="24"/>
                <w:rtl/>
                <w:lang w:bidi="ar-IQ"/>
              </w:rPr>
            </w:pPr>
          </w:p>
          <w:p w:rsidR="00894D4D" w:rsidRPr="008331DD" w:rsidRDefault="00894D4D" w:rsidP="00894D4D">
            <w:pPr>
              <w:jc w:val="center"/>
              <w:rPr>
                <w:color w:val="000000"/>
                <w:sz w:val="24"/>
                <w:szCs w:val="24"/>
                <w:lang w:val="en-GB" w:bidi="ar-IQ"/>
              </w:rPr>
            </w:pPr>
            <w:r>
              <w:rPr>
                <w:rFonts w:hint="cs"/>
                <w:color w:val="000000"/>
                <w:sz w:val="24"/>
                <w:szCs w:val="24"/>
                <w:rtl/>
                <w:lang w:val="en-GB" w:bidi="ar-IQ"/>
              </w:rPr>
              <w:t>6</w:t>
            </w:r>
          </w:p>
          <w:p w:rsidR="00894D4D" w:rsidRDefault="00894D4D" w:rsidP="00894D4D">
            <w:pPr>
              <w:jc w:val="center"/>
              <w:rPr>
                <w:rtl/>
              </w:rPr>
            </w:pPr>
          </w:p>
          <w:p w:rsidR="00894D4D" w:rsidRDefault="00894D4D" w:rsidP="00894D4D">
            <w:pPr>
              <w:jc w:val="center"/>
            </w:pPr>
          </w:p>
        </w:tc>
        <w:tc>
          <w:tcPr>
            <w:tcW w:w="1907" w:type="dxa"/>
            <w:gridSpan w:val="3"/>
            <w:vAlign w:val="center"/>
          </w:tcPr>
          <w:p w:rsidR="00894D4D" w:rsidRPr="00E91A41" w:rsidRDefault="000953E1" w:rsidP="00894D4D">
            <w:pPr>
              <w:pStyle w:val="TableParagraph"/>
              <w:jc w:val="center"/>
              <w:rPr>
                <w:rFonts w:asciiTheme="minorHAnsi" w:hAnsiTheme="minorHAnsi" w:cstheme="minorHAnsi"/>
                <w:sz w:val="24"/>
                <w:szCs w:val="24"/>
              </w:rPr>
            </w:pPr>
            <w:r w:rsidRPr="000953E1">
              <w:rPr>
                <w:rFonts w:asciiTheme="minorHAnsi" w:hAnsiTheme="minorHAnsi" w:cstheme="minorHAnsi"/>
                <w:color w:val="000000"/>
                <w:sz w:val="24"/>
                <w:szCs w:val="24"/>
                <w:lang w:bidi="ar-IQ"/>
              </w:rPr>
              <w:t>Learn how smart genetic algorithms work</w:t>
            </w:r>
          </w:p>
        </w:tc>
        <w:tc>
          <w:tcPr>
            <w:tcW w:w="3118" w:type="dxa"/>
            <w:gridSpan w:val="3"/>
            <w:vAlign w:val="center"/>
          </w:tcPr>
          <w:p w:rsidR="00894D4D" w:rsidRDefault="00894D4D" w:rsidP="00894D4D">
            <w:pPr>
              <w:pStyle w:val="ListParagraph"/>
              <w:adjustRightInd w:val="0"/>
              <w:spacing w:before="160" w:after="160"/>
              <w:ind w:left="205" w:firstLine="0"/>
              <w:jc w:val="both"/>
              <w:rPr>
                <w:szCs w:val="24"/>
              </w:rPr>
            </w:pPr>
            <w:r w:rsidRPr="000413C4">
              <w:rPr>
                <w:szCs w:val="24"/>
              </w:rPr>
              <w:t>Encoding</w:t>
            </w:r>
            <w:r>
              <w:rPr>
                <w:szCs w:val="24"/>
              </w:rPr>
              <w:t xml:space="preserve"> </w:t>
            </w:r>
            <w:r w:rsidRPr="000413C4">
              <w:rPr>
                <w:szCs w:val="24"/>
              </w:rPr>
              <w:t xml:space="preserve">Operators </w:t>
            </w:r>
          </w:p>
          <w:p w:rsidR="00894D4D" w:rsidRPr="000413C4" w:rsidRDefault="00894D4D" w:rsidP="00894D4D">
            <w:pPr>
              <w:pStyle w:val="ListParagraph"/>
              <w:adjustRightInd w:val="0"/>
              <w:spacing w:before="160" w:after="160"/>
              <w:ind w:left="205" w:firstLine="0"/>
              <w:jc w:val="both"/>
              <w:rPr>
                <w:szCs w:val="24"/>
              </w:rPr>
            </w:pPr>
            <w:r w:rsidRPr="000413C4">
              <w:rPr>
                <w:szCs w:val="24"/>
              </w:rPr>
              <w:t>of genetic algorithm</w:t>
            </w:r>
          </w:p>
          <w:p w:rsidR="00894D4D" w:rsidRPr="000413C4" w:rsidRDefault="00894D4D" w:rsidP="00894D4D">
            <w:pPr>
              <w:pStyle w:val="ListParagraph"/>
              <w:adjustRightInd w:val="0"/>
              <w:spacing w:before="160" w:after="160"/>
              <w:ind w:left="205" w:firstLine="0"/>
              <w:jc w:val="both"/>
              <w:rPr>
                <w:spacing w:val="6"/>
                <w:rtl/>
              </w:rPr>
            </w:pPr>
            <w:r w:rsidRPr="000413C4">
              <w:rPr>
                <w:szCs w:val="24"/>
              </w:rPr>
              <w:t>Basic genetic</w:t>
            </w:r>
            <w:r>
              <w:rPr>
                <w:szCs w:val="24"/>
              </w:rPr>
              <w:t xml:space="preserve"> </w:t>
            </w:r>
            <w:r w:rsidRPr="000413C4">
              <w:rPr>
                <w:szCs w:val="24"/>
              </w:rPr>
              <w:t>Algorithm</w:t>
            </w:r>
          </w:p>
        </w:tc>
        <w:tc>
          <w:tcPr>
            <w:tcW w:w="1134" w:type="dxa"/>
            <w:vAlign w:val="center"/>
          </w:tcPr>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94D4D" w:rsidRPr="00E91A41" w:rsidRDefault="00894D4D" w:rsidP="00894D4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94D4D" w:rsidRPr="00E91A41" w:rsidRDefault="00894D4D" w:rsidP="00894D4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rPr>
                                  <w:b/>
                                  <w:sz w:val="28"/>
                                </w:rPr>
                              </w:pPr>
                            </w:p>
                            <w:p w:rsidR="006364E8" w:rsidRDefault="006364E8">
                              <w:pPr>
                                <w:rPr>
                                  <w:b/>
                                  <w:sz w:val="28"/>
                                </w:rPr>
                              </w:pPr>
                            </w:p>
                            <w:p w:rsidR="006364E8" w:rsidRDefault="006364E8">
                              <w:pPr>
                                <w:rPr>
                                  <w:b/>
                                  <w:sz w:val="28"/>
                                </w:rPr>
                              </w:pPr>
                            </w:p>
                            <w:p w:rsidR="006364E8" w:rsidRDefault="006364E8">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6364E8" w:rsidRDefault="006364E8">
                        <w:pPr>
                          <w:rPr>
                            <w:b/>
                            <w:sz w:val="28"/>
                          </w:rPr>
                        </w:pPr>
                      </w:p>
                      <w:p w:rsidR="006364E8" w:rsidRDefault="006364E8">
                        <w:pPr>
                          <w:rPr>
                            <w:b/>
                            <w:sz w:val="28"/>
                          </w:rPr>
                        </w:pPr>
                      </w:p>
                      <w:p w:rsidR="006364E8" w:rsidRDefault="006364E8">
                        <w:pPr>
                          <w:rPr>
                            <w:b/>
                            <w:sz w:val="28"/>
                          </w:rPr>
                        </w:pPr>
                      </w:p>
                      <w:p w:rsidR="006364E8" w:rsidRDefault="006364E8">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6364E8">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3B0450" w:rsidP="003E152C">
            <w:pPr>
              <w:pStyle w:val="ListParagraph"/>
              <w:widowControl/>
              <w:numPr>
                <w:ilvl w:val="0"/>
                <w:numId w:val="14"/>
              </w:numPr>
              <w:autoSpaceDE/>
              <w:autoSpaceDN/>
              <w:spacing w:before="0"/>
              <w:rPr>
                <w:sz w:val="28"/>
              </w:rPr>
            </w:pPr>
            <w:r w:rsidRPr="00F24017">
              <w:rPr>
                <w:rFonts w:eastAsia="Calibri"/>
              </w:rPr>
              <w:t>S. Rajas</w:t>
            </w:r>
            <w:r>
              <w:rPr>
                <w:rFonts w:eastAsia="Calibri"/>
              </w:rPr>
              <w:t>ekaran and G.A.Vijaylakshmi Pai,</w:t>
            </w:r>
            <w:r w:rsidRPr="00F24017">
              <w:rPr>
                <w:rFonts w:eastAsia="Calibri"/>
              </w:rPr>
              <w:t xml:space="preserve"> </w:t>
            </w:r>
            <w:r w:rsidRPr="00F24017">
              <w:rPr>
                <w:rFonts w:eastAsia="Calibri"/>
                <w:i/>
                <w:iCs/>
              </w:rPr>
              <w:t xml:space="preserve">Neural Networks Fuzzy </w:t>
            </w:r>
            <w:r w:rsidRPr="009475FC">
              <w:rPr>
                <w:rFonts w:eastAsia="Calibri"/>
                <w:i/>
                <w:iCs/>
              </w:rPr>
              <w:t>Logic, and Genetic Algorithms</w:t>
            </w:r>
            <w:r w:rsidRPr="00F24017">
              <w:rPr>
                <w:rFonts w:eastAsia="Calibri"/>
              </w:rPr>
              <w:t>, Prentice Hall of India</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B0450" w:rsidRPr="003B0450" w:rsidRDefault="003B0450" w:rsidP="003B0450">
            <w:pPr>
              <w:pStyle w:val="ListParagraph"/>
              <w:widowControl/>
              <w:numPr>
                <w:ilvl w:val="0"/>
                <w:numId w:val="14"/>
              </w:numPr>
              <w:autoSpaceDE/>
              <w:autoSpaceDN/>
              <w:rPr>
                <w:rFonts w:asciiTheme="minorHAnsi" w:hAnsiTheme="minorHAnsi" w:cstheme="minorHAnsi"/>
                <w:sz w:val="24"/>
                <w:szCs w:val="24"/>
              </w:rPr>
            </w:pPr>
            <w:r w:rsidRPr="003B0450">
              <w:rPr>
                <w:rFonts w:asciiTheme="minorHAnsi" w:hAnsiTheme="minorHAnsi" w:cstheme="minorHAnsi"/>
                <w:sz w:val="24"/>
                <w:szCs w:val="24"/>
              </w:rPr>
              <w:t xml:space="preserve"> Lectures presented by the subject teacher</w:t>
            </w:r>
          </w:p>
          <w:p w:rsidR="003E152C" w:rsidRDefault="003B0450" w:rsidP="003B0450">
            <w:pPr>
              <w:pStyle w:val="ListParagraph"/>
              <w:widowControl/>
              <w:numPr>
                <w:ilvl w:val="0"/>
                <w:numId w:val="14"/>
              </w:numPr>
              <w:autoSpaceDE/>
              <w:autoSpaceDN/>
              <w:spacing w:before="0"/>
              <w:rPr>
                <w:sz w:val="28"/>
              </w:rPr>
            </w:pPr>
            <w:r w:rsidRPr="003B0450">
              <w:rPr>
                <w:rFonts w:asciiTheme="minorHAnsi" w:hAnsiTheme="minorHAnsi" w:cstheme="minorHAnsi"/>
                <w:sz w:val="24"/>
                <w:szCs w:val="24"/>
              </w:rPr>
              <w:t xml:space="preserve"> 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E152C" w:rsidRPr="0040491F" w:rsidRDefault="003B0450" w:rsidP="0040491F">
            <w:pPr>
              <w:pStyle w:val="ListParagraph"/>
              <w:widowControl/>
              <w:numPr>
                <w:ilvl w:val="0"/>
                <w:numId w:val="14"/>
              </w:numPr>
              <w:autoSpaceDE/>
              <w:autoSpaceDN/>
              <w:spacing w:before="0"/>
              <w:rPr>
                <w:szCs w:val="24"/>
              </w:rPr>
            </w:pPr>
            <w:r w:rsidRPr="003B0450">
              <w:rPr>
                <w:rFonts w:asciiTheme="minorHAnsi" w:hAnsiTheme="minorHAnsi" w:cstheme="minorHAnsi"/>
                <w:sz w:val="24"/>
                <w:szCs w:val="24"/>
              </w:rPr>
              <w:t>All reputable scientific journals related to the principles of computers or programming.</w:t>
            </w:r>
          </w:p>
          <w:p w:rsidR="0040491F" w:rsidRPr="00F24017" w:rsidRDefault="0040491F" w:rsidP="0040491F">
            <w:pPr>
              <w:widowControl/>
              <w:numPr>
                <w:ilvl w:val="0"/>
                <w:numId w:val="14"/>
              </w:numPr>
              <w:autoSpaceDE/>
              <w:autoSpaceDN/>
              <w:spacing w:after="120"/>
              <w:jc w:val="both"/>
              <w:rPr>
                <w:rFonts w:eastAsia="Calibri"/>
              </w:rPr>
            </w:pPr>
            <w:r w:rsidRPr="00F24017">
              <w:rPr>
                <w:rFonts w:eastAsia="Calibri"/>
              </w:rPr>
              <w:t>K.</w:t>
            </w:r>
            <w:r>
              <w:rPr>
                <w:rFonts w:eastAsia="Calibri"/>
              </w:rPr>
              <w:t xml:space="preserve"> </w:t>
            </w:r>
            <w:r w:rsidRPr="00F24017">
              <w:rPr>
                <w:rFonts w:eastAsia="Calibri"/>
              </w:rPr>
              <w:t>H.</w:t>
            </w:r>
            <w:r>
              <w:rPr>
                <w:rFonts w:eastAsia="Calibri"/>
              </w:rPr>
              <w:t xml:space="preserve"> </w:t>
            </w:r>
            <w:r w:rsidRPr="00F24017">
              <w:rPr>
                <w:rFonts w:eastAsia="Calibri"/>
              </w:rPr>
              <w:t>Lee</w:t>
            </w:r>
            <w:r>
              <w:rPr>
                <w:rFonts w:eastAsia="Calibri"/>
              </w:rPr>
              <w:t>,</w:t>
            </w:r>
            <w:r w:rsidRPr="00F24017">
              <w:rPr>
                <w:rFonts w:eastAsia="Calibri"/>
              </w:rPr>
              <w:t xml:space="preserve"> </w:t>
            </w:r>
            <w:r w:rsidRPr="00F24017">
              <w:rPr>
                <w:rFonts w:eastAsia="Calibri"/>
                <w:i/>
                <w:iCs/>
              </w:rPr>
              <w:t>First Course on Fuzzy Theory and Applications</w:t>
            </w:r>
            <w:r w:rsidRPr="00F24017">
              <w:rPr>
                <w:rFonts w:eastAsia="Calibri"/>
              </w:rPr>
              <w:t>, Springer-Verlag.</w:t>
            </w:r>
          </w:p>
          <w:p w:rsidR="0040491F" w:rsidRPr="00647ABF" w:rsidRDefault="0040491F" w:rsidP="0040491F">
            <w:pPr>
              <w:pStyle w:val="ListParagraph"/>
              <w:widowControl/>
              <w:numPr>
                <w:ilvl w:val="0"/>
                <w:numId w:val="14"/>
              </w:numPr>
              <w:autoSpaceDE/>
              <w:autoSpaceDN/>
              <w:spacing w:before="0"/>
              <w:rPr>
                <w:szCs w:val="24"/>
              </w:rPr>
            </w:pPr>
            <w:r w:rsidRPr="00F24017">
              <w:rPr>
                <w:rFonts w:eastAsia="Calibri"/>
              </w:rPr>
              <w:t xml:space="preserve">J. Yen and R. Langari. Fuzzy Logic, </w:t>
            </w:r>
            <w:r w:rsidRPr="00F24017">
              <w:rPr>
                <w:rFonts w:eastAsia="Calibri"/>
                <w:i/>
                <w:iCs/>
              </w:rPr>
              <w:t>Intelligence, Control and Information</w:t>
            </w:r>
            <w:r w:rsidRPr="00F24017">
              <w:rPr>
                <w:rFonts w:eastAsia="Calibri"/>
              </w:rPr>
              <w:t>, Pearson Education</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40491F" w:rsidP="003E152C">
            <w:pPr>
              <w:pStyle w:val="ListParagraph"/>
              <w:widowControl/>
              <w:numPr>
                <w:ilvl w:val="0"/>
                <w:numId w:val="14"/>
              </w:numPr>
              <w:autoSpaceDE/>
              <w:autoSpaceDN/>
              <w:spacing w:before="0"/>
              <w:rPr>
                <w:sz w:val="28"/>
              </w:rPr>
            </w:pPr>
            <w:r w:rsidRPr="00D468BA">
              <w:t>developer.android.com or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EDE" w:rsidRDefault="00071EDE">
      <w:r>
        <w:separator/>
      </w:r>
    </w:p>
  </w:endnote>
  <w:endnote w:type="continuationSeparator" w:id="0">
    <w:p w:rsidR="00071EDE" w:rsidRDefault="0007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E8" w:rsidRDefault="006364E8">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90464C">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90464C">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E8" w:rsidRDefault="006364E8">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E8" w:rsidRDefault="006364E8">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90464C">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90464C">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EDE" w:rsidRDefault="00071EDE">
      <w:r>
        <w:separator/>
      </w:r>
    </w:p>
  </w:footnote>
  <w:footnote w:type="continuationSeparator" w:id="0">
    <w:p w:rsidR="00071EDE" w:rsidRDefault="00071E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3"/>
  </w:num>
  <w:num w:numId="5">
    <w:abstractNumId w:val="9"/>
  </w:num>
  <w:num w:numId="6">
    <w:abstractNumId w:val="3"/>
  </w:num>
  <w:num w:numId="7">
    <w:abstractNumId w:val="1"/>
  </w:num>
  <w:num w:numId="8">
    <w:abstractNumId w:val="11"/>
  </w:num>
  <w:num w:numId="9">
    <w:abstractNumId w:val="12"/>
  </w:num>
  <w:num w:numId="10">
    <w:abstractNumId w:val="4"/>
  </w:num>
  <w:num w:numId="11">
    <w:abstractNumId w:val="8"/>
  </w:num>
  <w:num w:numId="12">
    <w:abstractNumId w:val="10"/>
  </w:num>
  <w:num w:numId="13">
    <w:abstractNumId w:val="2"/>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71EDE"/>
    <w:rsid w:val="000953E1"/>
    <w:rsid w:val="001061DE"/>
    <w:rsid w:val="00135FBF"/>
    <w:rsid w:val="00195F3D"/>
    <w:rsid w:val="003B0450"/>
    <w:rsid w:val="003E152C"/>
    <w:rsid w:val="0040491F"/>
    <w:rsid w:val="004637AC"/>
    <w:rsid w:val="006364E8"/>
    <w:rsid w:val="006B4289"/>
    <w:rsid w:val="00793D2F"/>
    <w:rsid w:val="007B1140"/>
    <w:rsid w:val="007D6B9B"/>
    <w:rsid w:val="0088045C"/>
    <w:rsid w:val="00894D4D"/>
    <w:rsid w:val="0090464C"/>
    <w:rsid w:val="00B12EB7"/>
    <w:rsid w:val="00C05E5B"/>
    <w:rsid w:val="00CD2089"/>
    <w:rsid w:val="00E91A41"/>
    <w:rsid w:val="00ED49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56676"/>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23" Type="http://schemas.openxmlformats.org/officeDocument/2006/relationships/image" Target="media/image310.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3.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4.png"/><Relationship Id="rId437" Type="http://schemas.openxmlformats.org/officeDocument/2006/relationships/image" Target="media/image3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6.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2.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7.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1900</Words>
  <Characters>10835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2024-04-27T20:03:00Z</dcterms:created>
  <dcterms:modified xsi:type="dcterms:W3CDTF">2024-04-27T20:03:00Z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