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77843C" w14:textId="77777777" w:rsidR="00C82A76" w:rsidRPr="001C7003" w:rsidRDefault="00C82A76" w:rsidP="00C82A76">
      <w:pPr>
        <w:bidi/>
        <w:spacing w:line="276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1C7003">
        <w:rPr>
          <w:rFonts w:asciiTheme="majorBidi" w:hAnsiTheme="majorBidi" w:cstheme="majorBidi"/>
          <w:b/>
          <w:bCs/>
          <w:sz w:val="28"/>
          <w:szCs w:val="28"/>
          <w:rtl/>
        </w:rPr>
        <w:t>نموذج وصف المقرر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8"/>
        <w:gridCol w:w="798"/>
        <w:gridCol w:w="8"/>
        <w:gridCol w:w="177"/>
        <w:gridCol w:w="1291"/>
        <w:gridCol w:w="1382"/>
        <w:gridCol w:w="2575"/>
        <w:gridCol w:w="887"/>
        <w:gridCol w:w="1186"/>
      </w:tblGrid>
      <w:tr w:rsidR="004D77A3" w:rsidRPr="001C7003" w14:paraId="1F6293AE" w14:textId="77777777" w:rsidTr="001C7003">
        <w:tc>
          <w:tcPr>
            <w:tcW w:w="9021" w:type="dxa"/>
            <w:gridSpan w:val="9"/>
            <w:shd w:val="clear" w:color="auto" w:fill="C1E4F5" w:themeFill="accent1" w:themeFillTint="33"/>
          </w:tcPr>
          <w:p w14:paraId="7BC067FF" w14:textId="356F3796" w:rsidR="004D77A3" w:rsidRPr="001C7003" w:rsidRDefault="004D77A3" w:rsidP="004D77A3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C700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إسم المقرر</w:t>
            </w:r>
          </w:p>
        </w:tc>
      </w:tr>
      <w:tr w:rsidR="004D77A3" w:rsidRPr="001C7003" w14:paraId="5433EC16" w14:textId="77777777" w:rsidTr="001C7003">
        <w:tc>
          <w:tcPr>
            <w:tcW w:w="9021" w:type="dxa"/>
            <w:gridSpan w:val="9"/>
          </w:tcPr>
          <w:p w14:paraId="23C83F5F" w14:textId="06D545AF" w:rsidR="004D77A3" w:rsidRPr="001C7003" w:rsidRDefault="00AB6BB3" w:rsidP="004D77A3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1C7003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معالجة الاشارة الرقمية </w:t>
            </w:r>
          </w:p>
        </w:tc>
      </w:tr>
      <w:tr w:rsidR="004D77A3" w:rsidRPr="001C7003" w14:paraId="5F318FE4" w14:textId="77777777" w:rsidTr="001C7003">
        <w:tc>
          <w:tcPr>
            <w:tcW w:w="9021" w:type="dxa"/>
            <w:gridSpan w:val="9"/>
            <w:shd w:val="clear" w:color="auto" w:fill="C1E4F5" w:themeFill="accent1" w:themeFillTint="33"/>
          </w:tcPr>
          <w:p w14:paraId="66F4FA41" w14:textId="1D0B2A36" w:rsidR="004D77A3" w:rsidRPr="001C7003" w:rsidRDefault="004D77A3" w:rsidP="004D77A3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C700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رمز المقرر</w:t>
            </w:r>
          </w:p>
        </w:tc>
      </w:tr>
      <w:tr w:rsidR="004D77A3" w:rsidRPr="001C7003" w14:paraId="7B212EDC" w14:textId="77777777" w:rsidTr="001C7003">
        <w:tc>
          <w:tcPr>
            <w:tcW w:w="9021" w:type="dxa"/>
            <w:gridSpan w:val="9"/>
          </w:tcPr>
          <w:p w14:paraId="0B69F679" w14:textId="4B88BAC0" w:rsidR="004D77A3" w:rsidRPr="001C7003" w:rsidRDefault="002721F7" w:rsidP="00AB6BB3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val="en-GB"/>
              </w:rPr>
            </w:pPr>
            <w:r w:rsidRPr="001C7003">
              <w:rPr>
                <w:rFonts w:asciiTheme="majorBidi" w:hAnsiTheme="majorBidi" w:cstheme="majorBidi"/>
                <w:sz w:val="28"/>
                <w:szCs w:val="28"/>
                <w:lang w:val="en-GB" w:bidi="ar-IQ"/>
              </w:rPr>
              <w:t>EP</w:t>
            </w:r>
            <w:r w:rsidR="00D84856">
              <w:rPr>
                <w:rFonts w:asciiTheme="majorBidi" w:hAnsiTheme="majorBidi" w:cstheme="majorBidi"/>
                <w:sz w:val="28"/>
                <w:szCs w:val="28"/>
                <w:lang w:val="en-GB" w:bidi="ar-IQ"/>
              </w:rPr>
              <w:t>4</w:t>
            </w:r>
            <w:bookmarkStart w:id="0" w:name="_GoBack"/>
            <w:bookmarkEnd w:id="0"/>
            <w:r w:rsidR="00AB6BB3" w:rsidRPr="001C7003">
              <w:rPr>
                <w:rFonts w:asciiTheme="majorBidi" w:hAnsiTheme="majorBidi" w:cstheme="majorBidi"/>
                <w:sz w:val="28"/>
                <w:szCs w:val="28"/>
                <w:lang w:val="en-GB" w:bidi="ar-IQ"/>
              </w:rPr>
              <w:t>11</w:t>
            </w:r>
          </w:p>
        </w:tc>
      </w:tr>
      <w:tr w:rsidR="004D77A3" w:rsidRPr="001C7003" w14:paraId="49E8A6C5" w14:textId="77777777" w:rsidTr="001C7003">
        <w:tc>
          <w:tcPr>
            <w:tcW w:w="9021" w:type="dxa"/>
            <w:gridSpan w:val="9"/>
            <w:shd w:val="clear" w:color="auto" w:fill="C1E4F5" w:themeFill="accent1" w:themeFillTint="33"/>
          </w:tcPr>
          <w:p w14:paraId="430FA2E3" w14:textId="4FAC4CA6" w:rsidR="004D77A3" w:rsidRPr="001C7003" w:rsidRDefault="004D77A3" w:rsidP="004D77A3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C700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الفصل / السنة</w:t>
            </w:r>
          </w:p>
        </w:tc>
      </w:tr>
      <w:tr w:rsidR="004D77A3" w:rsidRPr="001C7003" w14:paraId="69740DB3" w14:textId="77777777" w:rsidTr="001C7003">
        <w:tc>
          <w:tcPr>
            <w:tcW w:w="9021" w:type="dxa"/>
            <w:gridSpan w:val="9"/>
          </w:tcPr>
          <w:p w14:paraId="7D52B844" w14:textId="3F87F237" w:rsidR="004D77A3" w:rsidRPr="001C7003" w:rsidRDefault="004D77A3" w:rsidP="00AB6BB3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C7003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الفصل الدراسي </w:t>
            </w:r>
            <w:r w:rsidR="00AB6BB3" w:rsidRPr="001C7003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الاول</w:t>
            </w:r>
            <w:r w:rsidRPr="001C7003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/ المرحلة </w:t>
            </w:r>
            <w:r w:rsidR="00AB6BB3" w:rsidRPr="001C7003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الرابعة</w:t>
            </w:r>
          </w:p>
        </w:tc>
      </w:tr>
      <w:tr w:rsidR="004D77A3" w:rsidRPr="001C7003" w14:paraId="0B382BE8" w14:textId="77777777" w:rsidTr="001C7003">
        <w:tc>
          <w:tcPr>
            <w:tcW w:w="9021" w:type="dxa"/>
            <w:gridSpan w:val="9"/>
            <w:shd w:val="clear" w:color="auto" w:fill="C1E4F5" w:themeFill="accent1" w:themeFillTint="33"/>
          </w:tcPr>
          <w:p w14:paraId="243E75C1" w14:textId="5722937E" w:rsidR="004D77A3" w:rsidRPr="001C7003" w:rsidRDefault="004D77A3" w:rsidP="004D77A3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C700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تاريخ إعداد هذا الوصف</w:t>
            </w:r>
          </w:p>
        </w:tc>
      </w:tr>
      <w:tr w:rsidR="004D77A3" w:rsidRPr="001C7003" w14:paraId="642713EC" w14:textId="77777777" w:rsidTr="001C7003">
        <w:tc>
          <w:tcPr>
            <w:tcW w:w="9021" w:type="dxa"/>
            <w:gridSpan w:val="9"/>
          </w:tcPr>
          <w:p w14:paraId="04F91F01" w14:textId="6F38C01A" w:rsidR="004D77A3" w:rsidRPr="001C7003" w:rsidRDefault="00953EC7" w:rsidP="004D77A3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C7003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17 / 9 / 2023 </w:t>
            </w:r>
          </w:p>
        </w:tc>
      </w:tr>
      <w:tr w:rsidR="004D77A3" w:rsidRPr="001C7003" w14:paraId="4D82B3B1" w14:textId="77777777" w:rsidTr="001C7003">
        <w:tc>
          <w:tcPr>
            <w:tcW w:w="9021" w:type="dxa"/>
            <w:gridSpan w:val="9"/>
            <w:shd w:val="clear" w:color="auto" w:fill="C1E4F5" w:themeFill="accent1" w:themeFillTint="33"/>
          </w:tcPr>
          <w:p w14:paraId="4A34252B" w14:textId="4C9D6A3A" w:rsidR="004D77A3" w:rsidRPr="001C7003" w:rsidRDefault="004D77A3" w:rsidP="004D77A3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C700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أشكال الحضور المتاحة</w:t>
            </w:r>
          </w:p>
        </w:tc>
      </w:tr>
      <w:tr w:rsidR="004D77A3" w:rsidRPr="001C7003" w14:paraId="3A793E51" w14:textId="77777777" w:rsidTr="001C7003">
        <w:tc>
          <w:tcPr>
            <w:tcW w:w="9021" w:type="dxa"/>
            <w:gridSpan w:val="9"/>
          </w:tcPr>
          <w:p w14:paraId="2A347BAC" w14:textId="4E011AEC" w:rsidR="004D77A3" w:rsidRPr="001C7003" w:rsidRDefault="004D77A3" w:rsidP="004D77A3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C7003">
              <w:rPr>
                <w:rFonts w:asciiTheme="majorBidi" w:hAnsiTheme="majorBidi" w:cstheme="majorBidi"/>
                <w:sz w:val="28"/>
                <w:szCs w:val="28"/>
                <w:rtl/>
              </w:rPr>
              <w:t>ال</w:t>
            </w:r>
            <w:r w:rsidRPr="001C7003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محاضرات النظرية الحضورية</w:t>
            </w:r>
          </w:p>
        </w:tc>
      </w:tr>
      <w:tr w:rsidR="004D77A3" w:rsidRPr="001C7003" w14:paraId="542136DC" w14:textId="77777777" w:rsidTr="001C7003">
        <w:tc>
          <w:tcPr>
            <w:tcW w:w="9021" w:type="dxa"/>
            <w:gridSpan w:val="9"/>
            <w:shd w:val="clear" w:color="auto" w:fill="C1E4F5" w:themeFill="accent1" w:themeFillTint="33"/>
          </w:tcPr>
          <w:p w14:paraId="5858722E" w14:textId="17760E5F" w:rsidR="004D77A3" w:rsidRPr="001C7003" w:rsidRDefault="004D77A3" w:rsidP="004D77A3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C700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عدد الساعات الدراسية (الكلي) / عدد الوحدات (الكلي)</w:t>
            </w:r>
          </w:p>
        </w:tc>
      </w:tr>
      <w:tr w:rsidR="004D77A3" w:rsidRPr="001C7003" w14:paraId="27897DB3" w14:textId="77777777" w:rsidTr="001C7003">
        <w:tc>
          <w:tcPr>
            <w:tcW w:w="9021" w:type="dxa"/>
            <w:gridSpan w:val="9"/>
          </w:tcPr>
          <w:p w14:paraId="19428232" w14:textId="2F5F9645" w:rsidR="004D77A3" w:rsidRPr="001C7003" w:rsidRDefault="00AB6BB3" w:rsidP="00AB6BB3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C7003">
              <w:rPr>
                <w:rFonts w:asciiTheme="majorBidi" w:hAnsiTheme="majorBidi" w:cstheme="majorBidi"/>
                <w:sz w:val="28"/>
                <w:szCs w:val="28"/>
                <w:rtl/>
              </w:rPr>
              <w:t>2</w:t>
            </w:r>
            <w:r w:rsidR="00DF479F" w:rsidRPr="001C7003">
              <w:rPr>
                <w:rFonts w:asciiTheme="majorBidi" w:hAnsiTheme="majorBidi" w:cstheme="majorBidi"/>
                <w:sz w:val="28"/>
                <w:szCs w:val="28"/>
                <w:rtl/>
              </w:rPr>
              <w:t>/</w:t>
            </w:r>
            <w:r w:rsidRPr="001C7003">
              <w:rPr>
                <w:rFonts w:asciiTheme="majorBidi" w:hAnsiTheme="majorBidi" w:cstheme="majorBidi"/>
                <w:sz w:val="28"/>
                <w:szCs w:val="28"/>
                <w:rtl/>
              </w:rPr>
              <w:t>30</w:t>
            </w:r>
          </w:p>
        </w:tc>
      </w:tr>
      <w:tr w:rsidR="004D77A3" w:rsidRPr="001C7003" w14:paraId="28D7D44A" w14:textId="77777777" w:rsidTr="001C7003">
        <w:tc>
          <w:tcPr>
            <w:tcW w:w="9021" w:type="dxa"/>
            <w:gridSpan w:val="9"/>
            <w:shd w:val="clear" w:color="auto" w:fill="C1E4F5" w:themeFill="accent1" w:themeFillTint="33"/>
          </w:tcPr>
          <w:p w14:paraId="60A80515" w14:textId="2BE0E438" w:rsidR="004D77A3" w:rsidRPr="001C7003" w:rsidRDefault="004D77A3" w:rsidP="004D77A3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C700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إسم مسؤول المقرر الدراسي (إذا أكثر من إسم يُذكر)</w:t>
            </w:r>
          </w:p>
        </w:tc>
      </w:tr>
      <w:tr w:rsidR="004D77A3" w:rsidRPr="001C7003" w14:paraId="15BEEB85" w14:textId="77777777" w:rsidTr="001C7003">
        <w:tc>
          <w:tcPr>
            <w:tcW w:w="9021" w:type="dxa"/>
            <w:gridSpan w:val="9"/>
          </w:tcPr>
          <w:p w14:paraId="7AF7F6AB" w14:textId="43DCDA4A" w:rsidR="004D77A3" w:rsidRPr="001C7003" w:rsidRDefault="004D77A3" w:rsidP="00AB6BB3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C7003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الإسم: </w:t>
            </w:r>
            <w:r w:rsidRPr="001C7003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م.</w:t>
            </w:r>
            <w:r w:rsidR="002721F7" w:rsidRPr="001C7003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="00AB6BB3" w:rsidRPr="001C7003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</w:t>
            </w:r>
            <w:r w:rsidR="00AB6BB3" w:rsidRPr="001C7003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.</w:t>
            </w:r>
            <w:r w:rsidR="00AB6BB3" w:rsidRPr="001C7003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سجى مازن سامي </w:t>
            </w:r>
            <w:r w:rsidRPr="001C7003">
              <w:rPr>
                <w:rFonts w:asciiTheme="majorBidi" w:hAnsiTheme="majorBidi" w:cstheme="majorBidi"/>
                <w:sz w:val="28"/>
                <w:szCs w:val="28"/>
                <w:rtl/>
              </w:rPr>
              <w:br/>
              <w:t>الإيميل:</w:t>
            </w:r>
            <w:r w:rsidR="00AB6BB3" w:rsidRPr="001C7003">
              <w:rPr>
                <w:rFonts w:asciiTheme="majorBidi" w:hAnsiTheme="majorBidi" w:cstheme="majorBidi"/>
                <w:sz w:val="28"/>
                <w:szCs w:val="28"/>
              </w:rPr>
              <w:t>S.M.sami</w:t>
            </w:r>
            <w:r w:rsidR="002721F7" w:rsidRPr="001C7003">
              <w:rPr>
                <w:rFonts w:asciiTheme="majorBidi" w:hAnsiTheme="majorBidi" w:cstheme="majorBidi"/>
                <w:sz w:val="28"/>
                <w:szCs w:val="28"/>
              </w:rPr>
              <w:t>@</w:t>
            </w:r>
            <w:r w:rsidRPr="001C7003">
              <w:rPr>
                <w:rFonts w:asciiTheme="majorBidi" w:hAnsiTheme="majorBidi" w:cstheme="majorBidi"/>
                <w:sz w:val="28"/>
                <w:szCs w:val="28"/>
              </w:rPr>
              <w:t>uodiyala.edu.iq</w:t>
            </w:r>
            <w:r w:rsidR="00E35CFC" w:rsidRPr="001C7003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 </w:t>
            </w:r>
            <w:r w:rsidRPr="001C7003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Pr="001C7003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</w:tr>
      <w:tr w:rsidR="00C82A76" w:rsidRPr="001C7003" w14:paraId="2A70B07D" w14:textId="77777777" w:rsidTr="001C7003">
        <w:tc>
          <w:tcPr>
            <w:tcW w:w="9021" w:type="dxa"/>
            <w:gridSpan w:val="9"/>
            <w:shd w:val="clear" w:color="auto" w:fill="C1E4F5" w:themeFill="accent1" w:themeFillTint="33"/>
          </w:tcPr>
          <w:p w14:paraId="585E0849" w14:textId="77777777" w:rsidR="00C82A76" w:rsidRPr="001C7003" w:rsidRDefault="00C82A76" w:rsidP="00C82A76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C700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أهداف المقرر</w:t>
            </w:r>
          </w:p>
        </w:tc>
      </w:tr>
      <w:tr w:rsidR="00C82A76" w:rsidRPr="001C7003" w14:paraId="6F3AFB62" w14:textId="77777777" w:rsidTr="001C7003">
        <w:tc>
          <w:tcPr>
            <w:tcW w:w="1638" w:type="dxa"/>
            <w:gridSpan w:val="2"/>
            <w:vAlign w:val="center"/>
          </w:tcPr>
          <w:p w14:paraId="402F6854" w14:textId="77777777" w:rsidR="00C82A76" w:rsidRPr="001C7003" w:rsidRDefault="00C82A76" w:rsidP="005C2868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C700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أهداف المادة الدراسية</w:t>
            </w:r>
          </w:p>
        </w:tc>
        <w:tc>
          <w:tcPr>
            <w:tcW w:w="7383" w:type="dxa"/>
            <w:gridSpan w:val="7"/>
          </w:tcPr>
          <w:p w14:paraId="11E3E7A9" w14:textId="6B894589" w:rsidR="001E3348" w:rsidRPr="001C7003" w:rsidRDefault="00DE1C38" w:rsidP="00DE1C38">
            <w:pPr>
              <w:bidi/>
              <w:spacing w:after="160" w:line="276" w:lineRule="auto"/>
              <w:ind w:left="264"/>
              <w:jc w:val="both"/>
              <w:rPr>
                <w:rFonts w:asciiTheme="majorBidi" w:hAnsiTheme="majorBidi" w:cstheme="majorBidi"/>
                <w:color w:val="1C1D1F"/>
                <w:sz w:val="28"/>
                <w:szCs w:val="28"/>
                <w:rtl/>
              </w:rPr>
            </w:pPr>
            <w:r w:rsidRPr="001C7003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يهدف منهاج مادة معالجة الاشارة الرقمية  الى تعريف الطالب بمهارات مادة</w:t>
            </w:r>
            <w:r w:rsidRPr="001C7003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1C7003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معالجة الاشارة الرقمية وكيفية تصميم</w:t>
            </w:r>
            <w:r w:rsidRPr="001C7003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1C7003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انواع الفلاتر</w:t>
            </w:r>
          </w:p>
        </w:tc>
      </w:tr>
      <w:tr w:rsidR="00C82A76" w:rsidRPr="001C7003" w14:paraId="34FDA027" w14:textId="77777777" w:rsidTr="001C7003">
        <w:tc>
          <w:tcPr>
            <w:tcW w:w="9021" w:type="dxa"/>
            <w:gridSpan w:val="9"/>
            <w:shd w:val="clear" w:color="auto" w:fill="C1E4F5" w:themeFill="accent1" w:themeFillTint="33"/>
          </w:tcPr>
          <w:p w14:paraId="44CAD942" w14:textId="77777777" w:rsidR="00C82A76" w:rsidRPr="001C7003" w:rsidRDefault="00C82A76" w:rsidP="00C82A76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C700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إستراتيجيات التعليم والتعلم</w:t>
            </w:r>
          </w:p>
        </w:tc>
      </w:tr>
      <w:tr w:rsidR="00C82A76" w:rsidRPr="001C7003" w14:paraId="1D3E7D50" w14:textId="77777777" w:rsidTr="001C7003">
        <w:tc>
          <w:tcPr>
            <w:tcW w:w="1646" w:type="dxa"/>
            <w:gridSpan w:val="3"/>
            <w:vAlign w:val="center"/>
          </w:tcPr>
          <w:p w14:paraId="00F5D695" w14:textId="77777777" w:rsidR="00C82A76" w:rsidRPr="001C7003" w:rsidRDefault="00C82A76" w:rsidP="005C2868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C700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الإستراتيجية</w:t>
            </w:r>
          </w:p>
          <w:p w14:paraId="7235C082" w14:textId="77777777" w:rsidR="00C82A76" w:rsidRPr="001C7003" w:rsidRDefault="00C82A76" w:rsidP="005C2868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132725C7" w14:textId="77777777" w:rsidR="00C82A76" w:rsidRPr="001C7003" w:rsidRDefault="00C82A76" w:rsidP="005C2868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5FE10D8C" w14:textId="77777777" w:rsidR="00C82A76" w:rsidRPr="001C7003" w:rsidRDefault="00C82A76" w:rsidP="005C2868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75" w:type="dxa"/>
            <w:gridSpan w:val="6"/>
          </w:tcPr>
          <w:p w14:paraId="15BEA564" w14:textId="77777777" w:rsidR="00953EC7" w:rsidRPr="001C7003" w:rsidRDefault="00953EC7" w:rsidP="00953EC7">
            <w:pPr>
              <w:pStyle w:val="ListParagraph"/>
              <w:numPr>
                <w:ilvl w:val="0"/>
                <w:numId w:val="4"/>
              </w:numPr>
              <w:bidi/>
              <w:spacing w:line="276" w:lineRule="auto"/>
              <w:ind w:left="234" w:hanging="234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C7003">
              <w:rPr>
                <w:rFonts w:asciiTheme="majorBidi" w:hAnsiTheme="majorBidi" w:cstheme="majorBidi"/>
                <w:sz w:val="28"/>
                <w:szCs w:val="28"/>
                <w:rtl/>
              </w:rPr>
              <w:t>تضمنت المحاضرات الأسبوعية تزويد الطلاب بالأساسيات والموضوعات المتعلقة بمخرجات التعليم ما قبل المهارات لحل المشكلات العملية من خلال العرض أو المحاضرة أو إجراء التجارب</w:t>
            </w:r>
          </w:p>
          <w:p w14:paraId="4DDBAA9E" w14:textId="77777777" w:rsidR="00953EC7" w:rsidRPr="001C7003" w:rsidRDefault="00953EC7" w:rsidP="00953EC7">
            <w:pPr>
              <w:pStyle w:val="ListParagraph"/>
              <w:numPr>
                <w:ilvl w:val="0"/>
                <w:numId w:val="4"/>
              </w:numPr>
              <w:bidi/>
              <w:spacing w:line="276" w:lineRule="auto"/>
              <w:ind w:left="234" w:hanging="234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C7003">
              <w:rPr>
                <w:rFonts w:asciiTheme="majorBidi" w:hAnsiTheme="majorBidi" w:cstheme="majorBidi"/>
                <w:sz w:val="28"/>
                <w:szCs w:val="28"/>
                <w:rtl/>
              </w:rPr>
              <w:t>حل مجموعة من الأمثلة العملية والتطبيقية من قبل أعضاء هيئة التدريس</w:t>
            </w:r>
            <w:r w:rsidRPr="001C7003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  <w:p w14:paraId="7F2D5F90" w14:textId="77777777" w:rsidR="00953EC7" w:rsidRPr="001C7003" w:rsidRDefault="00953EC7" w:rsidP="00953EC7">
            <w:pPr>
              <w:pStyle w:val="ListParagraph"/>
              <w:numPr>
                <w:ilvl w:val="0"/>
                <w:numId w:val="4"/>
              </w:numPr>
              <w:bidi/>
              <w:spacing w:line="276" w:lineRule="auto"/>
              <w:ind w:left="234" w:hanging="234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C7003">
              <w:rPr>
                <w:rFonts w:asciiTheme="majorBidi" w:hAnsiTheme="majorBidi" w:cstheme="majorBidi"/>
                <w:sz w:val="28"/>
                <w:szCs w:val="28"/>
                <w:rtl/>
              </w:rPr>
              <w:t>من خلال المناقشة يشارك الطلاب في حل بعض المشكلات العملية</w:t>
            </w:r>
            <w:r w:rsidRPr="001C7003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  <w:p w14:paraId="52EF5A2F" w14:textId="77777777" w:rsidR="00953EC7" w:rsidRPr="001C7003" w:rsidRDefault="00953EC7" w:rsidP="00953EC7">
            <w:pPr>
              <w:pStyle w:val="ListParagraph"/>
              <w:numPr>
                <w:ilvl w:val="0"/>
                <w:numId w:val="4"/>
              </w:numPr>
              <w:bidi/>
              <w:spacing w:line="276" w:lineRule="auto"/>
              <w:ind w:left="234" w:hanging="234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C7003">
              <w:rPr>
                <w:rFonts w:asciiTheme="majorBidi" w:hAnsiTheme="majorBidi" w:cstheme="majorBidi"/>
                <w:sz w:val="28"/>
                <w:szCs w:val="28"/>
                <w:rtl/>
              </w:rPr>
              <w:t>الطلب من الطالب زيارة المكتبة وشبكة المعلومات الدولية (الإنترنت) للحصول على معرفة إضافية بالمواد الدراسية</w:t>
            </w:r>
            <w:r w:rsidRPr="001C7003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  <w:p w14:paraId="57D18DEC" w14:textId="4363AE37" w:rsidR="00C82A76" w:rsidRPr="001C7003" w:rsidRDefault="00953EC7" w:rsidP="00953EC7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C7003">
              <w:rPr>
                <w:rFonts w:asciiTheme="majorBidi" w:hAnsiTheme="majorBidi" w:cstheme="majorBidi"/>
                <w:sz w:val="28"/>
                <w:szCs w:val="28"/>
                <w:rtl/>
              </w:rPr>
              <w:t>تقديم ندوة</w:t>
            </w:r>
            <w:r w:rsidRPr="001C7003">
              <w:rPr>
                <w:rFonts w:asciiTheme="majorBidi" w:hAnsiTheme="majorBidi" w:cstheme="majorBidi"/>
                <w:sz w:val="28"/>
                <w:szCs w:val="28"/>
              </w:rPr>
              <w:t xml:space="preserve"> (Seminar) </w:t>
            </w:r>
            <w:r w:rsidRPr="001C7003">
              <w:rPr>
                <w:rFonts w:asciiTheme="majorBidi" w:hAnsiTheme="majorBidi" w:cstheme="majorBidi"/>
                <w:sz w:val="28"/>
                <w:szCs w:val="28"/>
                <w:rtl/>
              </w:rPr>
              <w:t>للطالب أمام زملائه الطلاب لتعزيز ثقته بنفسه</w:t>
            </w:r>
            <w:r w:rsidRPr="001C7003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</w:tc>
      </w:tr>
      <w:tr w:rsidR="00C82A76" w:rsidRPr="001C7003" w14:paraId="7C66C8B3" w14:textId="77777777" w:rsidTr="001C7003">
        <w:tc>
          <w:tcPr>
            <w:tcW w:w="9021" w:type="dxa"/>
            <w:gridSpan w:val="9"/>
            <w:shd w:val="clear" w:color="auto" w:fill="C1E4F5" w:themeFill="accent1" w:themeFillTint="33"/>
          </w:tcPr>
          <w:p w14:paraId="015A3318" w14:textId="77777777" w:rsidR="00C82A76" w:rsidRPr="001C7003" w:rsidRDefault="00C82A76" w:rsidP="00C82A76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ind w:left="62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C700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بنية المقرر</w:t>
            </w:r>
          </w:p>
        </w:tc>
      </w:tr>
      <w:tr w:rsidR="001E3348" w:rsidRPr="001C7003" w14:paraId="657D9CDD" w14:textId="77777777" w:rsidTr="001C7003">
        <w:trPr>
          <w:trHeight w:val="228"/>
        </w:trPr>
        <w:tc>
          <w:tcPr>
            <w:tcW w:w="840" w:type="dxa"/>
            <w:shd w:val="clear" w:color="auto" w:fill="DAE9F7" w:themeFill="text2" w:themeFillTint="1A"/>
            <w:vAlign w:val="center"/>
          </w:tcPr>
          <w:p w14:paraId="0E2E88F2" w14:textId="77777777" w:rsidR="00C82A76" w:rsidRPr="001C7003" w:rsidRDefault="00C82A76" w:rsidP="005C2868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C700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الأسبوع</w:t>
            </w:r>
          </w:p>
        </w:tc>
        <w:tc>
          <w:tcPr>
            <w:tcW w:w="983" w:type="dxa"/>
            <w:gridSpan w:val="3"/>
            <w:shd w:val="clear" w:color="auto" w:fill="DAE9F7" w:themeFill="text2" w:themeFillTint="1A"/>
            <w:vAlign w:val="center"/>
          </w:tcPr>
          <w:p w14:paraId="2A486BFB" w14:textId="77777777" w:rsidR="00C82A76" w:rsidRPr="001C7003" w:rsidRDefault="00C82A76" w:rsidP="005C2868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C700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الساعات</w:t>
            </w:r>
          </w:p>
        </w:tc>
        <w:tc>
          <w:tcPr>
            <w:tcW w:w="2790" w:type="dxa"/>
            <w:gridSpan w:val="2"/>
            <w:shd w:val="clear" w:color="auto" w:fill="DAE9F7" w:themeFill="text2" w:themeFillTint="1A"/>
            <w:vAlign w:val="center"/>
          </w:tcPr>
          <w:p w14:paraId="37633B46" w14:textId="77777777" w:rsidR="00C82A76" w:rsidRPr="001C7003" w:rsidRDefault="00C82A76" w:rsidP="005C2868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C700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مخرجات التعلم المطلوبة</w:t>
            </w:r>
          </w:p>
        </w:tc>
        <w:tc>
          <w:tcPr>
            <w:tcW w:w="2610" w:type="dxa"/>
            <w:shd w:val="clear" w:color="auto" w:fill="DAE9F7" w:themeFill="text2" w:themeFillTint="1A"/>
            <w:vAlign w:val="center"/>
          </w:tcPr>
          <w:p w14:paraId="74E5C405" w14:textId="77777777" w:rsidR="00C82A76" w:rsidRPr="001C7003" w:rsidRDefault="00C82A76" w:rsidP="005C2868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C700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إسم الوحدة أو الموضوع</w:t>
            </w:r>
          </w:p>
        </w:tc>
        <w:tc>
          <w:tcPr>
            <w:tcW w:w="810" w:type="dxa"/>
            <w:shd w:val="clear" w:color="auto" w:fill="DAE9F7" w:themeFill="text2" w:themeFillTint="1A"/>
            <w:vAlign w:val="center"/>
          </w:tcPr>
          <w:p w14:paraId="2D9DDA9F" w14:textId="77777777" w:rsidR="00C82A76" w:rsidRPr="001C7003" w:rsidRDefault="00C82A76" w:rsidP="005C2868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C700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طريقة التعلم</w:t>
            </w:r>
          </w:p>
        </w:tc>
        <w:tc>
          <w:tcPr>
            <w:tcW w:w="988" w:type="dxa"/>
            <w:shd w:val="clear" w:color="auto" w:fill="DAE9F7" w:themeFill="text2" w:themeFillTint="1A"/>
            <w:vAlign w:val="center"/>
          </w:tcPr>
          <w:p w14:paraId="1BD8C155" w14:textId="77777777" w:rsidR="00C82A76" w:rsidRPr="001C7003" w:rsidRDefault="00C82A76" w:rsidP="005C2868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C700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طريقة التقييم</w:t>
            </w:r>
          </w:p>
        </w:tc>
      </w:tr>
      <w:tr w:rsidR="00953EC7" w:rsidRPr="001C7003" w14:paraId="11D050CC" w14:textId="77777777" w:rsidTr="001C7003">
        <w:trPr>
          <w:trHeight w:val="228"/>
        </w:trPr>
        <w:tc>
          <w:tcPr>
            <w:tcW w:w="840" w:type="dxa"/>
            <w:vAlign w:val="center"/>
          </w:tcPr>
          <w:p w14:paraId="11FE261C" w14:textId="6E3E0BDD" w:rsidR="00953EC7" w:rsidRPr="001C7003" w:rsidRDefault="005D6C6D" w:rsidP="005C111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C7003"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  <w:t>الاول الثاني</w:t>
            </w:r>
          </w:p>
        </w:tc>
        <w:tc>
          <w:tcPr>
            <w:tcW w:w="983" w:type="dxa"/>
            <w:gridSpan w:val="3"/>
            <w:vAlign w:val="center"/>
          </w:tcPr>
          <w:p w14:paraId="5E08ADF4" w14:textId="65EABBCD" w:rsidR="00953EC7" w:rsidRPr="001C7003" w:rsidRDefault="005D6C6D" w:rsidP="005C111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C7003">
              <w:rPr>
                <w:rFonts w:asciiTheme="majorBidi" w:hAnsiTheme="majorBidi" w:cstheme="majorBidi"/>
                <w:sz w:val="28"/>
                <w:szCs w:val="28"/>
                <w:rtl/>
              </w:rPr>
              <w:t>4</w:t>
            </w:r>
          </w:p>
        </w:tc>
        <w:tc>
          <w:tcPr>
            <w:tcW w:w="2790" w:type="dxa"/>
            <w:gridSpan w:val="2"/>
            <w:vAlign w:val="center"/>
          </w:tcPr>
          <w:p w14:paraId="0E0642CF" w14:textId="2ACEF72E" w:rsidR="00953EC7" w:rsidRPr="001C7003" w:rsidRDefault="005D6C6D" w:rsidP="00EE669E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1C7003"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  <w:t>يتعلم الطالب مقدمة عن الموضوع و تطبيقات معالج الاشارة الرقمية</w:t>
            </w:r>
            <w:r w:rsidR="00DF479F" w:rsidRPr="001C7003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.</w:t>
            </w:r>
          </w:p>
        </w:tc>
        <w:tc>
          <w:tcPr>
            <w:tcW w:w="2610" w:type="dxa"/>
            <w:vAlign w:val="center"/>
          </w:tcPr>
          <w:p w14:paraId="213DB886" w14:textId="6B1F89A9" w:rsidR="00953EC7" w:rsidRPr="001C7003" w:rsidRDefault="005D6C6D" w:rsidP="00EE669E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C7003">
              <w:rPr>
                <w:rFonts w:asciiTheme="majorBidi" w:hAnsiTheme="majorBidi" w:cstheme="majorBidi"/>
                <w:sz w:val="28"/>
                <w:szCs w:val="28"/>
              </w:rPr>
              <w:t>Introduction to digital signal processing : Basic elements of DSP, DSP vs. ASP, application of DSP, Continues time signals vs. discrete time signals</w:t>
            </w:r>
          </w:p>
        </w:tc>
        <w:tc>
          <w:tcPr>
            <w:tcW w:w="810" w:type="dxa"/>
            <w:vAlign w:val="center"/>
          </w:tcPr>
          <w:p w14:paraId="57DC9E6E" w14:textId="69C77761" w:rsidR="00953EC7" w:rsidRPr="001C7003" w:rsidRDefault="00953EC7" w:rsidP="005C111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C7003">
              <w:rPr>
                <w:rFonts w:asciiTheme="majorBidi" w:hAnsiTheme="majorBidi" w:cstheme="majorBidi"/>
                <w:sz w:val="28"/>
                <w:szCs w:val="28"/>
                <w:rtl/>
              </w:rPr>
              <w:t>السبورة وجهاز العرض</w:t>
            </w:r>
          </w:p>
        </w:tc>
        <w:tc>
          <w:tcPr>
            <w:tcW w:w="988" w:type="dxa"/>
            <w:vAlign w:val="center"/>
          </w:tcPr>
          <w:p w14:paraId="45B6D32D" w14:textId="1A9982C7" w:rsidR="00953EC7" w:rsidRPr="001C7003" w:rsidRDefault="00953EC7" w:rsidP="005C111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C7003">
              <w:rPr>
                <w:rFonts w:asciiTheme="majorBidi" w:hAnsiTheme="majorBidi" w:cstheme="majorBidi"/>
                <w:sz w:val="28"/>
                <w:szCs w:val="28"/>
                <w:rtl/>
              </w:rPr>
              <w:t>الامتحانات اليومية والشفوية والشهرية والتحريرية والتقارير</w:t>
            </w:r>
          </w:p>
        </w:tc>
      </w:tr>
      <w:tr w:rsidR="00953EC7" w:rsidRPr="001C7003" w14:paraId="6FA07D7E" w14:textId="77777777" w:rsidTr="001C7003">
        <w:trPr>
          <w:trHeight w:val="228"/>
        </w:trPr>
        <w:tc>
          <w:tcPr>
            <w:tcW w:w="840" w:type="dxa"/>
            <w:vAlign w:val="center"/>
          </w:tcPr>
          <w:p w14:paraId="08B221DE" w14:textId="353AC56A" w:rsidR="00953EC7" w:rsidRPr="001C7003" w:rsidRDefault="005D6C6D" w:rsidP="005C111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C7003"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  <w:t>الثالث -السادس</w:t>
            </w:r>
          </w:p>
        </w:tc>
        <w:tc>
          <w:tcPr>
            <w:tcW w:w="983" w:type="dxa"/>
            <w:gridSpan w:val="3"/>
            <w:vAlign w:val="center"/>
          </w:tcPr>
          <w:p w14:paraId="34C9FE0B" w14:textId="5DDDB0FB" w:rsidR="00953EC7" w:rsidRPr="001C7003" w:rsidRDefault="005D6C6D" w:rsidP="005C111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C7003">
              <w:rPr>
                <w:rFonts w:asciiTheme="majorBidi" w:hAnsiTheme="majorBidi" w:cstheme="majorBidi"/>
                <w:sz w:val="28"/>
                <w:szCs w:val="28"/>
                <w:rtl/>
              </w:rPr>
              <w:t>8</w:t>
            </w:r>
          </w:p>
        </w:tc>
        <w:tc>
          <w:tcPr>
            <w:tcW w:w="2790" w:type="dxa"/>
            <w:gridSpan w:val="2"/>
            <w:vAlign w:val="center"/>
          </w:tcPr>
          <w:p w14:paraId="4423AEE8" w14:textId="0E5FF61D" w:rsidR="00953EC7" w:rsidRPr="001C7003" w:rsidRDefault="005D6C6D" w:rsidP="00EE669E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C7003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يتعلم الطالب الانواع الاساسية للاشارات</w:t>
            </w:r>
            <w:r w:rsidR="00DF479F" w:rsidRPr="001C7003">
              <w:rPr>
                <w:rFonts w:asciiTheme="majorBidi" w:hAnsiTheme="majorBidi" w:cstheme="majorBidi"/>
                <w:sz w:val="28"/>
                <w:szCs w:val="28"/>
                <w:rtl/>
              </w:rPr>
              <w:t>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4DC97" w14:textId="26CA9C0F" w:rsidR="005D6C6D" w:rsidRPr="001C7003" w:rsidRDefault="005D6C6D" w:rsidP="005D6C6D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C7003">
              <w:rPr>
                <w:rFonts w:asciiTheme="majorBidi" w:hAnsiTheme="majorBidi" w:cstheme="majorBidi"/>
                <w:sz w:val="28"/>
                <w:szCs w:val="28"/>
              </w:rPr>
              <w:t>Standard of discrete time</w:t>
            </w:r>
            <w:r w:rsidRPr="001C7003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Pr="001C7003">
              <w:rPr>
                <w:rFonts w:asciiTheme="majorBidi" w:hAnsiTheme="majorBidi" w:cstheme="majorBidi"/>
                <w:sz w:val="28"/>
                <w:szCs w:val="28"/>
              </w:rPr>
              <w:t>signals (sequences):Unit sample sequence, Unit step sequence, Unit ramp sequence, Exponential sequence</w:t>
            </w:r>
          </w:p>
          <w:p w14:paraId="45D1A19F" w14:textId="77777777" w:rsidR="005D6C6D" w:rsidRPr="001C7003" w:rsidRDefault="005D6C6D" w:rsidP="005D6C6D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14:paraId="51998B0C" w14:textId="77777777" w:rsidR="005D6C6D" w:rsidRPr="001C7003" w:rsidRDefault="005D6C6D" w:rsidP="005D6C6D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C7003">
              <w:rPr>
                <w:rFonts w:asciiTheme="majorBidi" w:hAnsiTheme="majorBidi" w:cstheme="majorBidi"/>
                <w:sz w:val="28"/>
                <w:szCs w:val="28"/>
              </w:rPr>
              <w:t>(classification of discrete time signals )System properties: Static and dynamic system, shift invariant and shift variant system, Causal and non-causal system, linear and nonlinear system, stable and unstable system.</w:t>
            </w:r>
          </w:p>
          <w:p w14:paraId="0A78231B" w14:textId="77777777" w:rsidR="005D6C6D" w:rsidRPr="001C7003" w:rsidRDefault="005D6C6D" w:rsidP="005D6C6D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14:paraId="1A6287D7" w14:textId="77777777" w:rsidR="005D6C6D" w:rsidRPr="001C7003" w:rsidRDefault="005D6C6D" w:rsidP="005D6C6D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C7003">
              <w:rPr>
                <w:rFonts w:asciiTheme="majorBidi" w:hAnsiTheme="majorBidi" w:cstheme="majorBidi"/>
                <w:sz w:val="28"/>
                <w:szCs w:val="28"/>
              </w:rPr>
              <w:t>Convolution : Direct form method, graphical method, slide rule method</w:t>
            </w:r>
          </w:p>
          <w:p w14:paraId="510215E7" w14:textId="77777777" w:rsidR="005D6C6D" w:rsidRPr="001C7003" w:rsidRDefault="005D6C6D" w:rsidP="005D6C6D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14:paraId="580F0DBE" w14:textId="77777777" w:rsidR="005D6C6D" w:rsidRPr="001C7003" w:rsidRDefault="005D6C6D" w:rsidP="005D6C6D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C7003">
              <w:rPr>
                <w:rFonts w:asciiTheme="majorBidi" w:hAnsiTheme="majorBidi" w:cstheme="majorBidi"/>
                <w:sz w:val="28"/>
                <w:szCs w:val="28"/>
              </w:rPr>
              <w:t>Discrete Fourier transform (DFT), Linear convolution using DFT</w:t>
            </w:r>
          </w:p>
          <w:p w14:paraId="3DE76AD2" w14:textId="77777777" w:rsidR="005D6C6D" w:rsidRPr="001C7003" w:rsidRDefault="005D6C6D" w:rsidP="005D6C6D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1632371E" w14:textId="77777777" w:rsidR="005D6C6D" w:rsidRPr="001C7003" w:rsidRDefault="005D6C6D" w:rsidP="005D6C6D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14:paraId="27F9DBFD" w14:textId="50AFA6D1" w:rsidR="00953EC7" w:rsidRPr="001C7003" w:rsidRDefault="00953EC7" w:rsidP="00EE669E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  <w:vAlign w:val="center"/>
          </w:tcPr>
          <w:p w14:paraId="37794D5B" w14:textId="1FE9C0CD" w:rsidR="00953EC7" w:rsidRPr="001C7003" w:rsidRDefault="00953EC7" w:rsidP="005C111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C7003">
              <w:rPr>
                <w:rFonts w:asciiTheme="majorBidi" w:hAnsiTheme="majorBidi" w:cstheme="majorBidi"/>
                <w:sz w:val="28"/>
                <w:szCs w:val="28"/>
                <w:rtl/>
              </w:rPr>
              <w:t>السبورة وجهاز العرض</w:t>
            </w:r>
          </w:p>
        </w:tc>
        <w:tc>
          <w:tcPr>
            <w:tcW w:w="988" w:type="dxa"/>
            <w:vAlign w:val="center"/>
          </w:tcPr>
          <w:p w14:paraId="43996ABC" w14:textId="0E3AC2D8" w:rsidR="00953EC7" w:rsidRPr="001C7003" w:rsidRDefault="00953EC7" w:rsidP="005C111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C7003">
              <w:rPr>
                <w:rFonts w:asciiTheme="majorBidi" w:hAnsiTheme="majorBidi" w:cstheme="majorBidi"/>
                <w:sz w:val="28"/>
                <w:szCs w:val="28"/>
                <w:rtl/>
              </w:rPr>
              <w:t>الامتحانات اليومية والشفوية والشهرية والتحريرية والتقارير</w:t>
            </w:r>
          </w:p>
        </w:tc>
      </w:tr>
      <w:tr w:rsidR="00953EC7" w:rsidRPr="001C7003" w14:paraId="02ACEB11" w14:textId="77777777" w:rsidTr="001C7003">
        <w:trPr>
          <w:trHeight w:val="204"/>
        </w:trPr>
        <w:tc>
          <w:tcPr>
            <w:tcW w:w="840" w:type="dxa"/>
            <w:vAlign w:val="center"/>
          </w:tcPr>
          <w:p w14:paraId="02D700F7" w14:textId="77777777" w:rsidR="00A65149" w:rsidRPr="001C7003" w:rsidRDefault="00A65149" w:rsidP="00A65149">
            <w:pPr>
              <w:autoSpaceDE w:val="0"/>
              <w:autoSpaceDN w:val="0"/>
              <w:adjustRightInd w:val="0"/>
              <w:jc w:val="both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1C7003"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  <w:t>السابع</w:t>
            </w:r>
          </w:p>
          <w:p w14:paraId="0D4CB5B6" w14:textId="77777777" w:rsidR="00A65149" w:rsidRPr="001C7003" w:rsidRDefault="00A65149" w:rsidP="00A65149">
            <w:pPr>
              <w:autoSpaceDE w:val="0"/>
              <w:autoSpaceDN w:val="0"/>
              <w:adjustRightInd w:val="0"/>
              <w:jc w:val="both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1C7003"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  <w:t>الثامن</w:t>
            </w:r>
          </w:p>
          <w:p w14:paraId="52E3CC03" w14:textId="77777777" w:rsidR="00A65149" w:rsidRPr="001C7003" w:rsidRDefault="00A65149" w:rsidP="00A65149">
            <w:pPr>
              <w:autoSpaceDE w:val="0"/>
              <w:autoSpaceDN w:val="0"/>
              <w:adjustRightInd w:val="0"/>
              <w:jc w:val="both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1C7003"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  <w:t>التاسع</w:t>
            </w:r>
          </w:p>
          <w:p w14:paraId="081665D5" w14:textId="77777777" w:rsidR="00A65149" w:rsidRPr="001C7003" w:rsidRDefault="00A65149" w:rsidP="00A65149">
            <w:pPr>
              <w:autoSpaceDE w:val="0"/>
              <w:autoSpaceDN w:val="0"/>
              <w:adjustRightInd w:val="0"/>
              <w:jc w:val="both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1C7003"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  <w:t>العاشر</w:t>
            </w:r>
          </w:p>
          <w:p w14:paraId="7919E558" w14:textId="5E4D5579" w:rsidR="00953EC7" w:rsidRPr="001C7003" w:rsidRDefault="00A65149" w:rsidP="00A65149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C7003"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  <w:t>الحادي عشر</w:t>
            </w:r>
          </w:p>
        </w:tc>
        <w:tc>
          <w:tcPr>
            <w:tcW w:w="983" w:type="dxa"/>
            <w:gridSpan w:val="3"/>
            <w:vAlign w:val="center"/>
          </w:tcPr>
          <w:p w14:paraId="71805674" w14:textId="20EF6216" w:rsidR="00953EC7" w:rsidRPr="001C7003" w:rsidRDefault="00A65149" w:rsidP="005C111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C7003">
              <w:rPr>
                <w:rFonts w:asciiTheme="majorBidi" w:hAnsiTheme="majorBidi" w:cstheme="majorBidi"/>
                <w:sz w:val="28"/>
                <w:szCs w:val="28"/>
                <w:rtl/>
              </w:rPr>
              <w:t>10</w:t>
            </w:r>
          </w:p>
        </w:tc>
        <w:tc>
          <w:tcPr>
            <w:tcW w:w="2790" w:type="dxa"/>
            <w:gridSpan w:val="2"/>
            <w:vAlign w:val="center"/>
          </w:tcPr>
          <w:p w14:paraId="63819926" w14:textId="62535594" w:rsidR="00953EC7" w:rsidRPr="001C7003" w:rsidRDefault="001C7003" w:rsidP="00EE669E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C7003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يتم شرح تحويل فورير وتحويل </w:t>
            </w:r>
            <w:r w:rsidRPr="001C7003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Z</w:t>
            </w:r>
            <w:r w:rsidRPr="001C7003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 و كذلك المرشحات الرقمية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6D19D" w14:textId="77777777" w:rsidR="001C7003" w:rsidRPr="001C7003" w:rsidRDefault="001C7003" w:rsidP="001C7003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C7003">
              <w:rPr>
                <w:rFonts w:asciiTheme="majorBidi" w:hAnsiTheme="majorBidi" w:cstheme="majorBidi"/>
                <w:sz w:val="28"/>
                <w:szCs w:val="28"/>
              </w:rPr>
              <w:t>I</w:t>
            </w:r>
            <w:r w:rsidRPr="001C7003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nverse </w:t>
            </w:r>
            <w:r w:rsidRPr="001C7003">
              <w:rPr>
                <w:rFonts w:asciiTheme="majorBidi" w:hAnsiTheme="majorBidi" w:cstheme="majorBidi"/>
                <w:sz w:val="28"/>
                <w:szCs w:val="28"/>
              </w:rPr>
              <w:t>Discrete Fourier transform (IDFT)</w:t>
            </w:r>
          </w:p>
          <w:p w14:paraId="3204136E" w14:textId="77777777" w:rsidR="001C7003" w:rsidRPr="001C7003" w:rsidRDefault="001C7003" w:rsidP="001C7003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14:paraId="616A40EC" w14:textId="77777777" w:rsidR="001C7003" w:rsidRPr="001C7003" w:rsidRDefault="001C7003" w:rsidP="001C7003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C7003">
              <w:rPr>
                <w:rFonts w:asciiTheme="majorBidi" w:hAnsiTheme="majorBidi" w:cstheme="majorBidi"/>
                <w:sz w:val="28"/>
                <w:szCs w:val="28"/>
              </w:rPr>
              <w:t>Fast Fourier transform(FFT): Butterfly computation , Invers Fast Fourier transform (IFFT)</w:t>
            </w:r>
          </w:p>
          <w:p w14:paraId="44497A88" w14:textId="77777777" w:rsidR="001C7003" w:rsidRPr="001C7003" w:rsidRDefault="001C7003" w:rsidP="001C7003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14:paraId="51EE9F01" w14:textId="77777777" w:rsidR="001C7003" w:rsidRPr="001C7003" w:rsidRDefault="001C7003" w:rsidP="001C7003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C7003">
              <w:rPr>
                <w:rFonts w:asciiTheme="majorBidi" w:hAnsiTheme="majorBidi" w:cstheme="majorBidi"/>
                <w:sz w:val="28"/>
                <w:szCs w:val="28"/>
              </w:rPr>
              <w:t>Introduction to Z transform: Definition of Z transform and ROC, Properties of Z transform,</w:t>
            </w:r>
          </w:p>
          <w:p w14:paraId="4A56BCE8" w14:textId="77777777" w:rsidR="001C7003" w:rsidRPr="001C7003" w:rsidRDefault="001C7003" w:rsidP="001C7003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14:paraId="7C99FE6C" w14:textId="77777777" w:rsidR="001C7003" w:rsidRPr="001C7003" w:rsidRDefault="001C7003" w:rsidP="001C7003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C7003">
              <w:rPr>
                <w:rFonts w:asciiTheme="majorBidi" w:hAnsiTheme="majorBidi" w:cstheme="majorBidi"/>
                <w:sz w:val="28"/>
                <w:szCs w:val="28"/>
              </w:rPr>
              <w:t>Inverse Z transform</w:t>
            </w:r>
          </w:p>
          <w:p w14:paraId="3AC275E3" w14:textId="77777777" w:rsidR="001C7003" w:rsidRPr="001C7003" w:rsidRDefault="001C7003" w:rsidP="001C7003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14:paraId="51315AA8" w14:textId="77777777" w:rsidR="001C7003" w:rsidRPr="001C7003" w:rsidRDefault="001C7003" w:rsidP="001C7003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C7003">
              <w:rPr>
                <w:rFonts w:asciiTheme="majorBidi" w:hAnsiTheme="majorBidi" w:cstheme="majorBidi"/>
                <w:sz w:val="28"/>
                <w:szCs w:val="28"/>
              </w:rPr>
              <w:t>Digital Filters</w:t>
            </w:r>
          </w:p>
          <w:p w14:paraId="6D6FCD06" w14:textId="77777777" w:rsidR="001C7003" w:rsidRPr="001C7003" w:rsidRDefault="001C7003" w:rsidP="001C7003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14:paraId="7DDD2E21" w14:textId="70978C1B" w:rsidR="00953EC7" w:rsidRPr="001C7003" w:rsidRDefault="00953EC7" w:rsidP="00EE669E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  <w:vAlign w:val="center"/>
          </w:tcPr>
          <w:p w14:paraId="293F9456" w14:textId="65962FB1" w:rsidR="00953EC7" w:rsidRPr="001C7003" w:rsidRDefault="00953EC7" w:rsidP="005C111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C7003">
              <w:rPr>
                <w:rFonts w:asciiTheme="majorBidi" w:hAnsiTheme="majorBidi" w:cstheme="majorBidi"/>
                <w:sz w:val="28"/>
                <w:szCs w:val="28"/>
                <w:rtl/>
              </w:rPr>
              <w:t>السبورة وجهاز العرض</w:t>
            </w:r>
          </w:p>
        </w:tc>
        <w:tc>
          <w:tcPr>
            <w:tcW w:w="988" w:type="dxa"/>
            <w:vAlign w:val="center"/>
          </w:tcPr>
          <w:p w14:paraId="072A73E6" w14:textId="7F5194EF" w:rsidR="00953EC7" w:rsidRPr="001C7003" w:rsidRDefault="00953EC7" w:rsidP="005C111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C7003">
              <w:rPr>
                <w:rFonts w:asciiTheme="majorBidi" w:hAnsiTheme="majorBidi" w:cstheme="majorBidi"/>
                <w:sz w:val="28"/>
                <w:szCs w:val="28"/>
                <w:rtl/>
              </w:rPr>
              <w:t>الامتحانات اليومية والشفوية والشهرية والتحريرية والتقارير</w:t>
            </w:r>
          </w:p>
        </w:tc>
      </w:tr>
      <w:tr w:rsidR="00953EC7" w:rsidRPr="001C7003" w14:paraId="4068A577" w14:textId="77777777" w:rsidTr="001C7003">
        <w:trPr>
          <w:trHeight w:val="216"/>
        </w:trPr>
        <w:tc>
          <w:tcPr>
            <w:tcW w:w="840" w:type="dxa"/>
            <w:vAlign w:val="center"/>
          </w:tcPr>
          <w:p w14:paraId="15ACBAE4" w14:textId="77777777" w:rsidR="001C7003" w:rsidRPr="001C7003" w:rsidRDefault="001C7003" w:rsidP="001C7003">
            <w:pPr>
              <w:autoSpaceDE w:val="0"/>
              <w:autoSpaceDN w:val="0"/>
              <w:adjustRightInd w:val="0"/>
              <w:jc w:val="both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1C7003"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الثاني عشر </w:t>
            </w:r>
          </w:p>
          <w:p w14:paraId="1E8A7CBF" w14:textId="77777777" w:rsidR="001C7003" w:rsidRPr="001C7003" w:rsidRDefault="001C7003" w:rsidP="001C7003">
            <w:pPr>
              <w:autoSpaceDE w:val="0"/>
              <w:autoSpaceDN w:val="0"/>
              <w:adjustRightInd w:val="0"/>
              <w:jc w:val="both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1C7003"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الثالث عشر </w:t>
            </w:r>
          </w:p>
          <w:p w14:paraId="41E05C8A" w14:textId="77777777" w:rsidR="001C7003" w:rsidRPr="001C7003" w:rsidRDefault="001C7003" w:rsidP="001C7003">
            <w:pPr>
              <w:autoSpaceDE w:val="0"/>
              <w:autoSpaceDN w:val="0"/>
              <w:adjustRightInd w:val="0"/>
              <w:jc w:val="both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1C7003"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الرابع عشر </w:t>
            </w:r>
          </w:p>
          <w:p w14:paraId="65031D08" w14:textId="574AF9F7" w:rsidR="00953EC7" w:rsidRPr="001C7003" w:rsidRDefault="001C7003" w:rsidP="001C700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C7003"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  <w:t>الخامس عشر</w:t>
            </w:r>
          </w:p>
        </w:tc>
        <w:tc>
          <w:tcPr>
            <w:tcW w:w="983" w:type="dxa"/>
            <w:gridSpan w:val="3"/>
            <w:vAlign w:val="center"/>
          </w:tcPr>
          <w:p w14:paraId="437DB211" w14:textId="0F9507A2" w:rsidR="00953EC7" w:rsidRPr="001C7003" w:rsidRDefault="001C7003" w:rsidP="005C111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C7003">
              <w:rPr>
                <w:rFonts w:asciiTheme="majorBidi" w:hAnsiTheme="majorBidi" w:cstheme="majorBidi"/>
                <w:sz w:val="28"/>
                <w:szCs w:val="28"/>
                <w:rtl/>
              </w:rPr>
              <w:t>8</w:t>
            </w:r>
          </w:p>
        </w:tc>
        <w:tc>
          <w:tcPr>
            <w:tcW w:w="2790" w:type="dxa"/>
            <w:gridSpan w:val="2"/>
            <w:vAlign w:val="center"/>
          </w:tcPr>
          <w:p w14:paraId="4825212C" w14:textId="5E4DC8A5" w:rsidR="00953EC7" w:rsidRPr="001C7003" w:rsidRDefault="001C7003" w:rsidP="00EE669E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C7003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يتم شرح </w:t>
            </w:r>
            <w:r w:rsidRPr="001C700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1C7003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 xml:space="preserve">FIR &amp;IIR </w:t>
            </w:r>
            <w:r w:rsidRPr="001C7003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فلتر </w:t>
            </w:r>
            <w:r w:rsidRPr="001C700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="00DF479F" w:rsidRPr="001C7003">
              <w:rPr>
                <w:rFonts w:asciiTheme="majorBidi" w:hAnsiTheme="majorBidi" w:cstheme="majorBidi"/>
                <w:sz w:val="28"/>
                <w:szCs w:val="28"/>
                <w:rtl/>
              </w:rPr>
              <w:t>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C8285" w14:textId="77777777" w:rsidR="001C7003" w:rsidRPr="001C7003" w:rsidRDefault="001C7003" w:rsidP="001C7003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C7003">
              <w:rPr>
                <w:rFonts w:asciiTheme="majorBidi" w:hAnsiTheme="majorBidi" w:cstheme="majorBidi"/>
                <w:sz w:val="28"/>
                <w:szCs w:val="28"/>
              </w:rPr>
              <w:t>Realization of digital filter:</w:t>
            </w:r>
          </w:p>
          <w:p w14:paraId="2A57FAE4" w14:textId="77777777" w:rsidR="001C7003" w:rsidRPr="001C7003" w:rsidRDefault="001C7003" w:rsidP="001C7003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14:paraId="0C40B6C0" w14:textId="77777777" w:rsidR="001C7003" w:rsidRPr="001C7003" w:rsidRDefault="001C7003" w:rsidP="001C7003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C7003">
              <w:rPr>
                <w:rFonts w:asciiTheme="majorBidi" w:hAnsiTheme="majorBidi" w:cstheme="majorBidi"/>
                <w:sz w:val="28"/>
                <w:szCs w:val="28"/>
              </w:rPr>
              <w:t>Basic FIR filter structure, direct form of FIR structure, Cascaded form of FIR structure</w:t>
            </w:r>
          </w:p>
          <w:p w14:paraId="29AFA6E3" w14:textId="77777777" w:rsidR="001C7003" w:rsidRPr="001C7003" w:rsidRDefault="001C7003" w:rsidP="001C7003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14:paraId="52A222B6" w14:textId="77777777" w:rsidR="001C7003" w:rsidRPr="001C7003" w:rsidRDefault="001C7003" w:rsidP="001C7003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14:paraId="53767D82" w14:textId="311A8E90" w:rsidR="00953EC7" w:rsidRPr="001C7003" w:rsidRDefault="001C7003" w:rsidP="001C7003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C7003">
              <w:rPr>
                <w:rFonts w:asciiTheme="majorBidi" w:hAnsiTheme="majorBidi" w:cstheme="majorBidi"/>
                <w:sz w:val="28"/>
                <w:szCs w:val="28"/>
              </w:rPr>
              <w:t>Basic IIR filter structure, direct form of IIR structure, Cascaded form of IIR structure, Parallel form of IIR structure</w:t>
            </w:r>
          </w:p>
        </w:tc>
        <w:tc>
          <w:tcPr>
            <w:tcW w:w="810" w:type="dxa"/>
            <w:vAlign w:val="center"/>
          </w:tcPr>
          <w:p w14:paraId="03B9CCFB" w14:textId="4DB0947B" w:rsidR="00953EC7" w:rsidRPr="001C7003" w:rsidRDefault="00953EC7" w:rsidP="005C111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C7003">
              <w:rPr>
                <w:rFonts w:asciiTheme="majorBidi" w:hAnsiTheme="majorBidi" w:cstheme="majorBidi"/>
                <w:sz w:val="28"/>
                <w:szCs w:val="28"/>
                <w:rtl/>
              </w:rPr>
              <w:t>السبورة وجهاز العرض</w:t>
            </w:r>
          </w:p>
        </w:tc>
        <w:tc>
          <w:tcPr>
            <w:tcW w:w="988" w:type="dxa"/>
            <w:vAlign w:val="center"/>
          </w:tcPr>
          <w:p w14:paraId="09F96A1E" w14:textId="77CB8510" w:rsidR="00953EC7" w:rsidRPr="001C7003" w:rsidRDefault="00953EC7" w:rsidP="005C111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C7003">
              <w:rPr>
                <w:rFonts w:asciiTheme="majorBidi" w:hAnsiTheme="majorBidi" w:cstheme="majorBidi"/>
                <w:sz w:val="28"/>
                <w:szCs w:val="28"/>
                <w:rtl/>
              </w:rPr>
              <w:t>الامتحانات اليومية والشفوية والشهرية والتحريرية والتقارير</w:t>
            </w:r>
          </w:p>
        </w:tc>
      </w:tr>
      <w:tr w:rsidR="00953EC7" w:rsidRPr="001C7003" w14:paraId="606FCDDE" w14:textId="77777777" w:rsidTr="001C7003">
        <w:tc>
          <w:tcPr>
            <w:tcW w:w="9021" w:type="dxa"/>
            <w:gridSpan w:val="9"/>
            <w:shd w:val="clear" w:color="auto" w:fill="C1E4F5" w:themeFill="accent1" w:themeFillTint="33"/>
          </w:tcPr>
          <w:p w14:paraId="7FB867B7" w14:textId="77777777" w:rsidR="00953EC7" w:rsidRPr="001C7003" w:rsidRDefault="00953EC7" w:rsidP="00953EC7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ind w:left="62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C700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تقييم المقرر</w:t>
            </w:r>
          </w:p>
        </w:tc>
      </w:tr>
      <w:tr w:rsidR="00953EC7" w:rsidRPr="001C7003" w14:paraId="0869E89A" w14:textId="77777777" w:rsidTr="001C7003">
        <w:tc>
          <w:tcPr>
            <w:tcW w:w="9021" w:type="dxa"/>
            <w:gridSpan w:val="9"/>
          </w:tcPr>
          <w:p w14:paraId="3C399730" w14:textId="77777777" w:rsidR="00953EC7" w:rsidRPr="001C7003" w:rsidRDefault="00953EC7" w:rsidP="00953EC7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C7003">
              <w:rPr>
                <w:rFonts w:asciiTheme="majorBidi" w:hAnsiTheme="majorBidi" w:cstheme="majorBidi"/>
                <w:sz w:val="28"/>
                <w:szCs w:val="28"/>
                <w:rtl/>
              </w:rPr>
              <w:t>توزيع الدرجة من 100 على وفق المهام المكلف بها الطالب مثل التحضير اليومي والامتحانات اليومية والشفوية والشهرية والتحريرية والتقارير .... الخ</w:t>
            </w:r>
          </w:p>
        </w:tc>
      </w:tr>
      <w:tr w:rsidR="00953EC7" w:rsidRPr="001C7003" w14:paraId="2C7C983B" w14:textId="77777777" w:rsidTr="001C7003">
        <w:tc>
          <w:tcPr>
            <w:tcW w:w="9021" w:type="dxa"/>
            <w:gridSpan w:val="9"/>
            <w:shd w:val="clear" w:color="auto" w:fill="C1E4F5" w:themeFill="accent1" w:themeFillTint="33"/>
          </w:tcPr>
          <w:p w14:paraId="620D1F74" w14:textId="77777777" w:rsidR="00953EC7" w:rsidRPr="001C7003" w:rsidRDefault="00953EC7" w:rsidP="00953EC7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ind w:left="62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C700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مصادر التعلم والتدريس</w:t>
            </w:r>
          </w:p>
        </w:tc>
      </w:tr>
      <w:tr w:rsidR="007150AB" w:rsidRPr="001C7003" w14:paraId="3C2662D6" w14:textId="77777777" w:rsidTr="001C7003">
        <w:tc>
          <w:tcPr>
            <w:tcW w:w="3160" w:type="dxa"/>
            <w:gridSpan w:val="5"/>
          </w:tcPr>
          <w:p w14:paraId="42E8E946" w14:textId="77777777" w:rsidR="007150AB" w:rsidRPr="001C7003" w:rsidRDefault="007150AB" w:rsidP="007150AB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C7003">
              <w:rPr>
                <w:rFonts w:asciiTheme="majorBidi" w:hAnsiTheme="majorBidi" w:cstheme="majorBidi"/>
                <w:sz w:val="28"/>
                <w:szCs w:val="28"/>
                <w:rtl/>
              </w:rPr>
              <w:t>الكتب المقررة المطلوبة (المنهجية إن وجدت)</w:t>
            </w:r>
          </w:p>
        </w:tc>
        <w:tc>
          <w:tcPr>
            <w:tcW w:w="5861" w:type="dxa"/>
            <w:gridSpan w:val="4"/>
          </w:tcPr>
          <w:p w14:paraId="45ABF070" w14:textId="77777777" w:rsidR="001C7003" w:rsidRPr="001C7003" w:rsidRDefault="001C7003" w:rsidP="001C7003">
            <w:pPr>
              <w:pStyle w:val="ListParagraph"/>
              <w:numPr>
                <w:ilvl w:val="0"/>
                <w:numId w:val="5"/>
              </w:numPr>
              <w:spacing w:before="160" w:after="160"/>
              <w:contextualSpacing w:val="0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 w:rsidRPr="001C700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B. A. </w:t>
            </w:r>
            <w:proofErr w:type="spellStart"/>
            <w:r w:rsidRPr="001C700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Shenoi</w:t>
            </w:r>
            <w:proofErr w:type="spellEnd"/>
            <w:r w:rsidRPr="001C700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, Introduction to Digital Signal processing and filter Design, Wiley-Inter science, 2006.</w:t>
            </w:r>
          </w:p>
          <w:p w14:paraId="7C49F419" w14:textId="3521A0EF" w:rsidR="00161122" w:rsidRPr="001C7003" w:rsidRDefault="00161122" w:rsidP="00A1175E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GB"/>
              </w:rPr>
            </w:pPr>
          </w:p>
        </w:tc>
      </w:tr>
      <w:tr w:rsidR="007150AB" w:rsidRPr="001C7003" w14:paraId="1C25BCB4" w14:textId="77777777" w:rsidTr="001C7003">
        <w:tc>
          <w:tcPr>
            <w:tcW w:w="3160" w:type="dxa"/>
            <w:gridSpan w:val="5"/>
          </w:tcPr>
          <w:p w14:paraId="27AA7A0B" w14:textId="77777777" w:rsidR="007150AB" w:rsidRPr="001C7003" w:rsidRDefault="007150AB" w:rsidP="007150AB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C7003">
              <w:rPr>
                <w:rFonts w:asciiTheme="majorBidi" w:hAnsiTheme="majorBidi" w:cstheme="majorBidi"/>
                <w:sz w:val="28"/>
                <w:szCs w:val="28"/>
                <w:rtl/>
              </w:rPr>
              <w:t>المراجع الرئيسية (المصادر)</w:t>
            </w:r>
          </w:p>
        </w:tc>
        <w:tc>
          <w:tcPr>
            <w:tcW w:w="5861" w:type="dxa"/>
            <w:gridSpan w:val="4"/>
          </w:tcPr>
          <w:p w14:paraId="364F6433" w14:textId="77777777" w:rsidR="001C7003" w:rsidRPr="001C7003" w:rsidRDefault="001C7003" w:rsidP="001C7003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C7003">
              <w:rPr>
                <w:rFonts w:asciiTheme="majorBidi" w:hAnsiTheme="majorBidi" w:cstheme="majorBidi"/>
                <w:sz w:val="28"/>
                <w:szCs w:val="28"/>
              </w:rPr>
              <w:t xml:space="preserve">Digital Signal Processing: principles, algorithms, and applications, third edition, by John G. </w:t>
            </w:r>
            <w:proofErr w:type="spellStart"/>
            <w:r w:rsidRPr="001C7003">
              <w:rPr>
                <w:rFonts w:asciiTheme="majorBidi" w:hAnsiTheme="majorBidi" w:cstheme="majorBidi"/>
                <w:sz w:val="28"/>
                <w:szCs w:val="28"/>
              </w:rPr>
              <w:t>Proakis</w:t>
            </w:r>
            <w:proofErr w:type="spellEnd"/>
            <w:r w:rsidRPr="001C7003">
              <w:rPr>
                <w:rFonts w:asciiTheme="majorBidi" w:hAnsiTheme="majorBidi" w:cstheme="majorBidi"/>
                <w:sz w:val="28"/>
                <w:szCs w:val="28"/>
              </w:rPr>
              <w:t xml:space="preserve"> and </w:t>
            </w:r>
            <w:proofErr w:type="spellStart"/>
            <w:r w:rsidRPr="001C7003">
              <w:rPr>
                <w:rFonts w:asciiTheme="majorBidi" w:hAnsiTheme="majorBidi" w:cstheme="majorBidi"/>
                <w:sz w:val="28"/>
                <w:szCs w:val="28"/>
              </w:rPr>
              <w:t>Dimitris</w:t>
            </w:r>
            <w:proofErr w:type="spellEnd"/>
            <w:r w:rsidRPr="001C7003">
              <w:rPr>
                <w:rFonts w:asciiTheme="majorBidi" w:hAnsiTheme="majorBidi" w:cstheme="majorBidi"/>
                <w:sz w:val="28"/>
                <w:szCs w:val="28"/>
              </w:rPr>
              <w:t xml:space="preserve"> G. </w:t>
            </w:r>
            <w:proofErr w:type="spellStart"/>
            <w:r w:rsidRPr="001C7003">
              <w:rPr>
                <w:rFonts w:asciiTheme="majorBidi" w:hAnsiTheme="majorBidi" w:cstheme="majorBidi"/>
                <w:sz w:val="28"/>
                <w:szCs w:val="28"/>
              </w:rPr>
              <w:t>Manolakis</w:t>
            </w:r>
            <w:proofErr w:type="spellEnd"/>
            <w:r w:rsidRPr="001C7003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  <w:p w14:paraId="1EC3D78A" w14:textId="77777777" w:rsidR="001C7003" w:rsidRPr="001C7003" w:rsidRDefault="001C7003" w:rsidP="001C7003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C7003">
              <w:rPr>
                <w:rFonts w:asciiTheme="majorBidi" w:hAnsiTheme="majorBidi" w:cstheme="majorBidi"/>
                <w:sz w:val="28"/>
                <w:szCs w:val="28"/>
              </w:rPr>
              <w:t>Digital Signal Processing, fundamentals and applications, 2008, by Li Tan.</w:t>
            </w:r>
          </w:p>
          <w:p w14:paraId="5218CAB7" w14:textId="6A255C36" w:rsidR="007150AB" w:rsidRPr="001C7003" w:rsidRDefault="007150AB" w:rsidP="00A1175E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7150AB" w:rsidRPr="001C7003" w14:paraId="6314CC6D" w14:textId="77777777" w:rsidTr="001C7003">
        <w:tc>
          <w:tcPr>
            <w:tcW w:w="3160" w:type="dxa"/>
            <w:gridSpan w:val="5"/>
          </w:tcPr>
          <w:p w14:paraId="6EC50048" w14:textId="77777777" w:rsidR="007150AB" w:rsidRPr="001C7003" w:rsidRDefault="007150AB" w:rsidP="007150AB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C7003">
              <w:rPr>
                <w:rFonts w:asciiTheme="majorBidi" w:hAnsiTheme="majorBidi" w:cstheme="majorBidi"/>
                <w:sz w:val="28"/>
                <w:szCs w:val="28"/>
                <w:rtl/>
              </w:rPr>
              <w:t>الكتب والمراجع الساندة التي يوصى بها (المجلات العلمية، التقارير ....)</w:t>
            </w:r>
          </w:p>
        </w:tc>
        <w:tc>
          <w:tcPr>
            <w:tcW w:w="5861" w:type="dxa"/>
            <w:gridSpan w:val="4"/>
          </w:tcPr>
          <w:p w14:paraId="16A8C185" w14:textId="39E94CA0" w:rsidR="007150AB" w:rsidRPr="001C7003" w:rsidRDefault="001C7003" w:rsidP="00161122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C7003">
              <w:rPr>
                <w:rFonts w:asciiTheme="majorBidi" w:hAnsiTheme="majorBidi" w:cstheme="majorBidi"/>
                <w:sz w:val="28"/>
                <w:szCs w:val="28"/>
              </w:rPr>
              <w:t>British BS-</w:t>
            </w:r>
            <w:proofErr w:type="spellStart"/>
            <w:r w:rsidRPr="001C7003">
              <w:rPr>
                <w:rFonts w:asciiTheme="majorBidi" w:hAnsiTheme="majorBidi" w:cstheme="majorBidi"/>
                <w:sz w:val="28"/>
                <w:szCs w:val="28"/>
              </w:rPr>
              <w:t>Std</w:t>
            </w:r>
            <w:proofErr w:type="spellEnd"/>
            <w:r w:rsidRPr="001C7003">
              <w:rPr>
                <w:rFonts w:asciiTheme="majorBidi" w:hAnsiTheme="majorBidi" w:cstheme="majorBidi"/>
                <w:sz w:val="28"/>
                <w:szCs w:val="28"/>
              </w:rPr>
              <w:t xml:space="preserve"> American IEEE, ANSI and German VDE</w:t>
            </w:r>
          </w:p>
        </w:tc>
      </w:tr>
      <w:tr w:rsidR="007150AB" w:rsidRPr="001C7003" w14:paraId="18359279" w14:textId="77777777" w:rsidTr="001C7003">
        <w:tc>
          <w:tcPr>
            <w:tcW w:w="3160" w:type="dxa"/>
            <w:gridSpan w:val="5"/>
          </w:tcPr>
          <w:p w14:paraId="2FF36BE2" w14:textId="77777777" w:rsidR="007150AB" w:rsidRPr="001C7003" w:rsidRDefault="007150AB" w:rsidP="007150AB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C7003">
              <w:rPr>
                <w:rFonts w:asciiTheme="majorBidi" w:hAnsiTheme="majorBidi" w:cstheme="majorBidi"/>
                <w:sz w:val="28"/>
                <w:szCs w:val="28"/>
                <w:rtl/>
              </w:rPr>
              <w:t>المراجع الإلكترونية، مواقع الإنترنت</w:t>
            </w:r>
          </w:p>
        </w:tc>
        <w:tc>
          <w:tcPr>
            <w:tcW w:w="5861" w:type="dxa"/>
            <w:gridSpan w:val="4"/>
          </w:tcPr>
          <w:p w14:paraId="287E815D" w14:textId="1C904C5F" w:rsidR="007150AB" w:rsidRPr="001C7003" w:rsidRDefault="001C7003" w:rsidP="007150AB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1C7003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أي مواد أخرى متاحة على شبكة الإنترنت.</w:t>
            </w:r>
          </w:p>
        </w:tc>
      </w:tr>
    </w:tbl>
    <w:p w14:paraId="6A600396" w14:textId="77777777" w:rsidR="000C1AB6" w:rsidRPr="001C7003" w:rsidRDefault="000C1AB6" w:rsidP="00C82A76">
      <w:pPr>
        <w:bidi/>
        <w:rPr>
          <w:rFonts w:asciiTheme="majorBidi" w:hAnsiTheme="majorBidi" w:cstheme="majorBidi"/>
          <w:sz w:val="28"/>
          <w:szCs w:val="28"/>
        </w:rPr>
      </w:pPr>
    </w:p>
    <w:sectPr w:rsidR="000C1AB6" w:rsidRPr="001C7003" w:rsidSect="009B6C47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122BE"/>
    <w:multiLevelType w:val="hybridMultilevel"/>
    <w:tmpl w:val="409AB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4001C"/>
    <w:multiLevelType w:val="hybridMultilevel"/>
    <w:tmpl w:val="C8E69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6520D8"/>
    <w:multiLevelType w:val="hybridMultilevel"/>
    <w:tmpl w:val="6D885FB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615D6844"/>
    <w:multiLevelType w:val="multilevel"/>
    <w:tmpl w:val="709A6448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trike w:val="0"/>
        <w:sz w:val="20"/>
        <w:szCs w:val="20"/>
        <w:u w:val="none"/>
        <w:lang w:bidi="ar-SA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u w:val="none"/>
      </w:rPr>
    </w:lvl>
  </w:abstractNum>
  <w:abstractNum w:abstractNumId="4">
    <w:nsid w:val="68C221FF"/>
    <w:multiLevelType w:val="hybridMultilevel"/>
    <w:tmpl w:val="B0F89B72"/>
    <w:lvl w:ilvl="0" w:tplc="0A1415F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  <w:bCs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E43"/>
    <w:rsid w:val="000578EF"/>
    <w:rsid w:val="000C1AB6"/>
    <w:rsid w:val="00121A98"/>
    <w:rsid w:val="00161122"/>
    <w:rsid w:val="001C7003"/>
    <w:rsid w:val="001E3348"/>
    <w:rsid w:val="00207773"/>
    <w:rsid w:val="00231A57"/>
    <w:rsid w:val="002721F7"/>
    <w:rsid w:val="00344545"/>
    <w:rsid w:val="004D77A3"/>
    <w:rsid w:val="00506381"/>
    <w:rsid w:val="005C1116"/>
    <w:rsid w:val="005D6C6D"/>
    <w:rsid w:val="005E0703"/>
    <w:rsid w:val="007150AB"/>
    <w:rsid w:val="00765E43"/>
    <w:rsid w:val="008E3740"/>
    <w:rsid w:val="00950EBC"/>
    <w:rsid w:val="00953EC7"/>
    <w:rsid w:val="009B2334"/>
    <w:rsid w:val="009B6C47"/>
    <w:rsid w:val="00A1175E"/>
    <w:rsid w:val="00A61D92"/>
    <w:rsid w:val="00A65149"/>
    <w:rsid w:val="00AB6BB3"/>
    <w:rsid w:val="00AD63CD"/>
    <w:rsid w:val="00AF5FC3"/>
    <w:rsid w:val="00B8510E"/>
    <w:rsid w:val="00C55BB7"/>
    <w:rsid w:val="00C82A76"/>
    <w:rsid w:val="00C876F7"/>
    <w:rsid w:val="00D84856"/>
    <w:rsid w:val="00DC1DB7"/>
    <w:rsid w:val="00DE1C38"/>
    <w:rsid w:val="00DF479F"/>
    <w:rsid w:val="00E21F68"/>
    <w:rsid w:val="00E35CFC"/>
    <w:rsid w:val="00ED562B"/>
    <w:rsid w:val="00EE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FEF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A76"/>
  </w:style>
  <w:style w:type="paragraph" w:styleId="Heading1">
    <w:name w:val="heading 1"/>
    <w:basedOn w:val="Normal"/>
    <w:next w:val="Normal"/>
    <w:link w:val="Heading1Char"/>
    <w:uiPriority w:val="9"/>
    <w:qFormat/>
    <w:rsid w:val="00765E4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5E4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5E4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5E4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5E4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5E4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5E4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5E4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5E4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5E4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5E4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5E4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5E4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5E4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5E4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5E4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5E4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5E4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65E4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65E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5E4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65E4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65E4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65E4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65E4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65E4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5E4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5E4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65E43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C82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50AB"/>
    <w:rPr>
      <w:color w:val="467886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A76"/>
  </w:style>
  <w:style w:type="paragraph" w:styleId="Heading1">
    <w:name w:val="heading 1"/>
    <w:basedOn w:val="Normal"/>
    <w:next w:val="Normal"/>
    <w:link w:val="Heading1Char"/>
    <w:uiPriority w:val="9"/>
    <w:qFormat/>
    <w:rsid w:val="00765E4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5E4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5E4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5E4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5E4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5E4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5E4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5E4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5E4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5E4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5E4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5E4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5E4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5E4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5E4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5E4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5E4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5E4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65E4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65E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5E4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65E4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65E4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65E4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65E4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65E4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5E4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5E4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65E43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C82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50AB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I. I. AL-NUAIMI</dc:creator>
  <cp:lastModifiedBy>nms-pc</cp:lastModifiedBy>
  <cp:revision>4</cp:revision>
  <dcterms:created xsi:type="dcterms:W3CDTF">2024-04-28T23:42:00Z</dcterms:created>
  <dcterms:modified xsi:type="dcterms:W3CDTF">2024-04-29T00:08:00Z</dcterms:modified>
</cp:coreProperties>
</file>