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405C6" w14:textId="77777777" w:rsidR="00404E44" w:rsidRDefault="00404E44" w:rsidP="00404E44">
      <w:pPr>
        <w:ind w:left="0" w:hanging="2"/>
        <w:rPr>
          <w:rtl/>
          <w:lang w:bidi="ar-IQ"/>
        </w:rPr>
      </w:pPr>
      <w:r>
        <w:rPr>
          <w:noProof/>
        </w:rPr>
        <w:drawing>
          <wp:anchor distT="0" distB="0" distL="114300" distR="114300" simplePos="0" relativeHeight="251665408" behindDoc="1" locked="0" layoutInCell="1" allowOverlap="1" wp14:anchorId="11503DF4" wp14:editId="4E6575F5">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56B1A50" wp14:editId="18DD2E88">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784EC51C" wp14:editId="00ECBBBC">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&#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6E2E6EBE" w14:textId="77777777" w:rsidR="00404E44" w:rsidRPr="00046660" w:rsidRDefault="00404E44" w:rsidP="00404E44">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065B6BEF" w14:textId="77777777" w:rsidR="00404E44" w:rsidRPr="00046660" w:rsidRDefault="00404E44" w:rsidP="00404E44">
      <w:pPr>
        <w:ind w:left="0" w:hanging="2"/>
        <w:rPr>
          <w:rtl/>
          <w:lang w:bidi="ar-IQ"/>
        </w:rPr>
      </w:pPr>
    </w:p>
    <w:p w14:paraId="7C485B81" w14:textId="77777777" w:rsidR="00404E44" w:rsidRPr="00046660" w:rsidRDefault="00404E44" w:rsidP="00404E44">
      <w:pPr>
        <w:ind w:left="0" w:hanging="2"/>
        <w:rPr>
          <w:rtl/>
        </w:rPr>
      </w:pPr>
    </w:p>
    <w:p w14:paraId="7EEB6017" w14:textId="51DC2645" w:rsidR="00404E44" w:rsidRPr="00046660" w:rsidRDefault="00404E44" w:rsidP="00404E44">
      <w:pPr>
        <w:ind w:left="0" w:hanging="2"/>
      </w:pPr>
    </w:p>
    <w:p w14:paraId="26D258DB" w14:textId="5AE773B4" w:rsidR="00404E44" w:rsidRPr="00046660" w:rsidRDefault="00404E44" w:rsidP="00404E44">
      <w:pPr>
        <w:ind w:left="0" w:hanging="2"/>
        <w:rPr>
          <w:rtl/>
        </w:rPr>
      </w:pPr>
    </w:p>
    <w:p w14:paraId="6EA77ED5" w14:textId="7C4EAB89" w:rsidR="00404E44" w:rsidRPr="00046660" w:rsidRDefault="00323C50" w:rsidP="00404E44">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796E8D2F" wp14:editId="75150B8D">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7F5B1D" w14:textId="5B690091" w:rsidR="00404E44" w:rsidRDefault="00404E44" w:rsidP="00D45011">
                            <w:pPr>
                              <w:ind w:left="0" w:hanging="2"/>
                              <w:jc w:val="center"/>
                            </w:pPr>
                            <w:r w:rsidRPr="008E4E9F">
                              <w:rPr>
                                <w:rFonts w:asciiTheme="minorBidi" w:hAnsiTheme="minorBidi" w:hint="cs"/>
                                <w:b/>
                                <w:bCs/>
                                <w:rtl/>
                                <w:lang w:bidi="ar-IQ"/>
                              </w:rPr>
                              <w:t xml:space="preserve">جامعة ديالى / كلية الهندسة / قسم </w:t>
                            </w:r>
                            <w:r w:rsidR="00D45011">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">
                <v:textbox style="mso-fit-shape-to-text:t">
                  <w:txbxContent>
                    <w:p w14:paraId="607F5B1D" w14:textId="5B690091" w:rsidR="00404E44" w:rsidRDefault="00404E44" w:rsidP="00D45011">
                      <w:pPr>
                        <w:ind w:left="0" w:hanging="2"/>
                        <w:jc w:val="center"/>
                      </w:pPr>
                      <w:r w:rsidRPr="008E4E9F">
                        <w:rPr>
                          <w:rFonts w:asciiTheme="minorBidi" w:hAnsiTheme="minorBidi" w:hint="cs"/>
                          <w:b/>
                          <w:bCs/>
                          <w:rtl/>
                          <w:lang w:bidi="ar-IQ"/>
                        </w:rPr>
                        <w:t xml:space="preserve">جامعة ديالى / كلية الهندسة / قسم </w:t>
                      </w:r>
                      <w:r w:rsidR="00D45011">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14EAD8D1" wp14:editId="68A72CC1">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058C9E43" w14:textId="77777777" w:rsidR="00404E44" w:rsidRPr="00046660" w:rsidRDefault="00404E44" w:rsidP="00404E44">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" fillcolor="white [3201]" strokecolor="black [3200]" strokeweight="2pt">
                <v:path arrowok="t"/>
                <v:textbox>
                  <w:txbxContent>
                    <w:p w14:paraId="058C9E43" w14:textId="77777777" w:rsidR="00404E44" w:rsidRPr="00046660" w:rsidRDefault="00404E44" w:rsidP="00404E44">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2AB990D7" w14:textId="77777777" w:rsidR="00404E44" w:rsidRPr="00046660" w:rsidRDefault="00404E44" w:rsidP="00404E44">
      <w:pPr>
        <w:ind w:left="0" w:hanging="2"/>
        <w:rPr>
          <w:rtl/>
        </w:rPr>
      </w:pPr>
    </w:p>
    <w:p w14:paraId="2BF64B78" w14:textId="77777777" w:rsidR="00404E44" w:rsidRPr="00046660" w:rsidRDefault="00404E44" w:rsidP="00404E44">
      <w:pPr>
        <w:ind w:left="0" w:hanging="2"/>
        <w:rPr>
          <w:rtl/>
        </w:rPr>
      </w:pPr>
    </w:p>
    <w:p w14:paraId="22B9F963" w14:textId="77777777" w:rsidR="00404E44" w:rsidRPr="00046660" w:rsidRDefault="00404E44" w:rsidP="00404E44">
      <w:pPr>
        <w:ind w:left="0" w:hanging="2"/>
        <w:rPr>
          <w:rtl/>
        </w:rPr>
      </w:pPr>
    </w:p>
    <w:p w14:paraId="53A106AF" w14:textId="77777777" w:rsidR="00404E44" w:rsidRPr="00046660" w:rsidRDefault="00404E44" w:rsidP="00404E44">
      <w:pPr>
        <w:ind w:left="0" w:hanging="2"/>
        <w:rPr>
          <w:rtl/>
        </w:rPr>
      </w:pPr>
    </w:p>
    <w:p w14:paraId="638A387F" w14:textId="77777777" w:rsidR="00404E44" w:rsidRPr="00046660" w:rsidRDefault="00404E44" w:rsidP="00404E44">
      <w:pPr>
        <w:ind w:left="0" w:hanging="2"/>
        <w:rPr>
          <w:rtl/>
        </w:rPr>
      </w:pPr>
    </w:p>
    <w:p w14:paraId="48A64092" w14:textId="77777777" w:rsidR="00404E44" w:rsidRPr="00046660" w:rsidRDefault="00404E44" w:rsidP="00404E44">
      <w:pPr>
        <w:ind w:left="0" w:hanging="2"/>
        <w:rPr>
          <w:rtl/>
        </w:rPr>
      </w:pPr>
    </w:p>
    <w:p w14:paraId="2D07F21D" w14:textId="77777777" w:rsidR="00404E44" w:rsidRPr="00046660" w:rsidRDefault="00404E44" w:rsidP="00404E44">
      <w:pPr>
        <w:ind w:left="0" w:hanging="2"/>
        <w:rPr>
          <w:rtl/>
        </w:rPr>
      </w:pPr>
      <w:r>
        <w:rPr>
          <w:noProof/>
        </w:rPr>
        <mc:AlternateContent>
          <mc:Choice Requires="wps">
            <w:drawing>
              <wp:anchor distT="0" distB="0" distL="114300" distR="114300" simplePos="0" relativeHeight="251661312" behindDoc="0" locked="0" layoutInCell="1" allowOverlap="1" wp14:anchorId="1062020D" wp14:editId="1AF556D6">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2F60B59D" w14:textId="77777777" w:rsidR="00404E44" w:rsidRPr="00046660" w:rsidRDefault="00404E44" w:rsidP="00404E44">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C2419A2" w14:textId="77777777" w:rsidR="00404E44" w:rsidRPr="00046660" w:rsidRDefault="00404E44" w:rsidP="00404E44">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" fillcolor="#71a0dc [1631]" strokecolor="black [3213]" strokeweight=".5pt">
                <v:path arrowok="t"/>
                <v:textbox>
                  <w:txbxContent>
                    <w:p w14:paraId="2F60B59D" w14:textId="77777777" w:rsidR="00404E44" w:rsidRPr="00046660" w:rsidRDefault="00404E44" w:rsidP="00404E44">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 xml:space="preserve">دليل </w:t>
                      </w:r>
                      <w:r w:rsidRPr="00046660">
                        <w:rPr>
                          <w:rFonts w:asciiTheme="minorBidi" w:hAnsiTheme="minorBidi" w:hint="cs"/>
                          <w:b/>
                          <w:bCs/>
                          <w:sz w:val="72"/>
                          <w:szCs w:val="72"/>
                          <w:rtl/>
                          <w:lang w:bidi="ar-IQ"/>
                        </w:rPr>
                        <w:t>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C2419A2" w14:textId="77777777" w:rsidR="00404E44" w:rsidRPr="00046660" w:rsidRDefault="00404E44" w:rsidP="00404E44">
                      <w:pPr>
                        <w:ind w:left="5" w:hanging="7"/>
                        <w:jc w:val="center"/>
                        <w:rPr>
                          <w:rFonts w:asciiTheme="minorBidi" w:hAnsiTheme="minorBidi"/>
                          <w:b/>
                          <w:bCs/>
                          <w:sz w:val="72"/>
                          <w:szCs w:val="72"/>
                          <w:rtl/>
                          <w:lang w:bidi="ar-IQ"/>
                        </w:rPr>
                      </w:pPr>
                    </w:p>
                  </w:txbxContent>
                </v:textbox>
              </v:shape>
            </w:pict>
          </mc:Fallback>
        </mc:AlternateContent>
      </w:r>
    </w:p>
    <w:p w14:paraId="24E00A8B" w14:textId="77777777" w:rsidR="00404E44" w:rsidRPr="00046660" w:rsidRDefault="00404E44" w:rsidP="00404E44">
      <w:pPr>
        <w:ind w:left="0" w:hanging="2"/>
        <w:rPr>
          <w:rtl/>
        </w:rPr>
      </w:pPr>
    </w:p>
    <w:p w14:paraId="42013F54" w14:textId="77777777" w:rsidR="00404E44" w:rsidRPr="00046660" w:rsidRDefault="00404E44" w:rsidP="00404E44">
      <w:pPr>
        <w:ind w:left="0" w:hanging="2"/>
        <w:rPr>
          <w:rtl/>
        </w:rPr>
      </w:pPr>
    </w:p>
    <w:p w14:paraId="44E74245" w14:textId="77777777" w:rsidR="00404E44" w:rsidRPr="00046660" w:rsidRDefault="00404E44" w:rsidP="00404E44">
      <w:pPr>
        <w:ind w:left="0" w:hanging="2"/>
        <w:rPr>
          <w:rtl/>
        </w:rPr>
      </w:pPr>
    </w:p>
    <w:p w14:paraId="76E63937" w14:textId="77777777" w:rsidR="00404E44" w:rsidRPr="00046660" w:rsidRDefault="00404E44" w:rsidP="00404E44">
      <w:pPr>
        <w:ind w:left="0" w:hanging="2"/>
        <w:rPr>
          <w:rtl/>
        </w:rPr>
      </w:pPr>
    </w:p>
    <w:p w14:paraId="792DDF40" w14:textId="77777777" w:rsidR="00404E44" w:rsidRPr="00046660" w:rsidRDefault="00404E44" w:rsidP="00404E44">
      <w:pPr>
        <w:ind w:left="0" w:hanging="2"/>
        <w:rPr>
          <w:rtl/>
        </w:rPr>
      </w:pPr>
    </w:p>
    <w:p w14:paraId="6FDA8638" w14:textId="77777777" w:rsidR="00404E44" w:rsidRPr="00046660" w:rsidRDefault="00404E44" w:rsidP="00404E44">
      <w:pPr>
        <w:ind w:left="0" w:hanging="2"/>
        <w:rPr>
          <w:rtl/>
        </w:rPr>
      </w:pPr>
    </w:p>
    <w:p w14:paraId="2D5C08CF" w14:textId="77777777" w:rsidR="00404E44" w:rsidRPr="00046660" w:rsidRDefault="00404E44" w:rsidP="00404E44">
      <w:pPr>
        <w:ind w:left="0" w:hanging="2"/>
        <w:rPr>
          <w:rtl/>
        </w:rPr>
      </w:pPr>
    </w:p>
    <w:p w14:paraId="3ECAA76B" w14:textId="77777777" w:rsidR="00404E44" w:rsidRPr="00046660" w:rsidRDefault="00404E44" w:rsidP="00404E44">
      <w:pPr>
        <w:ind w:left="0" w:hanging="2"/>
        <w:rPr>
          <w:rtl/>
        </w:rPr>
      </w:pPr>
    </w:p>
    <w:p w14:paraId="7F8592E0" w14:textId="77777777" w:rsidR="00404E44" w:rsidRPr="00046660" w:rsidRDefault="00404E44" w:rsidP="00404E44">
      <w:pPr>
        <w:ind w:left="0" w:hanging="2"/>
        <w:rPr>
          <w:rtl/>
        </w:rPr>
      </w:pPr>
    </w:p>
    <w:p w14:paraId="4260A7DE" w14:textId="77777777" w:rsidR="00404E44" w:rsidRPr="00046660" w:rsidRDefault="00404E44" w:rsidP="00404E44">
      <w:pPr>
        <w:ind w:left="0" w:hanging="2"/>
        <w:rPr>
          <w:rtl/>
        </w:rPr>
      </w:pPr>
    </w:p>
    <w:p w14:paraId="1114B94E" w14:textId="77777777" w:rsidR="00404E44" w:rsidRPr="00046660" w:rsidRDefault="00404E44" w:rsidP="00404E44">
      <w:pPr>
        <w:ind w:left="0" w:hanging="2"/>
        <w:rPr>
          <w:rtl/>
        </w:rPr>
      </w:pPr>
    </w:p>
    <w:p w14:paraId="6315AE04" w14:textId="77777777" w:rsidR="00404E44" w:rsidRPr="00046660" w:rsidRDefault="00404E44" w:rsidP="00404E44">
      <w:pPr>
        <w:ind w:left="0" w:hanging="2"/>
        <w:rPr>
          <w:rtl/>
        </w:rPr>
      </w:pPr>
    </w:p>
    <w:p w14:paraId="51C1B0A2" w14:textId="77777777" w:rsidR="00404E44" w:rsidRPr="00046660" w:rsidRDefault="00404E44" w:rsidP="00404E44">
      <w:pPr>
        <w:ind w:left="0" w:hanging="2"/>
        <w:rPr>
          <w:rtl/>
        </w:rPr>
      </w:pPr>
    </w:p>
    <w:p w14:paraId="0EA2273F" w14:textId="77777777" w:rsidR="00404E44" w:rsidRDefault="00404E44" w:rsidP="00404E44">
      <w:pPr>
        <w:ind w:left="0" w:hanging="2"/>
        <w:rPr>
          <w:rtl/>
        </w:rPr>
      </w:pPr>
    </w:p>
    <w:p w14:paraId="7DC8610B" w14:textId="77777777" w:rsidR="00404E44" w:rsidRDefault="00404E44" w:rsidP="00404E44">
      <w:pPr>
        <w:ind w:left="0" w:hanging="2"/>
        <w:rPr>
          <w:rtl/>
        </w:rPr>
      </w:pPr>
    </w:p>
    <w:p w14:paraId="0B3FD5F1" w14:textId="77777777" w:rsidR="00404E44" w:rsidRDefault="00404E44" w:rsidP="00404E44">
      <w:pPr>
        <w:ind w:left="2" w:hanging="4"/>
        <w:jc w:val="center"/>
        <w:rPr>
          <w:rFonts w:asciiTheme="minorBidi" w:hAnsiTheme="minorBidi"/>
          <w:b/>
          <w:bCs/>
          <w:sz w:val="44"/>
          <w:szCs w:val="44"/>
          <w:rtl/>
        </w:rPr>
        <w:sectPr w:rsidR="00404E44" w:rsidSect="00404E44">
          <w:footerReference w:type="default" r:id="rId10"/>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191E2003" w14:textId="0A0B1A92" w:rsidR="00404E44" w:rsidRPr="00F153A7" w:rsidRDefault="00404E44" w:rsidP="00A02F35">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5111065D" wp14:editId="68780CCF">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A084209"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33BEE37D" w14:textId="77777777" w:rsidR="00404E44" w:rsidRDefault="00404E44" w:rsidP="00404E44">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3D2A086E" w14:textId="77777777" w:rsidR="00404E44" w:rsidRDefault="00404E44" w:rsidP="00404E44">
      <w:pPr>
        <w:spacing w:line="360" w:lineRule="auto"/>
        <w:ind w:left="2" w:hanging="4"/>
        <w:jc w:val="both"/>
        <w:rPr>
          <w:rFonts w:asciiTheme="minorBidi" w:hAnsiTheme="minorBidi"/>
          <w:sz w:val="36"/>
          <w:szCs w:val="36"/>
          <w:rtl/>
        </w:rPr>
      </w:pPr>
    </w:p>
    <w:p w14:paraId="10922B85" w14:textId="77777777" w:rsidR="00404E44" w:rsidRDefault="00404E44" w:rsidP="00404E44">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الملاكات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529C52B3" w14:textId="77777777" w:rsidR="00404E44" w:rsidRDefault="00404E44" w:rsidP="00404E44">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521D7E82" w14:textId="77777777" w:rsidR="00404E44" w:rsidRDefault="00404E44" w:rsidP="00404E44">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508B2721" w14:textId="6352DB09" w:rsidR="00404E44" w:rsidRDefault="00404E44" w:rsidP="00D45011">
      <w:pPr>
        <w:spacing w:line="360" w:lineRule="auto"/>
        <w:ind w:left="2" w:hanging="4"/>
        <w:jc w:val="both"/>
        <w:rPr>
          <w:rFonts w:asciiTheme="minorBidi" w:hAnsiTheme="minorBidi" w:cs="Arial"/>
          <w:sz w:val="36"/>
          <w:szCs w:val="36"/>
          <w:rtl/>
        </w:rPr>
      </w:pPr>
    </w:p>
    <w:p w14:paraId="235582A9" w14:textId="77777777" w:rsidR="0076460C" w:rsidRDefault="0076460C" w:rsidP="00404E44">
      <w:pPr>
        <w:ind w:left="2" w:hanging="4"/>
        <w:rPr>
          <w:rFonts w:asciiTheme="minorBidi" w:hAnsiTheme="minorBidi" w:cs="Arial"/>
          <w:b/>
          <w:bCs/>
          <w:sz w:val="36"/>
          <w:szCs w:val="36"/>
        </w:rPr>
      </w:pPr>
    </w:p>
    <w:p w14:paraId="7A2D7A9C" w14:textId="77777777" w:rsidR="0076460C" w:rsidRDefault="0076460C" w:rsidP="00404E44">
      <w:pPr>
        <w:ind w:left="2" w:hanging="4"/>
        <w:rPr>
          <w:rFonts w:asciiTheme="minorBidi" w:hAnsiTheme="minorBidi" w:cs="Arial"/>
          <w:b/>
          <w:bCs/>
          <w:sz w:val="36"/>
          <w:szCs w:val="36"/>
        </w:rPr>
      </w:pPr>
    </w:p>
    <w:p w14:paraId="0568F808" w14:textId="22824212" w:rsidR="00404E44" w:rsidRPr="001724CB" w:rsidRDefault="00404E44" w:rsidP="0076460C">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26FFF29F" w14:textId="7CA9E253" w:rsidR="00404E44" w:rsidRPr="001724CB" w:rsidRDefault="00D45011" w:rsidP="00D45011">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21E5CB41" wp14:editId="3D580982">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3E56EA8"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00404E44" w:rsidRPr="001724CB">
        <w:rPr>
          <w:rFonts w:asciiTheme="minorBidi" w:hAnsiTheme="minorBidi" w:cs="Arial" w:hint="cs"/>
          <w:b/>
          <w:bCs/>
          <w:sz w:val="32"/>
          <w:szCs w:val="32"/>
          <w:u w:val="single"/>
          <w:rtl/>
        </w:rPr>
        <w:t>وصف</w:t>
      </w:r>
      <w:r w:rsidR="00404E44" w:rsidRPr="001724CB">
        <w:rPr>
          <w:rFonts w:asciiTheme="minorBidi" w:hAnsiTheme="minorBidi" w:cs="Arial"/>
          <w:b/>
          <w:bCs/>
          <w:sz w:val="32"/>
          <w:szCs w:val="32"/>
          <w:u w:val="single"/>
          <w:rtl/>
        </w:rPr>
        <w:t xml:space="preserve"> </w:t>
      </w:r>
      <w:r w:rsidR="00404E44" w:rsidRPr="001724CB">
        <w:rPr>
          <w:rFonts w:asciiTheme="minorBidi" w:hAnsiTheme="minorBidi" w:cs="Arial" w:hint="cs"/>
          <w:b/>
          <w:bCs/>
          <w:sz w:val="32"/>
          <w:szCs w:val="32"/>
          <w:u w:val="single"/>
          <w:rtl/>
        </w:rPr>
        <w:t>البرنامج</w:t>
      </w:r>
      <w:r w:rsidR="00404E44" w:rsidRPr="001724CB">
        <w:rPr>
          <w:rFonts w:asciiTheme="minorBidi" w:hAnsiTheme="minorBidi" w:cs="Arial"/>
          <w:b/>
          <w:bCs/>
          <w:sz w:val="32"/>
          <w:szCs w:val="32"/>
          <w:u w:val="single"/>
          <w:rtl/>
        </w:rPr>
        <w:t xml:space="preserve"> </w:t>
      </w:r>
      <w:r w:rsidR="00404E44" w:rsidRPr="001724CB">
        <w:rPr>
          <w:rFonts w:asciiTheme="minorBidi" w:hAnsiTheme="minorBidi" w:cs="Arial" w:hint="cs"/>
          <w:b/>
          <w:bCs/>
          <w:sz w:val="32"/>
          <w:szCs w:val="32"/>
          <w:u w:val="single"/>
          <w:rtl/>
        </w:rPr>
        <w:t>الأكاديمي</w:t>
      </w:r>
      <w:r w:rsidR="00404E44" w:rsidRPr="001724CB">
        <w:rPr>
          <w:rFonts w:asciiTheme="minorBidi" w:hAnsiTheme="minorBidi" w:cs="Arial"/>
          <w:b/>
          <w:bCs/>
          <w:sz w:val="32"/>
          <w:szCs w:val="32"/>
          <w:u w:val="single"/>
          <w:rtl/>
        </w:rPr>
        <w:t>:</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يوفر</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وصف</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البرنامج</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الأكاديمي</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ايجازاً</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مقتضباً</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لرؤيته</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ورسالته</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وأهدافه</w:t>
      </w:r>
      <w:r w:rsidR="00404E44" w:rsidRPr="001724CB">
        <w:rPr>
          <w:rFonts w:asciiTheme="minorBidi" w:hAnsiTheme="minorBidi" w:cs="Arial"/>
          <w:sz w:val="32"/>
          <w:szCs w:val="32"/>
        </w:rPr>
        <w:t xml:space="preserve"> </w:t>
      </w:r>
      <w:r w:rsidR="00404E44" w:rsidRPr="001724CB">
        <w:rPr>
          <w:rFonts w:asciiTheme="minorBidi" w:hAnsiTheme="minorBidi" w:cs="Arial" w:hint="cs"/>
          <w:sz w:val="32"/>
          <w:szCs w:val="32"/>
          <w:rtl/>
        </w:rPr>
        <w:t>متضمنا</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وصفاً</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دقيق</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لمخرجات</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التعلم</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المستهدفة</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على</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وفق</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استراتيجيات</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تعلم</w:t>
      </w:r>
      <w:r w:rsidR="00404E44" w:rsidRPr="001724CB">
        <w:rPr>
          <w:rFonts w:asciiTheme="minorBidi" w:hAnsiTheme="minorBidi" w:cs="Arial"/>
          <w:sz w:val="32"/>
          <w:szCs w:val="32"/>
          <w:rtl/>
        </w:rPr>
        <w:t xml:space="preserve"> </w:t>
      </w:r>
      <w:r w:rsidR="00404E44" w:rsidRPr="001724CB">
        <w:rPr>
          <w:rFonts w:asciiTheme="minorBidi" w:hAnsiTheme="minorBidi" w:cs="Arial" w:hint="cs"/>
          <w:sz w:val="32"/>
          <w:szCs w:val="32"/>
          <w:rtl/>
        </w:rPr>
        <w:t>محددة.</w:t>
      </w:r>
      <w:r w:rsidR="00404E44" w:rsidRPr="001724CB">
        <w:rPr>
          <w:rFonts w:asciiTheme="minorBidi" w:hAnsiTheme="minorBidi" w:cs="Arial"/>
          <w:sz w:val="32"/>
          <w:szCs w:val="32"/>
        </w:rPr>
        <w:t xml:space="preserve"> </w:t>
      </w:r>
    </w:p>
    <w:p w14:paraId="440B7B94" w14:textId="77777777" w:rsidR="00404E44" w:rsidRPr="001724CB" w:rsidRDefault="00404E44" w:rsidP="00404E4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0790B0FD" w14:textId="77777777" w:rsidR="00404E44" w:rsidRPr="001724CB" w:rsidRDefault="00404E44" w:rsidP="00404E4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54E293AE" w14:textId="77777777" w:rsidR="00404E44" w:rsidRPr="001724CB" w:rsidRDefault="00404E44" w:rsidP="00404E4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134855C7" w14:textId="77777777" w:rsidR="00404E44" w:rsidRPr="001724CB" w:rsidRDefault="00404E44" w:rsidP="00404E4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590F656B" w14:textId="77777777" w:rsidR="00404E44" w:rsidRPr="001724CB" w:rsidRDefault="00404E44" w:rsidP="00404E4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3EB2A791" w14:textId="77777777" w:rsidR="00404E44" w:rsidRPr="001724CB" w:rsidRDefault="00404E44" w:rsidP="00404E4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66D33C84" w14:textId="77777777" w:rsidR="00404E44" w:rsidRDefault="00404E44" w:rsidP="00404E44">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50C581CC" w14:textId="77777777" w:rsidR="00404E44" w:rsidRDefault="00404E44" w:rsidP="00404E44">
      <w:pPr>
        <w:spacing w:line="276" w:lineRule="auto"/>
        <w:ind w:left="1" w:hanging="3"/>
        <w:jc w:val="both"/>
        <w:rPr>
          <w:rFonts w:asciiTheme="minorBidi" w:hAnsiTheme="minorBidi" w:cs="Arial"/>
          <w:sz w:val="32"/>
          <w:szCs w:val="32"/>
          <w:rtl/>
        </w:rPr>
      </w:pPr>
    </w:p>
    <w:p w14:paraId="441153E3" w14:textId="77777777" w:rsidR="00404E44" w:rsidRDefault="00404E44" w:rsidP="00404E44">
      <w:pPr>
        <w:spacing w:line="276" w:lineRule="auto"/>
        <w:ind w:left="1" w:hanging="3"/>
        <w:jc w:val="both"/>
        <w:rPr>
          <w:rFonts w:asciiTheme="minorBidi" w:hAnsiTheme="minorBidi" w:cs="Arial"/>
          <w:sz w:val="32"/>
          <w:szCs w:val="32"/>
          <w:rtl/>
        </w:rPr>
      </w:pPr>
    </w:p>
    <w:p w14:paraId="67CC1111" w14:textId="77777777" w:rsidR="00404E44" w:rsidRDefault="00404E44" w:rsidP="00404E44">
      <w:pPr>
        <w:spacing w:line="276" w:lineRule="auto"/>
        <w:ind w:left="1" w:hanging="3"/>
        <w:jc w:val="both"/>
        <w:rPr>
          <w:rFonts w:asciiTheme="minorBidi" w:hAnsiTheme="minorBidi" w:cs="Arial"/>
          <w:sz w:val="32"/>
          <w:szCs w:val="32"/>
          <w:rtl/>
        </w:rPr>
      </w:pPr>
    </w:p>
    <w:p w14:paraId="1AB79EB5" w14:textId="77777777" w:rsidR="00404E44" w:rsidRDefault="00404E44" w:rsidP="00404E44">
      <w:pPr>
        <w:spacing w:line="276" w:lineRule="auto"/>
        <w:ind w:left="1" w:hanging="3"/>
        <w:jc w:val="both"/>
        <w:rPr>
          <w:rFonts w:asciiTheme="minorBidi" w:hAnsiTheme="minorBidi" w:cs="Arial"/>
          <w:sz w:val="32"/>
          <w:szCs w:val="32"/>
          <w:rtl/>
        </w:rPr>
      </w:pPr>
    </w:p>
    <w:p w14:paraId="152B433F" w14:textId="77777777" w:rsidR="00404E44" w:rsidRDefault="00404E44" w:rsidP="00DD68BD">
      <w:pPr>
        <w:autoSpaceDE w:val="0"/>
        <w:autoSpaceDN w:val="0"/>
        <w:adjustRightInd w:val="0"/>
        <w:spacing w:before="240" w:after="200" w:line="276" w:lineRule="auto"/>
        <w:ind w:left="1" w:hanging="3"/>
        <w:jc w:val="left"/>
        <w:rPr>
          <w:b/>
          <w:bCs/>
          <w:color w:val="365F91"/>
          <w:sz w:val="32"/>
          <w:szCs w:val="32"/>
          <w:rtl/>
        </w:rPr>
      </w:pPr>
    </w:p>
    <w:p w14:paraId="6404C144" w14:textId="77777777" w:rsidR="00404E44" w:rsidRDefault="00404E44" w:rsidP="00DD68BD">
      <w:pPr>
        <w:autoSpaceDE w:val="0"/>
        <w:autoSpaceDN w:val="0"/>
        <w:adjustRightInd w:val="0"/>
        <w:spacing w:before="240" w:after="200" w:line="276" w:lineRule="auto"/>
        <w:ind w:left="1" w:hanging="3"/>
        <w:jc w:val="left"/>
        <w:rPr>
          <w:b/>
          <w:bCs/>
          <w:color w:val="365F91"/>
          <w:sz w:val="32"/>
          <w:szCs w:val="32"/>
          <w:rtl/>
        </w:rPr>
      </w:pPr>
    </w:p>
    <w:p w14:paraId="2577413F" w14:textId="77777777" w:rsidR="00404E44" w:rsidRDefault="00404E44" w:rsidP="00DD68BD">
      <w:pPr>
        <w:autoSpaceDE w:val="0"/>
        <w:autoSpaceDN w:val="0"/>
        <w:adjustRightInd w:val="0"/>
        <w:spacing w:before="240" w:after="200" w:line="276" w:lineRule="auto"/>
        <w:ind w:left="1" w:hanging="3"/>
        <w:jc w:val="left"/>
        <w:rPr>
          <w:b/>
          <w:bCs/>
          <w:color w:val="365F91"/>
          <w:sz w:val="32"/>
          <w:szCs w:val="32"/>
          <w:rtl/>
        </w:rPr>
      </w:pPr>
    </w:p>
    <w:p w14:paraId="1CA05A5E" w14:textId="77777777" w:rsidR="00A02F35" w:rsidRDefault="00A02F35" w:rsidP="00DD68BD">
      <w:pPr>
        <w:autoSpaceDE w:val="0"/>
        <w:autoSpaceDN w:val="0"/>
        <w:adjustRightInd w:val="0"/>
        <w:spacing w:before="240" w:after="200" w:line="276" w:lineRule="auto"/>
        <w:ind w:left="1" w:hanging="3"/>
        <w:jc w:val="left"/>
        <w:rPr>
          <w:b/>
          <w:bCs/>
          <w:color w:val="365F91"/>
          <w:sz w:val="32"/>
          <w:szCs w:val="32"/>
          <w:rtl/>
        </w:rPr>
      </w:pPr>
    </w:p>
    <w:p w14:paraId="4EB7831E" w14:textId="77777777" w:rsidR="00A02F35" w:rsidRDefault="00A02F35" w:rsidP="00DD68BD">
      <w:pPr>
        <w:autoSpaceDE w:val="0"/>
        <w:autoSpaceDN w:val="0"/>
        <w:adjustRightInd w:val="0"/>
        <w:spacing w:before="240" w:after="200" w:line="276" w:lineRule="auto"/>
        <w:ind w:left="1" w:hanging="3"/>
        <w:jc w:val="left"/>
        <w:rPr>
          <w:b/>
          <w:bCs/>
          <w:color w:val="365F91"/>
          <w:sz w:val="32"/>
          <w:szCs w:val="32"/>
          <w:rtl/>
        </w:rPr>
      </w:pPr>
    </w:p>
    <w:p w14:paraId="6B0EC4CF" w14:textId="75216158" w:rsidR="00404E44" w:rsidRDefault="00A02F35" w:rsidP="00DD68BD">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1CADDF44" wp14:editId="2C9F44DB">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5A257037" w14:textId="77777777" w:rsidR="00323C50" w:rsidRDefault="00323C50" w:rsidP="0076460C">
      <w:pPr>
        <w:autoSpaceDE w:val="0"/>
        <w:autoSpaceDN w:val="0"/>
        <w:adjustRightInd w:val="0"/>
        <w:spacing w:before="240" w:after="200" w:line="276" w:lineRule="auto"/>
        <w:ind w:leftChars="0" w:left="0" w:firstLineChars="0" w:firstLine="0"/>
        <w:jc w:val="left"/>
        <w:rPr>
          <w:b/>
          <w:bCs/>
          <w:color w:val="365F91"/>
          <w:sz w:val="32"/>
          <w:szCs w:val="32"/>
          <w:lang w:bidi="ar-IQ"/>
        </w:rPr>
      </w:pPr>
    </w:p>
    <w:p w14:paraId="3307222C" w14:textId="77777777" w:rsidR="00DD68BD" w:rsidRPr="00E4594B" w:rsidRDefault="00DD68BD" w:rsidP="00DD68BD">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6DD7015" w:rsidR="00944123" w:rsidRDefault="0066092E"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3B6CA016" w:rsidR="00944123" w:rsidRDefault="00521D04"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lastRenderedPageBreak/>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lastRenderedPageBreak/>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0A49BC" w14:paraId="63CD3121" w14:textId="77777777" w:rsidTr="00521D04">
        <w:trPr>
          <w:cantSplit/>
          <w:trHeight w:val="346"/>
        </w:trPr>
        <w:tc>
          <w:tcPr>
            <w:tcW w:w="1824" w:type="dxa"/>
            <w:gridSpan w:val="2"/>
            <w:vMerge w:val="restart"/>
          </w:tcPr>
          <w:p w14:paraId="49D3970D" w14:textId="5CDB2881" w:rsidR="000A49BC" w:rsidRDefault="000A49BC" w:rsidP="00521D04">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sidR="00521D04" w:rsidRPr="00521D04">
              <w:rPr>
                <w:rFonts w:ascii="Cambria" w:hAnsi="Cambria" w:hint="cs"/>
                <w:b/>
                <w:bCs/>
                <w:color w:val="000000"/>
                <w:position w:val="0"/>
                <w:sz w:val="24"/>
                <w:szCs w:val="24"/>
                <w:rtl/>
              </w:rPr>
              <w:t xml:space="preserve"> </w:t>
            </w:r>
            <w:r w:rsidR="00521D04" w:rsidRPr="00521D04">
              <w:rPr>
                <w:rFonts w:ascii="Cambria" w:hAnsi="Cambria" w:hint="cs"/>
                <w:b/>
                <w:bCs/>
                <w:color w:val="000000"/>
                <w:sz w:val="24"/>
                <w:szCs w:val="24"/>
                <w:rtl/>
              </w:rPr>
              <w:t>الثانية</w:t>
            </w:r>
          </w:p>
        </w:tc>
        <w:tc>
          <w:tcPr>
            <w:tcW w:w="1467" w:type="dxa"/>
          </w:tcPr>
          <w:p w14:paraId="5556B3D9" w14:textId="3C68B911" w:rsidR="000A49BC" w:rsidRPr="006522EB" w:rsidRDefault="00521D04" w:rsidP="000A49BC">
            <w:pPr>
              <w:shd w:val="clear" w:color="auto" w:fill="FFFFFF"/>
              <w:ind w:left="0" w:hanging="2"/>
              <w:jc w:val="left"/>
              <w:textDirection w:val="lrTb"/>
              <w:rPr>
                <w:rFonts w:ascii="Cambria" w:eastAsia="Cambria" w:hAnsi="Cambria" w:cs="Arial"/>
                <w:color w:val="000000"/>
                <w:sz w:val="24"/>
                <w:szCs w:val="24"/>
              </w:rPr>
            </w:pPr>
            <w:r w:rsidRPr="00521D04">
              <w:rPr>
                <w:b/>
                <w:bCs/>
                <w:sz w:val="24"/>
                <w:szCs w:val="24"/>
              </w:rPr>
              <w:t>EE 201</w:t>
            </w:r>
          </w:p>
        </w:tc>
        <w:tc>
          <w:tcPr>
            <w:tcW w:w="1414" w:type="dxa"/>
            <w:vAlign w:val="center"/>
          </w:tcPr>
          <w:p w14:paraId="7A3E7BC6" w14:textId="0819AC9F" w:rsidR="000A49BC" w:rsidRDefault="00521D04" w:rsidP="000A49BC">
            <w:pPr>
              <w:shd w:val="clear" w:color="auto" w:fill="FFFFFF"/>
              <w:ind w:left="0" w:hanging="2"/>
              <w:jc w:val="left"/>
              <w:textDirection w:val="lrTb"/>
              <w:rPr>
                <w:rFonts w:ascii="Cambria" w:eastAsia="Cambria" w:hAnsi="Cambria" w:cs="Cambria"/>
                <w:color w:val="000000"/>
                <w:sz w:val="24"/>
                <w:szCs w:val="24"/>
              </w:rPr>
            </w:pPr>
            <w:r w:rsidRPr="00521D04">
              <w:rPr>
                <w:b/>
                <w:bCs/>
                <w:color w:val="0070C0"/>
              </w:rPr>
              <w:t>Electronics I</w:t>
            </w:r>
          </w:p>
        </w:tc>
        <w:tc>
          <w:tcPr>
            <w:tcW w:w="1675"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0A49BC">
            <w:pPr>
              <w:ind w:left="1" w:hanging="3"/>
              <w:textDirection w:val="lrTb"/>
            </w:pPr>
            <w:r w:rsidRPr="00C36AC7">
              <w:rPr>
                <w:rFonts w:ascii="Cambria" w:hAnsi="Cambria"/>
                <w:color w:val="000000"/>
                <w:sz w:val="32"/>
                <w:szCs w:val="32"/>
                <w:rtl/>
                <w:lang w:bidi="ar-IQ"/>
              </w:rPr>
              <w:t>√</w:t>
            </w:r>
          </w:p>
        </w:tc>
        <w:tc>
          <w:tcPr>
            <w:tcW w:w="720" w:type="dxa"/>
          </w:tcPr>
          <w:p w14:paraId="13D5CED8" w14:textId="7354FF2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2BBD70F1"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tcPr>
          <w:p w14:paraId="4BE51FBD" w14:textId="07DFBA3A" w:rsidR="000A49BC" w:rsidRDefault="00521D04"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3" w:type="dxa"/>
          </w:tcPr>
          <w:p w14:paraId="06883C5E" w14:textId="0369DF99"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7D77085A"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07026E5B"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9005EB">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521D04">
        <w:trPr>
          <w:jc w:val="right"/>
        </w:trPr>
        <w:tc>
          <w:tcPr>
            <w:tcW w:w="9540" w:type="dxa"/>
            <w:vAlign w:val="center"/>
          </w:tcPr>
          <w:p w14:paraId="7DFBC53C" w14:textId="14824DC6" w:rsidR="000A49BC" w:rsidRPr="0082400B" w:rsidRDefault="00521D04" w:rsidP="00521D04">
            <w:pPr>
              <w:ind w:left="0" w:right="-426" w:hanging="2"/>
              <w:jc w:val="both"/>
              <w:rPr>
                <w:rFonts w:ascii="Simplified Arabic" w:eastAsia="Simplified Arabic" w:hAnsi="Simplified Arabic" w:cs="Simplified Arabic"/>
                <w:sz w:val="24"/>
                <w:szCs w:val="24"/>
              </w:rPr>
            </w:pPr>
            <w:r w:rsidRPr="0082400B">
              <w:rPr>
                <w:b/>
                <w:bCs/>
                <w:color w:val="0070C0"/>
                <w:sz w:val="24"/>
                <w:szCs w:val="24"/>
              </w:rPr>
              <w:t>Electronics I</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6E9C2BC9" w:rsidR="006522EB" w:rsidRPr="0082400B" w:rsidRDefault="00521D04" w:rsidP="00521D04">
            <w:pPr>
              <w:ind w:left="1" w:right="-426" w:hanging="3"/>
              <w:jc w:val="both"/>
              <w:rPr>
                <w:rFonts w:asciiTheme="majorBidi" w:eastAsia="Simplified Arabic" w:hAnsiTheme="majorBidi" w:cstheme="majorBidi"/>
                <w:sz w:val="28"/>
                <w:szCs w:val="28"/>
              </w:rPr>
            </w:pPr>
            <w:r w:rsidRPr="0082400B">
              <w:rPr>
                <w:rFonts w:asciiTheme="majorBidi" w:eastAsia="Simplified Arabic" w:hAnsiTheme="majorBidi" w:cstheme="majorBidi"/>
                <w:b/>
                <w:bCs/>
                <w:sz w:val="28"/>
                <w:szCs w:val="28"/>
              </w:rPr>
              <w:t>EE 201</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00821D7F" w:rsidR="006522EB" w:rsidRPr="00487119" w:rsidRDefault="006522EB" w:rsidP="00521D04">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الاسم:    </w:t>
            </w:r>
            <w:r w:rsidR="00521D04">
              <w:rPr>
                <w:rFonts w:ascii="Cambria" w:eastAsia="Cambria" w:hAnsi="Cambria" w:cs="Arial" w:hint="cs"/>
                <w:color w:val="000000"/>
                <w:sz w:val="28"/>
                <w:szCs w:val="28"/>
                <w:rtl/>
              </w:rPr>
              <w:t>حيدر خليل ابراهيم</w:t>
            </w:r>
            <w:r>
              <w:rPr>
                <w:rFonts w:ascii="Cambria" w:eastAsia="Cambria" w:hAnsi="Cambria" w:cs="Arial" w:hint="cs"/>
                <w:color w:val="000000"/>
                <w:sz w:val="28"/>
                <w:szCs w:val="28"/>
                <w:rtl/>
              </w:rPr>
              <w:t xml:space="preserve">                          الايميل:</w:t>
            </w:r>
            <w:r w:rsidR="00BB1B28">
              <w:rPr>
                <w:rFonts w:ascii="Cambria" w:eastAsia="Cambria" w:hAnsi="Cambria" w:cs="Arial" w:hint="cs"/>
                <w:color w:val="000000"/>
                <w:sz w:val="28"/>
                <w:szCs w:val="28"/>
                <w:rtl/>
              </w:rPr>
              <w:t xml:space="preserve"> </w:t>
            </w:r>
            <w:r w:rsidR="00521D04">
              <w:rPr>
                <w:rFonts w:ascii="Cambria" w:eastAsia="Cambria" w:hAnsi="Cambria" w:cs="Arial"/>
                <w:color w:val="000000"/>
                <w:sz w:val="28"/>
                <w:szCs w:val="28"/>
              </w:rPr>
              <w:t>hay.kha.82</w:t>
            </w:r>
            <w:r>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153AE7D3" w:rsidR="006522EB" w:rsidRPr="00487119" w:rsidRDefault="00521D04" w:rsidP="00521D04">
            <w:pPr>
              <w:spacing w:line="345" w:lineRule="atLeast"/>
              <w:ind w:left="0" w:hanging="2"/>
              <w:jc w:val="both"/>
              <w:rPr>
                <w:sz w:val="24"/>
                <w:szCs w:val="24"/>
                <w:lang w:bidi="ar-IQ"/>
              </w:rPr>
            </w:pPr>
            <w:r w:rsidRPr="00521D04">
              <w:rPr>
                <w:rFonts w:hint="cs"/>
                <w:sz w:val="24"/>
                <w:szCs w:val="24"/>
                <w:rtl/>
                <w:lang w:bidi="ar-IQ"/>
              </w:rPr>
              <w:t>يهدف موضوع الإلكترونيك إلى إن يتعلم الطالب كيفية تركيب العناصر الالكتروني</w:t>
            </w:r>
            <w:r w:rsidRPr="00521D04">
              <w:rPr>
                <w:rFonts w:hint="eastAsia"/>
                <w:sz w:val="24"/>
                <w:szCs w:val="24"/>
                <w:rtl/>
                <w:lang w:bidi="ar-IQ"/>
              </w:rPr>
              <w:t>ة</w:t>
            </w:r>
            <w:r w:rsidRPr="00521D04">
              <w:rPr>
                <w:rFonts w:hint="cs"/>
                <w:sz w:val="24"/>
                <w:szCs w:val="24"/>
                <w:rtl/>
                <w:lang w:bidi="ar-IQ"/>
              </w:rPr>
              <w:t xml:space="preserve"> التي تستخدم في بنا المكبرات  وكيفية عملها  وكيفية  يتم استخدامها في تطبيقات عديدة من أهم تطبيقاتها  التضخيم وكيف يتم طرق انحيازها المختلفة  لكي يتم استخدامها في التطبيق المطلوب.وكذلك يتم دراسة تحليل هذه المكبرات وكيفية احتساب بالعلاقات الرياضية التي يتم من خلالها إيجاد مقدار التكبير  وإيجاد المقادير  المتعلقة بعملية التضخيم. تتم أيضا دراسة تحليل وقياس مقدار التضخيم للدوائر الالكترونية المتكونة من عدة مكبرات وكيفية يتم ربطها بطرق مختلفة كي تعطي الميزات المطلوبة منها ومن خلال تلك الميزات يتم استخدامها . وأخيرا يدرس الطالب العناصر الالكترونية التي تتكون من أربع عناصر وكيفية عملها  وخصائصها  المختلفة مما يتح للطالب معرفة ومجال واسع  من التطبيقات الالكترونية</w:t>
            </w:r>
            <w:r w:rsidR="00EE4D06">
              <w:rPr>
                <w:sz w:val="24"/>
                <w:szCs w:val="24"/>
                <w:lang w:bidi="ar-IQ"/>
              </w:rPr>
              <w:t>.</w:t>
            </w:r>
          </w:p>
        </w:tc>
      </w:tr>
      <w:tr w:rsidR="006522EB" w14:paraId="0F94A3D0" w14:textId="77777777" w:rsidTr="000A49BC">
        <w:trPr>
          <w:trHeight w:val="5300"/>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0160560F" w14:textId="3A4E8A6D" w:rsidR="000A49BC" w:rsidRPr="000A49BC" w:rsidRDefault="000A49BC" w:rsidP="00521D04">
            <w:pPr>
              <w:spacing w:line="345" w:lineRule="atLeast"/>
              <w:ind w:left="0" w:hanging="2"/>
              <w:jc w:val="both"/>
              <w:rPr>
                <w:sz w:val="24"/>
                <w:szCs w:val="24"/>
                <w:rtl/>
              </w:rPr>
            </w:pPr>
            <w:r w:rsidRPr="000A49BC">
              <w:rPr>
                <w:sz w:val="24"/>
                <w:szCs w:val="24"/>
                <w:rtl/>
              </w:rPr>
              <w:t xml:space="preserve">أ 1- يتعلم الطالب خلال فترة الدراسة مفاهيم </w:t>
            </w:r>
            <w:r w:rsidR="00521D04">
              <w:rPr>
                <w:rFonts w:hint="cs"/>
                <w:sz w:val="24"/>
                <w:szCs w:val="24"/>
                <w:rtl/>
                <w:lang w:bidi="ar-IQ"/>
              </w:rPr>
              <w:t>حول العناصر الالكترونية التماثلية</w:t>
            </w:r>
            <w:r w:rsidRPr="000A49BC">
              <w:rPr>
                <w:sz w:val="24"/>
                <w:szCs w:val="24"/>
                <w:rtl/>
              </w:rPr>
              <w:t>.</w:t>
            </w:r>
          </w:p>
          <w:p w14:paraId="67D22E73" w14:textId="22A97D8F" w:rsidR="000A49BC" w:rsidRPr="000A49BC" w:rsidRDefault="000A49BC" w:rsidP="00071426">
            <w:pPr>
              <w:spacing w:line="345" w:lineRule="atLeast"/>
              <w:ind w:left="0" w:hanging="2"/>
              <w:jc w:val="both"/>
              <w:rPr>
                <w:sz w:val="24"/>
                <w:szCs w:val="24"/>
                <w:rtl/>
              </w:rPr>
            </w:pPr>
            <w:r w:rsidRPr="000A49BC">
              <w:rPr>
                <w:sz w:val="24"/>
                <w:szCs w:val="24"/>
                <w:rtl/>
              </w:rPr>
              <w:t xml:space="preserve">أ2- فهم نظرة عامة عن </w:t>
            </w:r>
            <w:r w:rsidR="00521D04" w:rsidRPr="00521D04">
              <w:rPr>
                <w:rFonts w:hint="cs"/>
                <w:sz w:val="24"/>
                <w:szCs w:val="24"/>
                <w:rtl/>
                <w:lang w:bidi="ar-IQ"/>
              </w:rPr>
              <w:t>العناصر الالكترونية التماثلية</w:t>
            </w:r>
            <w:r w:rsidR="00521D04" w:rsidRPr="00521D04">
              <w:rPr>
                <w:sz w:val="24"/>
                <w:szCs w:val="24"/>
                <w:rtl/>
              </w:rPr>
              <w:t xml:space="preserve"> </w:t>
            </w:r>
            <w:r w:rsidRPr="000A49BC">
              <w:rPr>
                <w:sz w:val="24"/>
                <w:szCs w:val="24"/>
                <w:rtl/>
              </w:rPr>
              <w:t xml:space="preserve">وربطها </w:t>
            </w:r>
            <w:r w:rsidR="00071426" w:rsidRPr="00071426">
              <w:rPr>
                <w:rFonts w:hint="cs"/>
                <w:sz w:val="24"/>
                <w:szCs w:val="24"/>
                <w:rtl/>
                <w:lang w:bidi="ar-IQ"/>
              </w:rPr>
              <w:t>وكيفية  استخدامها في تطبيقات عديدة من أهم</w:t>
            </w:r>
            <w:r w:rsidR="00071426">
              <w:rPr>
                <w:rFonts w:hint="cs"/>
                <w:sz w:val="24"/>
                <w:szCs w:val="24"/>
                <w:rtl/>
                <w:lang w:bidi="ar-IQ"/>
              </w:rPr>
              <w:t>ا</w:t>
            </w:r>
            <w:r w:rsidR="00071426" w:rsidRPr="00071426">
              <w:rPr>
                <w:rFonts w:hint="cs"/>
                <w:sz w:val="24"/>
                <w:szCs w:val="24"/>
                <w:rtl/>
                <w:lang w:bidi="ar-IQ"/>
              </w:rPr>
              <w:t xml:space="preserve"> التضخيم وكيف يتم طرق انحيازها المختلفة  لكي يتم استخدامها في التطبيق المطلوب</w:t>
            </w:r>
            <w:r w:rsidRPr="000A49BC">
              <w:rPr>
                <w:sz w:val="24"/>
                <w:szCs w:val="24"/>
                <w:rtl/>
              </w:rPr>
              <w:t>.</w:t>
            </w:r>
          </w:p>
          <w:p w14:paraId="054CEA0B" w14:textId="3534FBC8" w:rsidR="000A49BC" w:rsidRPr="000A49BC" w:rsidRDefault="000A49BC" w:rsidP="00071426">
            <w:pPr>
              <w:spacing w:line="345" w:lineRule="atLeast"/>
              <w:ind w:left="0" w:hanging="2"/>
              <w:jc w:val="both"/>
              <w:rPr>
                <w:sz w:val="24"/>
                <w:szCs w:val="24"/>
                <w:rtl/>
              </w:rPr>
            </w:pPr>
            <w:r w:rsidRPr="000A49BC">
              <w:rPr>
                <w:sz w:val="24"/>
                <w:szCs w:val="24"/>
                <w:rtl/>
              </w:rPr>
              <w:t xml:space="preserve">أ3- التعرف على كيفية التفكير في تحويل </w:t>
            </w:r>
            <w:r w:rsidR="00071426" w:rsidRPr="00071426">
              <w:rPr>
                <w:rFonts w:hint="cs"/>
                <w:sz w:val="24"/>
                <w:szCs w:val="24"/>
                <w:rtl/>
                <w:lang w:bidi="ar-IQ"/>
              </w:rPr>
              <w:t>تحليل هذه المكبرات وكيفية احتساب بالعلاقات الرياضية التي يتم من خلالها إيجاد مقدار التكبير  وإيجاد المقادير  المتعلقة بعملية التضخيم</w:t>
            </w:r>
            <w:r w:rsidRPr="000A49BC">
              <w:rPr>
                <w:sz w:val="24"/>
                <w:szCs w:val="24"/>
                <w:rtl/>
              </w:rPr>
              <w:t>.</w:t>
            </w:r>
          </w:p>
          <w:p w14:paraId="473F8C13" w14:textId="78E3A245" w:rsidR="000A49BC" w:rsidRDefault="000A49BC" w:rsidP="00071426">
            <w:pPr>
              <w:spacing w:line="345" w:lineRule="atLeast"/>
              <w:ind w:left="0" w:hanging="2"/>
              <w:jc w:val="both"/>
              <w:rPr>
                <w:sz w:val="24"/>
                <w:szCs w:val="24"/>
              </w:rPr>
            </w:pPr>
            <w:r w:rsidRPr="000A49BC">
              <w:rPr>
                <w:sz w:val="24"/>
                <w:szCs w:val="24"/>
                <w:rtl/>
              </w:rPr>
              <w:t xml:space="preserve">أ4- يتعرف الطالب على أنواع </w:t>
            </w:r>
            <w:r w:rsidR="00071426">
              <w:rPr>
                <w:rFonts w:hint="cs"/>
                <w:sz w:val="24"/>
                <w:szCs w:val="24"/>
                <w:rtl/>
              </w:rPr>
              <w:t>الدوائر الالكترونية التماثلية</w:t>
            </w:r>
            <w:r w:rsidRPr="000A49BC">
              <w:rPr>
                <w:sz w:val="24"/>
                <w:szCs w:val="24"/>
                <w:rtl/>
              </w:rPr>
              <w:t>.</w:t>
            </w:r>
          </w:p>
          <w:p w14:paraId="21E42A9A" w14:textId="0EA4117C" w:rsidR="006522EB" w:rsidRPr="00BE4DF2" w:rsidRDefault="006522EB" w:rsidP="000A49BC">
            <w:pPr>
              <w:spacing w:line="345" w:lineRule="atLeast"/>
              <w:ind w:left="0" w:hanging="2"/>
              <w:jc w:val="both"/>
              <w:rPr>
                <w:sz w:val="24"/>
                <w:szCs w:val="24"/>
              </w:rPr>
            </w:pPr>
            <w:r w:rsidRPr="00BE4DF2">
              <w:rPr>
                <w:sz w:val="24"/>
                <w:szCs w:val="24"/>
                <w:rtl/>
              </w:rPr>
              <w:t xml:space="preserve">ب- الاهداف المهاراتية  الخاصة بالموضوع </w:t>
            </w:r>
          </w:p>
          <w:p w14:paraId="6633B659" w14:textId="20EDA8E3" w:rsidR="000A49BC" w:rsidRPr="000A49BC" w:rsidRDefault="000A49BC" w:rsidP="00071426">
            <w:pPr>
              <w:spacing w:line="345" w:lineRule="atLeast"/>
              <w:ind w:left="0" w:hanging="2"/>
              <w:jc w:val="both"/>
              <w:rPr>
                <w:sz w:val="24"/>
                <w:szCs w:val="24"/>
                <w:rtl/>
              </w:rPr>
            </w:pPr>
            <w:r w:rsidRPr="000A49BC">
              <w:rPr>
                <w:sz w:val="24"/>
                <w:szCs w:val="24"/>
                <w:rtl/>
              </w:rPr>
              <w:t xml:space="preserve">ب1- التعرف على كيفية التعامل مع </w:t>
            </w:r>
            <w:r w:rsidR="00071426">
              <w:rPr>
                <w:rFonts w:hint="cs"/>
                <w:sz w:val="24"/>
                <w:szCs w:val="24"/>
                <w:rtl/>
              </w:rPr>
              <w:t>العناصر الالكترونية التماثلية</w:t>
            </w:r>
            <w:r w:rsidRPr="000A49BC">
              <w:rPr>
                <w:sz w:val="24"/>
                <w:szCs w:val="24"/>
                <w:rtl/>
              </w:rPr>
              <w:t>.</w:t>
            </w:r>
          </w:p>
          <w:p w14:paraId="68E759A2" w14:textId="66C29742" w:rsidR="000A49BC" w:rsidRPr="000A49BC" w:rsidRDefault="000A49BC" w:rsidP="00071426">
            <w:pPr>
              <w:spacing w:line="345" w:lineRule="atLeast"/>
              <w:ind w:left="0" w:hanging="2"/>
              <w:jc w:val="both"/>
              <w:rPr>
                <w:sz w:val="24"/>
                <w:szCs w:val="24"/>
                <w:rtl/>
              </w:rPr>
            </w:pPr>
            <w:r w:rsidRPr="000A49BC">
              <w:rPr>
                <w:sz w:val="24"/>
                <w:szCs w:val="24"/>
                <w:rtl/>
              </w:rPr>
              <w:t xml:space="preserve">ب2- التعرف على مراحل </w:t>
            </w:r>
            <w:r w:rsidR="00071426">
              <w:rPr>
                <w:rFonts w:hint="cs"/>
                <w:sz w:val="24"/>
                <w:szCs w:val="24"/>
                <w:rtl/>
              </w:rPr>
              <w:t>تكبير او تضخيم الإشارة التماثلية</w:t>
            </w:r>
            <w:r w:rsidRPr="000A49BC">
              <w:rPr>
                <w:sz w:val="24"/>
                <w:szCs w:val="24"/>
                <w:rtl/>
              </w:rPr>
              <w:t>.</w:t>
            </w:r>
          </w:p>
          <w:p w14:paraId="0E668BDF" w14:textId="79AF3A01" w:rsidR="000A49BC" w:rsidRPr="000A49BC" w:rsidRDefault="000A49BC" w:rsidP="00071426">
            <w:pPr>
              <w:spacing w:line="345" w:lineRule="atLeast"/>
              <w:ind w:left="0" w:hanging="2"/>
              <w:jc w:val="both"/>
              <w:rPr>
                <w:sz w:val="24"/>
                <w:szCs w:val="24"/>
                <w:rtl/>
              </w:rPr>
            </w:pPr>
            <w:r w:rsidRPr="000A49BC">
              <w:rPr>
                <w:sz w:val="24"/>
                <w:szCs w:val="24"/>
                <w:rtl/>
              </w:rPr>
              <w:t xml:space="preserve">ب3- التعرف على أهمية </w:t>
            </w:r>
            <w:r w:rsidR="00071426">
              <w:rPr>
                <w:rFonts w:hint="cs"/>
                <w:sz w:val="24"/>
                <w:szCs w:val="24"/>
                <w:rtl/>
              </w:rPr>
              <w:t>الدوائر الالكترونية التماثلية</w:t>
            </w:r>
            <w:r w:rsidRPr="000A49BC">
              <w:rPr>
                <w:sz w:val="24"/>
                <w:szCs w:val="24"/>
                <w:rtl/>
              </w:rPr>
              <w:t xml:space="preserve"> وتطبيقاتها في حياتنا.</w:t>
            </w:r>
          </w:p>
          <w:p w14:paraId="1630422D" w14:textId="1FED7883" w:rsidR="000A49BC" w:rsidRDefault="000A49BC" w:rsidP="00071426">
            <w:pPr>
              <w:spacing w:line="345" w:lineRule="atLeast"/>
              <w:ind w:left="0" w:hanging="2"/>
              <w:jc w:val="both"/>
              <w:rPr>
                <w:sz w:val="24"/>
                <w:szCs w:val="24"/>
              </w:rPr>
            </w:pPr>
            <w:r w:rsidRPr="000A49BC">
              <w:rPr>
                <w:sz w:val="24"/>
                <w:szCs w:val="24"/>
                <w:rtl/>
              </w:rPr>
              <w:t xml:space="preserve">ب4- الإلمام بكيفية التعامل مع برامج وتطبيقات </w:t>
            </w:r>
            <w:r w:rsidR="00071426">
              <w:rPr>
                <w:rFonts w:hint="cs"/>
                <w:sz w:val="24"/>
                <w:szCs w:val="24"/>
                <w:rtl/>
              </w:rPr>
              <w:t>الدوائر الالكترونية التماثلية</w:t>
            </w:r>
            <w:r w:rsidRPr="000A49BC">
              <w:rPr>
                <w:sz w:val="24"/>
                <w:szCs w:val="24"/>
                <w:rtl/>
              </w:rPr>
              <w:t xml:space="preserve"> ومنها </w:t>
            </w:r>
            <w:proofErr w:type="spellStart"/>
            <w:r w:rsidR="00071426">
              <w:rPr>
                <w:sz w:val="24"/>
                <w:szCs w:val="24"/>
              </w:rPr>
              <w:t>Pspice</w:t>
            </w:r>
            <w:proofErr w:type="spellEnd"/>
            <w:r w:rsidR="00071426">
              <w:rPr>
                <w:sz w:val="24"/>
                <w:szCs w:val="24"/>
              </w:rPr>
              <w:t>, OrCAD</w:t>
            </w:r>
            <w:r w:rsidRPr="000A49BC">
              <w:rPr>
                <w:sz w:val="24"/>
                <w:szCs w:val="24"/>
                <w:rtl/>
              </w:rPr>
              <w:t>.</w:t>
            </w:r>
          </w:p>
          <w:p w14:paraId="62D975ED" w14:textId="6BEDA06C" w:rsidR="006522EB" w:rsidRPr="00BE4DF2" w:rsidRDefault="006522EB" w:rsidP="000A49BC">
            <w:pPr>
              <w:spacing w:line="345" w:lineRule="atLeast"/>
              <w:ind w:left="0" w:hanging="2"/>
              <w:jc w:val="both"/>
              <w:rPr>
                <w:sz w:val="24"/>
                <w:szCs w:val="24"/>
              </w:rPr>
            </w:pPr>
            <w:r w:rsidRPr="00BE4DF2">
              <w:rPr>
                <w:sz w:val="24"/>
                <w:szCs w:val="24"/>
                <w:rtl/>
              </w:rPr>
              <w:t xml:space="preserve">ج- الاهداف الوجدانية والقيمية </w:t>
            </w:r>
          </w:p>
          <w:p w14:paraId="0E9B7672" w14:textId="77777777" w:rsidR="000A49BC" w:rsidRPr="000A49BC" w:rsidRDefault="000A49BC" w:rsidP="000A49BC">
            <w:pPr>
              <w:spacing w:line="345" w:lineRule="atLeast"/>
              <w:ind w:left="0" w:hanging="2"/>
              <w:jc w:val="both"/>
              <w:rPr>
                <w:sz w:val="24"/>
                <w:szCs w:val="24"/>
                <w:rtl/>
              </w:rPr>
            </w:pPr>
            <w:r w:rsidRPr="000A49BC">
              <w:rPr>
                <w:sz w:val="24"/>
                <w:szCs w:val="24"/>
                <w:rtl/>
              </w:rPr>
              <w:t>ج1- حث الطالب على فهم الهدف من دراسة المادة بشكل عام.</w:t>
            </w:r>
          </w:p>
          <w:p w14:paraId="7D1BA3F7" w14:textId="37432272" w:rsidR="000A49BC" w:rsidRPr="000A49BC" w:rsidRDefault="000A49BC" w:rsidP="00071426">
            <w:pPr>
              <w:spacing w:line="345" w:lineRule="atLeast"/>
              <w:ind w:left="0" w:hanging="2"/>
              <w:jc w:val="both"/>
              <w:rPr>
                <w:sz w:val="24"/>
                <w:szCs w:val="24"/>
                <w:rtl/>
              </w:rPr>
            </w:pPr>
            <w:r w:rsidRPr="000A49BC">
              <w:rPr>
                <w:sz w:val="24"/>
                <w:szCs w:val="24"/>
                <w:rtl/>
              </w:rPr>
              <w:t xml:space="preserve">ج2- حث الطالب على فهم كيفية إنشاء </w:t>
            </w:r>
            <w:r w:rsidR="00071426">
              <w:rPr>
                <w:rFonts w:hint="cs"/>
                <w:sz w:val="24"/>
                <w:szCs w:val="24"/>
                <w:rtl/>
                <w:lang w:bidi="ar-IQ"/>
              </w:rPr>
              <w:t>الدوائر</w:t>
            </w:r>
            <w:r w:rsidR="00071426" w:rsidRPr="00071426">
              <w:rPr>
                <w:rFonts w:hint="cs"/>
                <w:sz w:val="24"/>
                <w:szCs w:val="24"/>
                <w:rtl/>
                <w:lang w:bidi="ar-IQ"/>
              </w:rPr>
              <w:t xml:space="preserve"> الالكترونية المتكونة من عدة مكبرات وكيفية يتم ربطها بطرق مختلفة كي تعطي الميزات المطلوبة منها ومن خلال تلك الميزات يتم استخدامها</w:t>
            </w:r>
            <w:r w:rsidR="00071426">
              <w:rPr>
                <w:rFonts w:hint="cs"/>
                <w:sz w:val="24"/>
                <w:szCs w:val="24"/>
                <w:rtl/>
              </w:rPr>
              <w:t>.</w:t>
            </w:r>
          </w:p>
          <w:p w14:paraId="286E2F8C" w14:textId="65D7DF59" w:rsidR="000A49BC" w:rsidRPr="000A49BC" w:rsidRDefault="000A49BC" w:rsidP="00071426">
            <w:pPr>
              <w:spacing w:line="345" w:lineRule="atLeast"/>
              <w:ind w:left="0" w:hanging="2"/>
              <w:jc w:val="both"/>
              <w:rPr>
                <w:sz w:val="24"/>
                <w:szCs w:val="24"/>
                <w:rtl/>
              </w:rPr>
            </w:pPr>
            <w:r w:rsidRPr="000A49BC">
              <w:rPr>
                <w:sz w:val="24"/>
                <w:szCs w:val="24"/>
                <w:rtl/>
              </w:rPr>
              <w:t xml:space="preserve">ج2- حث الطالب على التفكير في كيفية تطوير نفسه في </w:t>
            </w:r>
            <w:r w:rsidR="00071426">
              <w:rPr>
                <w:rFonts w:hint="cs"/>
                <w:sz w:val="24"/>
                <w:szCs w:val="24"/>
                <w:rtl/>
              </w:rPr>
              <w:t>تصميم الدوائر الالكترونية</w:t>
            </w:r>
            <w:r w:rsidRPr="000A49BC">
              <w:rPr>
                <w:sz w:val="24"/>
                <w:szCs w:val="24"/>
                <w:rtl/>
              </w:rPr>
              <w:t>.</w:t>
            </w:r>
          </w:p>
          <w:p w14:paraId="0AE85F17" w14:textId="05BFE5DE" w:rsidR="006522EB" w:rsidRPr="003D4589" w:rsidRDefault="000A49BC" w:rsidP="00071426">
            <w:pPr>
              <w:spacing w:line="345" w:lineRule="atLeast"/>
              <w:ind w:left="0" w:hanging="2"/>
              <w:jc w:val="both"/>
              <w:rPr>
                <w:sz w:val="24"/>
                <w:szCs w:val="24"/>
                <w:rtl/>
              </w:rPr>
            </w:pPr>
            <w:r w:rsidRPr="000A49BC">
              <w:rPr>
                <w:sz w:val="24"/>
                <w:szCs w:val="24"/>
                <w:rtl/>
              </w:rPr>
              <w:t xml:space="preserve">ج4- جعل الطالب قادرا على التعامل مع الآلة الحاسبة وكيفية استخدام برنامج </w:t>
            </w:r>
            <w:proofErr w:type="spellStart"/>
            <w:r w:rsidR="00071426" w:rsidRPr="00071426">
              <w:rPr>
                <w:sz w:val="24"/>
                <w:szCs w:val="24"/>
              </w:rPr>
              <w:t>Pspice</w:t>
            </w:r>
            <w:proofErr w:type="spellEnd"/>
            <w:r w:rsidR="00071426" w:rsidRPr="00071426">
              <w:rPr>
                <w:sz w:val="24"/>
                <w:szCs w:val="24"/>
              </w:rPr>
              <w:t>, OrCAD</w:t>
            </w:r>
            <w:r w:rsidRPr="000A49BC">
              <w:rPr>
                <w:sz w:val="24"/>
                <w:szCs w:val="24"/>
                <w:rtl/>
              </w:rPr>
              <w:t xml:space="preserve"> </w:t>
            </w:r>
            <w:r w:rsidR="00071426">
              <w:rPr>
                <w:rFonts w:hint="cs"/>
                <w:sz w:val="24"/>
                <w:szCs w:val="24"/>
                <w:rtl/>
              </w:rPr>
              <w:t>لرب العناصر الالكترونية التماثلية</w:t>
            </w:r>
            <w:r w:rsidRPr="000A49BC">
              <w:rPr>
                <w:sz w:val="24"/>
                <w:szCs w:val="24"/>
                <w:rtl/>
              </w:rPr>
              <w:t>.</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521D04">
        <w:trPr>
          <w:jc w:val="right"/>
        </w:trPr>
        <w:tc>
          <w:tcPr>
            <w:tcW w:w="9540" w:type="dxa"/>
          </w:tcPr>
          <w:p w14:paraId="1718D0F8" w14:textId="77777777" w:rsidR="000A49BC" w:rsidRDefault="000A49BC" w:rsidP="000A49BC">
            <w:pPr>
              <w:suppressAutoHyphens w:val="0"/>
              <w:autoSpaceDE w:val="0"/>
              <w:autoSpaceDN w:val="0"/>
              <w:adjustRightInd w:val="0"/>
              <w:spacing w:line="240" w:lineRule="auto"/>
              <w:ind w:leftChars="0" w:left="1"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rPr>
              <w:t>يقوم التدريسي بالقاء محاضرات تفصيلية  نظرية</w:t>
            </w:r>
          </w:p>
          <w:p w14:paraId="128C85DF" w14:textId="77777777" w:rsidR="006522EB" w:rsidRDefault="000A49BC" w:rsidP="000A49BC">
            <w:pPr>
              <w:widowControl w:val="0"/>
              <w:pBdr>
                <w:top w:val="nil"/>
                <w:left w:val="nil"/>
                <w:bottom w:val="nil"/>
                <w:right w:val="nil"/>
                <w:between w:val="nil"/>
              </w:pBdr>
              <w:spacing w:line="276" w:lineRule="auto"/>
              <w:ind w:left="1" w:hanging="3"/>
              <w:jc w:val="left"/>
              <w:rPr>
                <w:rFonts w:ascii="Cambria" w:hAnsi="Cambria"/>
                <w:color w:val="000000"/>
                <w:sz w:val="28"/>
                <w:szCs w:val="28"/>
              </w:rPr>
            </w:pPr>
            <w:r>
              <w:rPr>
                <w:rFonts w:ascii="Cambria" w:hAnsi="Cambria" w:hint="cs"/>
                <w:color w:val="000000"/>
                <w:sz w:val="28"/>
                <w:szCs w:val="28"/>
                <w:rtl/>
              </w:rPr>
              <w:t>يقوم التدريسي بطلب تقارير دورية للمواضيع الاساسية للمادة .</w:t>
            </w:r>
          </w:p>
          <w:p w14:paraId="13847B3D" w14:textId="0541484D" w:rsidR="000A49BC" w:rsidRDefault="000A49BC" w:rsidP="000A49BC">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tl/>
                <w:lang w:bidi="ar-IQ"/>
              </w:rPr>
            </w:pPr>
            <w:r>
              <w:rPr>
                <w:rFonts w:ascii="Cambria" w:hAnsi="Cambria" w:hint="cs"/>
                <w:color w:val="000000"/>
                <w:sz w:val="28"/>
                <w:szCs w:val="28"/>
                <w:rtl/>
                <w:lang w:bidi="ar-IQ"/>
              </w:rPr>
              <w:t>استخدام برنامج الماتلاب لمحاكات التقنيات المستعملة في المعالجة .</w:t>
            </w: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521D04">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tbl>
      <w:tblPr>
        <w:tblpPr w:leftFromText="180" w:rightFromText="180" w:vertAnchor="text" w:horzAnchor="margin"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098"/>
        <w:gridCol w:w="1587"/>
        <w:gridCol w:w="3836"/>
        <w:gridCol w:w="134"/>
      </w:tblGrid>
      <w:tr w:rsidR="000A49BC" w:rsidRPr="000A49BC" w14:paraId="0846A32B" w14:textId="77777777" w:rsidTr="002943A7">
        <w:trPr>
          <w:trHeight w:val="538"/>
        </w:trPr>
        <w:tc>
          <w:tcPr>
            <w:tcW w:w="9862" w:type="dxa"/>
            <w:gridSpan w:val="6"/>
            <w:shd w:val="clear" w:color="auto" w:fill="A7BFDE"/>
            <w:vAlign w:val="center"/>
          </w:tcPr>
          <w:p w14:paraId="4E46AC23" w14:textId="77777777" w:rsidR="000A49BC" w:rsidRPr="000A49BC" w:rsidRDefault="000A49BC" w:rsidP="000A49BC">
            <w:pPr>
              <w:numPr>
                <w:ilvl w:val="0"/>
                <w:numId w:val="14"/>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lastRenderedPageBreak/>
              <w:t>بنية المقرر</w:t>
            </w:r>
          </w:p>
        </w:tc>
      </w:tr>
      <w:tr w:rsidR="000A49BC" w:rsidRPr="000A49BC" w14:paraId="69FF484E" w14:textId="77777777" w:rsidTr="002943A7">
        <w:trPr>
          <w:gridAfter w:val="1"/>
          <w:wAfter w:w="134" w:type="dxa"/>
          <w:trHeight w:val="907"/>
        </w:trPr>
        <w:tc>
          <w:tcPr>
            <w:tcW w:w="1073" w:type="dxa"/>
            <w:shd w:val="clear" w:color="auto" w:fill="A7BFDE"/>
            <w:vAlign w:val="center"/>
          </w:tcPr>
          <w:p w14:paraId="18EE640B"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الأسبوع</w:t>
            </w:r>
          </w:p>
        </w:tc>
        <w:tc>
          <w:tcPr>
            <w:tcW w:w="1134" w:type="dxa"/>
            <w:shd w:val="clear" w:color="auto" w:fill="D3DFEE"/>
            <w:vAlign w:val="center"/>
          </w:tcPr>
          <w:p w14:paraId="0C80AF0C"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الساعات</w:t>
            </w:r>
          </w:p>
        </w:tc>
        <w:tc>
          <w:tcPr>
            <w:tcW w:w="2098" w:type="dxa"/>
            <w:shd w:val="clear" w:color="auto" w:fill="D3DFEE"/>
            <w:vAlign w:val="center"/>
          </w:tcPr>
          <w:p w14:paraId="3FC829E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اسم الوحدة / المساق أو الموضوع</w:t>
            </w:r>
          </w:p>
        </w:tc>
        <w:tc>
          <w:tcPr>
            <w:tcW w:w="1587" w:type="dxa"/>
            <w:shd w:val="clear" w:color="auto" w:fill="A7BFDE"/>
            <w:vAlign w:val="center"/>
          </w:tcPr>
          <w:p w14:paraId="7CFCC594"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التعليم</w:t>
            </w:r>
          </w:p>
        </w:tc>
        <w:tc>
          <w:tcPr>
            <w:tcW w:w="3836" w:type="dxa"/>
            <w:shd w:val="clear" w:color="auto" w:fill="D3DFEE"/>
            <w:vAlign w:val="center"/>
          </w:tcPr>
          <w:p w14:paraId="0834BB3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التقييم</w:t>
            </w:r>
          </w:p>
        </w:tc>
      </w:tr>
      <w:tr w:rsidR="000A49BC" w:rsidRPr="000A49BC" w14:paraId="6B8C574E" w14:textId="77777777" w:rsidTr="002943A7">
        <w:trPr>
          <w:gridAfter w:val="1"/>
          <w:wAfter w:w="134" w:type="dxa"/>
          <w:trHeight w:val="399"/>
        </w:trPr>
        <w:tc>
          <w:tcPr>
            <w:tcW w:w="1073" w:type="dxa"/>
            <w:tcBorders>
              <w:right w:val="single" w:sz="6" w:space="0" w:color="4F81BD"/>
            </w:tcBorders>
            <w:shd w:val="clear" w:color="auto" w:fill="A7BFDE"/>
            <w:vAlign w:val="center"/>
          </w:tcPr>
          <w:p w14:paraId="0185C6EF" w14:textId="427715FF" w:rsidR="000A49BC" w:rsidRPr="000A49BC"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lang w:bidi="ar-IQ"/>
              </w:rPr>
              <w:t>الأول الى الثاني</w:t>
            </w:r>
          </w:p>
        </w:tc>
        <w:tc>
          <w:tcPr>
            <w:tcW w:w="1134" w:type="dxa"/>
            <w:tcBorders>
              <w:left w:val="single" w:sz="6" w:space="0" w:color="4F81BD"/>
              <w:right w:val="single" w:sz="6" w:space="0" w:color="4F81BD"/>
            </w:tcBorders>
            <w:shd w:val="clear" w:color="auto" w:fill="A7BFDE"/>
            <w:vAlign w:val="center"/>
          </w:tcPr>
          <w:p w14:paraId="042D7633" w14:textId="3046A73D" w:rsidR="000A49BC" w:rsidRPr="000A49BC" w:rsidRDefault="002943A7"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rFonts w:hint="cs"/>
                <w:color w:val="000000"/>
                <w:position w:val="0"/>
                <w:sz w:val="24"/>
                <w:szCs w:val="24"/>
                <w:rtl/>
                <w:lang w:bidi="ar-IQ"/>
              </w:rPr>
              <w:t>6</w:t>
            </w:r>
          </w:p>
        </w:tc>
        <w:tc>
          <w:tcPr>
            <w:tcW w:w="2098" w:type="dxa"/>
            <w:tcBorders>
              <w:left w:val="single" w:sz="6" w:space="0" w:color="4F81BD"/>
              <w:right w:val="single" w:sz="6" w:space="0" w:color="4F81BD"/>
            </w:tcBorders>
            <w:shd w:val="clear" w:color="auto" w:fill="A7BFDE"/>
            <w:vAlign w:val="center"/>
          </w:tcPr>
          <w:p w14:paraId="5F1C3EEB" w14:textId="2902365A" w:rsidR="000A49BC" w:rsidRPr="000A49BC" w:rsidRDefault="002943A7" w:rsidP="002943A7">
            <w:pPr>
              <w:suppressAutoHyphens w:val="0"/>
              <w:bidi w:val="0"/>
              <w:spacing w:line="240" w:lineRule="auto"/>
              <w:ind w:leftChars="0" w:left="0" w:firstLineChars="0" w:firstLine="0"/>
              <w:jc w:val="center"/>
              <w:textDirection w:val="lrTb"/>
              <w:textAlignment w:val="auto"/>
              <w:outlineLvl w:val="9"/>
              <w:rPr>
                <w:position w:val="0"/>
                <w:sz w:val="24"/>
                <w:szCs w:val="24"/>
                <w:lang w:bidi="ar-SY"/>
              </w:rPr>
            </w:pPr>
            <w:r w:rsidRPr="002943A7">
              <w:rPr>
                <w:rFonts w:cs="Traditional Arabic"/>
                <w:position w:val="0"/>
              </w:rPr>
              <w:t>Introduction to Electronics</w:t>
            </w:r>
          </w:p>
        </w:tc>
        <w:tc>
          <w:tcPr>
            <w:tcW w:w="1587" w:type="dxa"/>
            <w:tcBorders>
              <w:left w:val="single" w:sz="6" w:space="0" w:color="4F81BD"/>
              <w:right w:val="single" w:sz="6" w:space="0" w:color="4F81BD"/>
            </w:tcBorders>
            <w:shd w:val="clear" w:color="auto" w:fill="A7BFDE"/>
            <w:vAlign w:val="center"/>
          </w:tcPr>
          <w:p w14:paraId="092A5429"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2943A7">
              <w:rPr>
                <w:rFonts w:hint="cs"/>
                <w:color w:val="000000"/>
                <w:position w:val="0"/>
                <w:sz w:val="24"/>
                <w:szCs w:val="24"/>
                <w:rtl/>
                <w:lang w:bidi="ar-IQ"/>
              </w:rPr>
              <w:t>-</w:t>
            </w:r>
            <w:r w:rsidRPr="002943A7">
              <w:rPr>
                <w:color w:val="000000"/>
                <w:position w:val="0"/>
                <w:sz w:val="24"/>
                <w:szCs w:val="24"/>
                <w:rtl/>
                <w:lang w:bidi="ar-IQ"/>
              </w:rPr>
              <w:t xml:space="preserve">محاضرات معروضة بشكل </w:t>
            </w:r>
            <w:r w:rsidRPr="002943A7">
              <w:rPr>
                <w:color w:val="000000"/>
                <w:position w:val="0"/>
                <w:sz w:val="24"/>
                <w:szCs w:val="24"/>
                <w:lang w:bidi="ar-IQ"/>
              </w:rPr>
              <w:t>power point</w:t>
            </w:r>
          </w:p>
          <w:p w14:paraId="37EB6703"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lang w:bidi="ar-IQ"/>
              </w:rPr>
              <w:t xml:space="preserve">-استخدام </w:t>
            </w:r>
            <w:r w:rsidRPr="002943A7">
              <w:rPr>
                <w:rFonts w:hint="cs"/>
                <w:color w:val="000000"/>
                <w:position w:val="0"/>
                <w:sz w:val="24"/>
                <w:szCs w:val="24"/>
                <w:rtl/>
              </w:rPr>
              <w:t>السبورة</w:t>
            </w:r>
          </w:p>
          <w:p w14:paraId="59A6B224" w14:textId="5CDBA7D1" w:rsidR="000A49BC" w:rsidRPr="000A49BC"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rPr>
              <w:t>والداتا</w:t>
            </w:r>
            <w:r w:rsidRPr="002943A7">
              <w:rPr>
                <w:color w:val="000000"/>
                <w:position w:val="0"/>
                <w:sz w:val="24"/>
                <w:szCs w:val="24"/>
                <w:lang w:bidi="ar-IQ"/>
              </w:rPr>
              <w:t xml:space="preserve"> </w:t>
            </w:r>
            <w:r w:rsidRPr="002943A7">
              <w:rPr>
                <w:rFonts w:hint="cs"/>
                <w:color w:val="000000"/>
                <w:position w:val="0"/>
                <w:sz w:val="24"/>
                <w:szCs w:val="24"/>
                <w:rtl/>
              </w:rPr>
              <w:t>شو ا</w:t>
            </w:r>
            <w:r w:rsidRPr="002943A7">
              <w:rPr>
                <w:color w:val="000000"/>
                <w:position w:val="0"/>
                <w:sz w:val="24"/>
                <w:szCs w:val="24"/>
                <w:rtl/>
              </w:rPr>
              <w:t>و</w:t>
            </w:r>
            <w:r w:rsidRPr="002943A7">
              <w:rPr>
                <w:rFonts w:hint="cs"/>
                <w:color w:val="000000"/>
                <w:position w:val="0"/>
                <w:sz w:val="24"/>
                <w:szCs w:val="24"/>
                <w:rtl/>
              </w:rPr>
              <w:t xml:space="preserve"> </w:t>
            </w:r>
            <w:r w:rsidRPr="002943A7">
              <w:rPr>
                <w:color w:val="000000"/>
                <w:position w:val="0"/>
                <w:sz w:val="24"/>
                <w:szCs w:val="24"/>
                <w:rtl/>
              </w:rPr>
              <w:t>شاشة عرض</w:t>
            </w:r>
          </w:p>
        </w:tc>
        <w:tc>
          <w:tcPr>
            <w:tcW w:w="3836" w:type="dxa"/>
            <w:tcBorders>
              <w:left w:val="single" w:sz="6" w:space="0" w:color="4F81BD"/>
            </w:tcBorders>
            <w:shd w:val="clear" w:color="auto" w:fill="A7BFDE"/>
            <w:vAlign w:val="center"/>
          </w:tcPr>
          <w:p w14:paraId="6B0CF7D3"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1D075018" w14:textId="77777777" w:rsidTr="002943A7">
        <w:trPr>
          <w:gridAfter w:val="1"/>
          <w:wAfter w:w="134" w:type="dxa"/>
          <w:trHeight w:val="339"/>
        </w:trPr>
        <w:tc>
          <w:tcPr>
            <w:tcW w:w="1073" w:type="dxa"/>
            <w:shd w:val="clear" w:color="auto" w:fill="A7BFDE"/>
            <w:vAlign w:val="center"/>
          </w:tcPr>
          <w:p w14:paraId="01FE3CB5" w14:textId="2AE739FC" w:rsidR="000A49BC" w:rsidRPr="000A49BC" w:rsidRDefault="002943A7" w:rsidP="002943A7">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lang w:bidi="ar-IQ"/>
              </w:rPr>
              <w:t>الثاث الى الرابع</w:t>
            </w:r>
          </w:p>
        </w:tc>
        <w:tc>
          <w:tcPr>
            <w:tcW w:w="1134" w:type="dxa"/>
            <w:shd w:val="clear" w:color="auto" w:fill="D3DFEE"/>
            <w:vAlign w:val="center"/>
          </w:tcPr>
          <w:p w14:paraId="116B987D" w14:textId="747B3B5E" w:rsidR="000A49BC" w:rsidRPr="000A49BC" w:rsidRDefault="002943A7" w:rsidP="000A49BC">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Pr>
                <w:rFonts w:hint="cs"/>
                <w:color w:val="000000"/>
                <w:position w:val="0"/>
                <w:sz w:val="24"/>
                <w:szCs w:val="24"/>
                <w:rtl/>
                <w:lang w:bidi="ar-IQ"/>
              </w:rPr>
              <w:t>6</w:t>
            </w:r>
          </w:p>
        </w:tc>
        <w:tc>
          <w:tcPr>
            <w:tcW w:w="2098" w:type="dxa"/>
            <w:shd w:val="clear" w:color="auto" w:fill="D3DFEE"/>
            <w:vAlign w:val="center"/>
          </w:tcPr>
          <w:p w14:paraId="67C5B7BF" w14:textId="185E3353" w:rsidR="000A49BC" w:rsidRPr="000A49BC" w:rsidRDefault="002943A7" w:rsidP="002943A7">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2943A7">
              <w:rPr>
                <w:rFonts w:cs="Traditional Arabic"/>
                <w:position w:val="0"/>
              </w:rPr>
              <w:t>Diodes and applications</w:t>
            </w:r>
          </w:p>
        </w:tc>
        <w:tc>
          <w:tcPr>
            <w:tcW w:w="1587" w:type="dxa"/>
            <w:shd w:val="clear" w:color="auto" w:fill="A7BFDE"/>
            <w:vAlign w:val="center"/>
          </w:tcPr>
          <w:p w14:paraId="46E206EF"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2943A7">
              <w:rPr>
                <w:rFonts w:hint="cs"/>
                <w:color w:val="000000"/>
                <w:position w:val="0"/>
                <w:sz w:val="24"/>
                <w:szCs w:val="24"/>
                <w:rtl/>
                <w:lang w:bidi="ar-IQ"/>
              </w:rPr>
              <w:t>-</w:t>
            </w:r>
            <w:r w:rsidRPr="002943A7">
              <w:rPr>
                <w:color w:val="000000"/>
                <w:position w:val="0"/>
                <w:sz w:val="24"/>
                <w:szCs w:val="24"/>
                <w:rtl/>
                <w:lang w:bidi="ar-IQ"/>
              </w:rPr>
              <w:t xml:space="preserve">محاضرات معروضة بشكل </w:t>
            </w:r>
            <w:r w:rsidRPr="002943A7">
              <w:rPr>
                <w:color w:val="000000"/>
                <w:position w:val="0"/>
                <w:sz w:val="24"/>
                <w:szCs w:val="24"/>
                <w:lang w:bidi="ar-IQ"/>
              </w:rPr>
              <w:t>power point</w:t>
            </w:r>
          </w:p>
          <w:p w14:paraId="6830EB51"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lang w:bidi="ar-IQ"/>
              </w:rPr>
              <w:t xml:space="preserve">-استخدام </w:t>
            </w:r>
            <w:r w:rsidRPr="002943A7">
              <w:rPr>
                <w:rFonts w:hint="cs"/>
                <w:color w:val="000000"/>
                <w:position w:val="0"/>
                <w:sz w:val="24"/>
                <w:szCs w:val="24"/>
                <w:rtl/>
              </w:rPr>
              <w:t>السبورة</w:t>
            </w:r>
          </w:p>
          <w:p w14:paraId="2726FE0B" w14:textId="37C0833A" w:rsidR="000A49BC" w:rsidRPr="000A49BC"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rPr>
              <w:t>والداتا</w:t>
            </w:r>
            <w:r w:rsidRPr="002943A7">
              <w:rPr>
                <w:color w:val="000000"/>
                <w:position w:val="0"/>
                <w:sz w:val="24"/>
                <w:szCs w:val="24"/>
                <w:lang w:bidi="ar-IQ"/>
              </w:rPr>
              <w:t xml:space="preserve"> </w:t>
            </w:r>
            <w:r w:rsidRPr="002943A7">
              <w:rPr>
                <w:rFonts w:hint="cs"/>
                <w:color w:val="000000"/>
                <w:position w:val="0"/>
                <w:sz w:val="24"/>
                <w:szCs w:val="24"/>
                <w:rtl/>
              </w:rPr>
              <w:t>شو ا</w:t>
            </w:r>
            <w:r w:rsidRPr="002943A7">
              <w:rPr>
                <w:color w:val="000000"/>
                <w:position w:val="0"/>
                <w:sz w:val="24"/>
                <w:szCs w:val="24"/>
                <w:rtl/>
              </w:rPr>
              <w:t>و</w:t>
            </w:r>
            <w:r w:rsidRPr="002943A7">
              <w:rPr>
                <w:rFonts w:hint="cs"/>
                <w:color w:val="000000"/>
                <w:position w:val="0"/>
                <w:sz w:val="24"/>
                <w:szCs w:val="24"/>
                <w:rtl/>
              </w:rPr>
              <w:t xml:space="preserve"> </w:t>
            </w:r>
            <w:r w:rsidRPr="002943A7">
              <w:rPr>
                <w:color w:val="000000"/>
                <w:position w:val="0"/>
                <w:sz w:val="24"/>
                <w:szCs w:val="24"/>
                <w:rtl/>
              </w:rPr>
              <w:t>شاشة عرض</w:t>
            </w:r>
          </w:p>
        </w:tc>
        <w:tc>
          <w:tcPr>
            <w:tcW w:w="3836" w:type="dxa"/>
            <w:shd w:val="clear" w:color="auto" w:fill="D3DFEE"/>
            <w:vAlign w:val="center"/>
          </w:tcPr>
          <w:p w14:paraId="1DECB5CE"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4A997376" w14:textId="77777777" w:rsidTr="002943A7">
        <w:trPr>
          <w:gridAfter w:val="1"/>
          <w:wAfter w:w="134" w:type="dxa"/>
          <w:trHeight w:val="320"/>
        </w:trPr>
        <w:tc>
          <w:tcPr>
            <w:tcW w:w="1073" w:type="dxa"/>
            <w:tcBorders>
              <w:right w:val="single" w:sz="6" w:space="0" w:color="4F81BD"/>
            </w:tcBorders>
            <w:shd w:val="clear" w:color="auto" w:fill="A7BFDE"/>
            <w:vAlign w:val="center"/>
          </w:tcPr>
          <w:p w14:paraId="3C985B4C" w14:textId="14424FD4" w:rsidR="000A49BC" w:rsidRPr="000A49BC" w:rsidRDefault="002943A7"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color w:val="000000"/>
                <w:position w:val="0"/>
                <w:sz w:val="24"/>
                <w:szCs w:val="24"/>
                <w:rtl/>
                <w:lang w:bidi="ar-IQ"/>
              </w:rPr>
              <w:t>الخامس الى السادس</w:t>
            </w:r>
          </w:p>
        </w:tc>
        <w:tc>
          <w:tcPr>
            <w:tcW w:w="1134" w:type="dxa"/>
            <w:tcBorders>
              <w:left w:val="single" w:sz="6" w:space="0" w:color="4F81BD"/>
              <w:right w:val="single" w:sz="6" w:space="0" w:color="4F81BD"/>
            </w:tcBorders>
            <w:shd w:val="clear" w:color="auto" w:fill="A7BFDE"/>
          </w:tcPr>
          <w:p w14:paraId="3BF33D63"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7D86E371"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3AD05625" w14:textId="301B8099" w:rsidR="000A49BC" w:rsidRPr="000A49BC" w:rsidRDefault="002943A7"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r>
              <w:rPr>
                <w:rFonts w:hint="cs"/>
                <w:color w:val="000000"/>
                <w:position w:val="0"/>
                <w:sz w:val="24"/>
                <w:szCs w:val="24"/>
                <w:rtl/>
                <w:lang w:bidi="ar-IQ"/>
              </w:rPr>
              <w:t>6</w:t>
            </w:r>
          </w:p>
          <w:p w14:paraId="65859917"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rFonts w:cs="Traditional Arabic"/>
                <w:position w:val="0"/>
                <w:rtl/>
              </w:rPr>
            </w:pPr>
          </w:p>
          <w:p w14:paraId="514EE46A" w14:textId="77777777" w:rsidR="000A49BC" w:rsidRPr="000A49BC" w:rsidRDefault="000A49BC" w:rsidP="000A49BC">
            <w:pPr>
              <w:suppressAutoHyphens w:val="0"/>
              <w:spacing w:line="240" w:lineRule="auto"/>
              <w:ind w:leftChars="0" w:left="0" w:firstLineChars="0" w:firstLine="0"/>
              <w:jc w:val="left"/>
              <w:textDirection w:val="lrTb"/>
              <w:textAlignment w:val="auto"/>
              <w:outlineLvl w:val="9"/>
              <w:rPr>
                <w:rFonts w:cs="Traditional Arabic"/>
                <w:position w:val="0"/>
              </w:rPr>
            </w:pPr>
          </w:p>
        </w:tc>
        <w:tc>
          <w:tcPr>
            <w:tcW w:w="2098" w:type="dxa"/>
            <w:tcBorders>
              <w:left w:val="single" w:sz="6" w:space="0" w:color="4F81BD"/>
              <w:right w:val="single" w:sz="6" w:space="0" w:color="4F81BD"/>
            </w:tcBorders>
            <w:shd w:val="clear" w:color="auto" w:fill="A7BFDE"/>
            <w:vAlign w:val="center"/>
          </w:tcPr>
          <w:p w14:paraId="5A9DA746" w14:textId="3FE2B42C" w:rsidR="000A49BC" w:rsidRPr="000A49BC" w:rsidRDefault="002943A7" w:rsidP="002943A7">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2943A7">
              <w:rPr>
                <w:rFonts w:cs="Traditional Arabic"/>
                <w:position w:val="0"/>
              </w:rPr>
              <w:t>Special-Purpose Diodes</w:t>
            </w:r>
          </w:p>
        </w:tc>
        <w:tc>
          <w:tcPr>
            <w:tcW w:w="1587" w:type="dxa"/>
            <w:tcBorders>
              <w:left w:val="single" w:sz="6" w:space="0" w:color="4F81BD"/>
              <w:right w:val="single" w:sz="6" w:space="0" w:color="4F81BD"/>
            </w:tcBorders>
            <w:shd w:val="clear" w:color="auto" w:fill="A7BFDE"/>
            <w:vAlign w:val="center"/>
          </w:tcPr>
          <w:p w14:paraId="2C0864B6"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2943A7">
              <w:rPr>
                <w:rFonts w:hint="cs"/>
                <w:color w:val="000000"/>
                <w:position w:val="0"/>
                <w:sz w:val="24"/>
                <w:szCs w:val="24"/>
                <w:rtl/>
                <w:lang w:bidi="ar-IQ"/>
              </w:rPr>
              <w:t>-</w:t>
            </w:r>
            <w:r w:rsidRPr="002943A7">
              <w:rPr>
                <w:color w:val="000000"/>
                <w:position w:val="0"/>
                <w:sz w:val="24"/>
                <w:szCs w:val="24"/>
                <w:rtl/>
                <w:lang w:bidi="ar-IQ"/>
              </w:rPr>
              <w:t xml:space="preserve">محاضرات معروضة بشكل </w:t>
            </w:r>
            <w:r w:rsidRPr="002943A7">
              <w:rPr>
                <w:color w:val="000000"/>
                <w:position w:val="0"/>
                <w:sz w:val="24"/>
                <w:szCs w:val="24"/>
                <w:lang w:bidi="ar-IQ"/>
              </w:rPr>
              <w:t>power point</w:t>
            </w:r>
          </w:p>
          <w:p w14:paraId="590C60D9"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lang w:bidi="ar-IQ"/>
              </w:rPr>
              <w:t xml:space="preserve">-استخدام </w:t>
            </w:r>
            <w:r w:rsidRPr="002943A7">
              <w:rPr>
                <w:rFonts w:hint="cs"/>
                <w:color w:val="000000"/>
                <w:position w:val="0"/>
                <w:sz w:val="24"/>
                <w:szCs w:val="24"/>
                <w:rtl/>
              </w:rPr>
              <w:t>السبورة</w:t>
            </w:r>
          </w:p>
          <w:p w14:paraId="6D27106D" w14:textId="4AEC50A7" w:rsidR="000A49BC" w:rsidRPr="000A49BC"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rPr>
              <w:t>والداتا</w:t>
            </w:r>
            <w:r w:rsidRPr="002943A7">
              <w:rPr>
                <w:color w:val="000000"/>
                <w:position w:val="0"/>
                <w:sz w:val="24"/>
                <w:szCs w:val="24"/>
                <w:lang w:bidi="ar-IQ"/>
              </w:rPr>
              <w:t xml:space="preserve"> </w:t>
            </w:r>
            <w:r w:rsidRPr="002943A7">
              <w:rPr>
                <w:rFonts w:hint="cs"/>
                <w:color w:val="000000"/>
                <w:position w:val="0"/>
                <w:sz w:val="24"/>
                <w:szCs w:val="24"/>
                <w:rtl/>
              </w:rPr>
              <w:t>شو ا</w:t>
            </w:r>
            <w:r w:rsidRPr="002943A7">
              <w:rPr>
                <w:color w:val="000000"/>
                <w:position w:val="0"/>
                <w:sz w:val="24"/>
                <w:szCs w:val="24"/>
                <w:rtl/>
              </w:rPr>
              <w:t>و</w:t>
            </w:r>
            <w:r w:rsidRPr="002943A7">
              <w:rPr>
                <w:rFonts w:hint="cs"/>
                <w:color w:val="000000"/>
                <w:position w:val="0"/>
                <w:sz w:val="24"/>
                <w:szCs w:val="24"/>
                <w:rtl/>
              </w:rPr>
              <w:t xml:space="preserve"> </w:t>
            </w:r>
            <w:r w:rsidRPr="002943A7">
              <w:rPr>
                <w:color w:val="000000"/>
                <w:position w:val="0"/>
                <w:sz w:val="24"/>
                <w:szCs w:val="24"/>
                <w:rtl/>
              </w:rPr>
              <w:t>شاشة عرض</w:t>
            </w:r>
          </w:p>
        </w:tc>
        <w:tc>
          <w:tcPr>
            <w:tcW w:w="3836" w:type="dxa"/>
            <w:tcBorders>
              <w:left w:val="single" w:sz="6" w:space="0" w:color="4F81BD"/>
            </w:tcBorders>
            <w:shd w:val="clear" w:color="auto" w:fill="A7BFDE"/>
            <w:vAlign w:val="center"/>
          </w:tcPr>
          <w:p w14:paraId="0EAE2A4D"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266E9701" w14:textId="77777777" w:rsidTr="002943A7">
        <w:trPr>
          <w:gridAfter w:val="1"/>
          <w:wAfter w:w="134" w:type="dxa"/>
          <w:trHeight w:val="331"/>
        </w:trPr>
        <w:tc>
          <w:tcPr>
            <w:tcW w:w="1073" w:type="dxa"/>
            <w:shd w:val="clear" w:color="auto" w:fill="A7BFDE"/>
            <w:vAlign w:val="center"/>
          </w:tcPr>
          <w:p w14:paraId="7BEF4523" w14:textId="495C1DA2" w:rsidR="000A49BC" w:rsidRPr="000A49BC" w:rsidRDefault="002943A7"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color w:val="000000"/>
                <w:position w:val="0"/>
                <w:sz w:val="24"/>
                <w:szCs w:val="24"/>
                <w:rtl/>
                <w:lang w:bidi="ar-IQ"/>
              </w:rPr>
              <w:t>السابع الى التاسع</w:t>
            </w:r>
          </w:p>
        </w:tc>
        <w:tc>
          <w:tcPr>
            <w:tcW w:w="1134" w:type="dxa"/>
            <w:shd w:val="clear" w:color="auto" w:fill="D3DFEE"/>
            <w:vAlign w:val="center"/>
          </w:tcPr>
          <w:p w14:paraId="1548E56B" w14:textId="792475F0" w:rsidR="000A49BC" w:rsidRPr="000A49BC" w:rsidRDefault="002943A7" w:rsidP="002943A7">
            <w:pPr>
              <w:suppressAutoHyphens w:val="0"/>
              <w:spacing w:line="240" w:lineRule="auto"/>
              <w:ind w:leftChars="0" w:left="0" w:firstLineChars="0" w:firstLine="0"/>
              <w:jc w:val="center"/>
              <w:textDirection w:val="lrTb"/>
              <w:textAlignment w:val="auto"/>
              <w:outlineLvl w:val="9"/>
              <w:rPr>
                <w:position w:val="0"/>
                <w:sz w:val="24"/>
                <w:szCs w:val="24"/>
              </w:rPr>
            </w:pPr>
            <w:r>
              <w:rPr>
                <w:rFonts w:hint="cs"/>
                <w:position w:val="0"/>
                <w:sz w:val="24"/>
                <w:szCs w:val="24"/>
                <w:rtl/>
              </w:rPr>
              <w:t>9</w:t>
            </w:r>
          </w:p>
        </w:tc>
        <w:tc>
          <w:tcPr>
            <w:tcW w:w="2098" w:type="dxa"/>
            <w:shd w:val="clear" w:color="auto" w:fill="D3DFEE"/>
            <w:vAlign w:val="center"/>
          </w:tcPr>
          <w:p w14:paraId="4395F296" w14:textId="77777777" w:rsidR="002943A7" w:rsidRPr="002943A7" w:rsidRDefault="002943A7" w:rsidP="002943A7">
            <w:pPr>
              <w:suppressAutoHyphens w:val="0"/>
              <w:autoSpaceDE w:val="0"/>
              <w:autoSpaceDN w:val="0"/>
              <w:adjustRightInd w:val="0"/>
              <w:spacing w:line="240" w:lineRule="auto"/>
              <w:ind w:leftChars="0" w:firstLineChars="0" w:firstLine="0"/>
              <w:jc w:val="center"/>
              <w:textDirection w:val="lrTb"/>
              <w:textAlignment w:val="auto"/>
              <w:outlineLvl w:val="9"/>
              <w:rPr>
                <w:rFonts w:cs="Traditional Arabic"/>
                <w:position w:val="0"/>
              </w:rPr>
            </w:pPr>
            <w:r w:rsidRPr="002943A7">
              <w:rPr>
                <w:rFonts w:cs="Traditional Arabic"/>
                <w:position w:val="0"/>
              </w:rPr>
              <w:t>Bipolar Junction Transistors</w:t>
            </w:r>
          </w:p>
          <w:p w14:paraId="2895FF55" w14:textId="08A68ABA" w:rsidR="000A49BC" w:rsidRPr="000A49BC" w:rsidRDefault="002943A7" w:rsidP="002943A7">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2943A7">
              <w:rPr>
                <w:rFonts w:cs="Traditional Arabic"/>
                <w:position w:val="0"/>
                <w:rtl/>
              </w:rPr>
              <w:t>(</w:t>
            </w:r>
            <w:r w:rsidRPr="002943A7">
              <w:rPr>
                <w:rFonts w:cs="Traditional Arabic"/>
                <w:position w:val="0"/>
              </w:rPr>
              <w:t>BJT</w:t>
            </w:r>
            <w:r w:rsidRPr="002943A7">
              <w:rPr>
                <w:rFonts w:cs="Traditional Arabic"/>
                <w:position w:val="0"/>
                <w:rtl/>
              </w:rPr>
              <w:t>)</w:t>
            </w:r>
          </w:p>
        </w:tc>
        <w:tc>
          <w:tcPr>
            <w:tcW w:w="1587" w:type="dxa"/>
            <w:shd w:val="clear" w:color="auto" w:fill="A7BFDE"/>
            <w:vAlign w:val="center"/>
          </w:tcPr>
          <w:p w14:paraId="05983A13"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2943A7">
              <w:rPr>
                <w:rFonts w:hint="cs"/>
                <w:color w:val="000000"/>
                <w:position w:val="0"/>
                <w:sz w:val="24"/>
                <w:szCs w:val="24"/>
                <w:rtl/>
                <w:lang w:bidi="ar-IQ"/>
              </w:rPr>
              <w:t>-</w:t>
            </w:r>
            <w:r w:rsidRPr="002943A7">
              <w:rPr>
                <w:color w:val="000000"/>
                <w:position w:val="0"/>
                <w:sz w:val="24"/>
                <w:szCs w:val="24"/>
                <w:rtl/>
                <w:lang w:bidi="ar-IQ"/>
              </w:rPr>
              <w:t xml:space="preserve">محاضرات معروضة بشكل </w:t>
            </w:r>
            <w:r w:rsidRPr="002943A7">
              <w:rPr>
                <w:color w:val="000000"/>
                <w:position w:val="0"/>
                <w:sz w:val="24"/>
                <w:szCs w:val="24"/>
                <w:lang w:bidi="ar-IQ"/>
              </w:rPr>
              <w:t>power point</w:t>
            </w:r>
          </w:p>
          <w:p w14:paraId="3BF8B143"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lang w:bidi="ar-IQ"/>
              </w:rPr>
              <w:t xml:space="preserve">-استخدام </w:t>
            </w:r>
            <w:r w:rsidRPr="002943A7">
              <w:rPr>
                <w:rFonts w:hint="cs"/>
                <w:color w:val="000000"/>
                <w:position w:val="0"/>
                <w:sz w:val="24"/>
                <w:szCs w:val="24"/>
                <w:rtl/>
              </w:rPr>
              <w:t>السبورة</w:t>
            </w:r>
          </w:p>
          <w:p w14:paraId="1D7121F8" w14:textId="4EB52052" w:rsidR="000A49BC" w:rsidRPr="000A49BC"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rPr>
              <w:t>والداتا</w:t>
            </w:r>
            <w:r w:rsidRPr="002943A7">
              <w:rPr>
                <w:color w:val="000000"/>
                <w:position w:val="0"/>
                <w:sz w:val="24"/>
                <w:szCs w:val="24"/>
                <w:lang w:bidi="ar-IQ"/>
              </w:rPr>
              <w:t xml:space="preserve"> </w:t>
            </w:r>
            <w:r w:rsidRPr="002943A7">
              <w:rPr>
                <w:rFonts w:hint="cs"/>
                <w:color w:val="000000"/>
                <w:position w:val="0"/>
                <w:sz w:val="24"/>
                <w:szCs w:val="24"/>
                <w:rtl/>
              </w:rPr>
              <w:t>شو ا</w:t>
            </w:r>
            <w:r w:rsidRPr="002943A7">
              <w:rPr>
                <w:color w:val="000000"/>
                <w:position w:val="0"/>
                <w:sz w:val="24"/>
                <w:szCs w:val="24"/>
                <w:rtl/>
              </w:rPr>
              <w:t>و</w:t>
            </w:r>
            <w:r w:rsidRPr="002943A7">
              <w:rPr>
                <w:rFonts w:hint="cs"/>
                <w:color w:val="000000"/>
                <w:position w:val="0"/>
                <w:sz w:val="24"/>
                <w:szCs w:val="24"/>
                <w:rtl/>
              </w:rPr>
              <w:t xml:space="preserve"> </w:t>
            </w:r>
            <w:r w:rsidRPr="002943A7">
              <w:rPr>
                <w:color w:val="000000"/>
                <w:position w:val="0"/>
                <w:sz w:val="24"/>
                <w:szCs w:val="24"/>
                <w:rtl/>
              </w:rPr>
              <w:t>شاشة عرض</w:t>
            </w:r>
          </w:p>
        </w:tc>
        <w:tc>
          <w:tcPr>
            <w:tcW w:w="3836" w:type="dxa"/>
            <w:shd w:val="clear" w:color="auto" w:fill="D3DFEE"/>
            <w:vAlign w:val="center"/>
          </w:tcPr>
          <w:p w14:paraId="1830E284"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3D54EE2C" w14:textId="77777777" w:rsidTr="002943A7">
        <w:trPr>
          <w:gridAfter w:val="1"/>
          <w:wAfter w:w="134" w:type="dxa"/>
          <w:trHeight w:val="340"/>
        </w:trPr>
        <w:tc>
          <w:tcPr>
            <w:tcW w:w="1073" w:type="dxa"/>
            <w:tcBorders>
              <w:right w:val="single" w:sz="6" w:space="0" w:color="4F81BD"/>
            </w:tcBorders>
            <w:shd w:val="clear" w:color="auto" w:fill="A7BFDE"/>
            <w:vAlign w:val="center"/>
          </w:tcPr>
          <w:p w14:paraId="7BA3CBEA" w14:textId="3B141E4C" w:rsidR="000A49BC" w:rsidRPr="000A49BC" w:rsidRDefault="002943A7"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color w:val="000000"/>
                <w:position w:val="0"/>
                <w:sz w:val="24"/>
                <w:szCs w:val="24"/>
                <w:rtl/>
                <w:lang w:bidi="ar-IQ"/>
              </w:rPr>
              <w:t>العاشر الى الثاني عشر</w:t>
            </w:r>
          </w:p>
        </w:tc>
        <w:tc>
          <w:tcPr>
            <w:tcW w:w="1134" w:type="dxa"/>
            <w:tcBorders>
              <w:left w:val="single" w:sz="6" w:space="0" w:color="4F81BD"/>
              <w:right w:val="single" w:sz="6" w:space="0" w:color="4F81BD"/>
            </w:tcBorders>
            <w:shd w:val="clear" w:color="auto" w:fill="A7BFDE"/>
            <w:vAlign w:val="center"/>
          </w:tcPr>
          <w:p w14:paraId="3EB2F9FE" w14:textId="2C84F44C" w:rsidR="000A49BC" w:rsidRPr="000A49BC" w:rsidRDefault="002943A7" w:rsidP="002943A7">
            <w:pPr>
              <w:suppressAutoHyphens w:val="0"/>
              <w:spacing w:line="240" w:lineRule="auto"/>
              <w:ind w:leftChars="0" w:left="0" w:firstLineChars="0" w:firstLine="0"/>
              <w:jc w:val="center"/>
              <w:textDirection w:val="lrTb"/>
              <w:textAlignment w:val="auto"/>
              <w:outlineLvl w:val="9"/>
              <w:rPr>
                <w:position w:val="0"/>
                <w:sz w:val="24"/>
                <w:szCs w:val="24"/>
              </w:rPr>
            </w:pPr>
            <w:r>
              <w:rPr>
                <w:rFonts w:hint="cs"/>
                <w:position w:val="0"/>
                <w:sz w:val="24"/>
                <w:szCs w:val="24"/>
                <w:rtl/>
              </w:rPr>
              <w:t>9</w:t>
            </w:r>
          </w:p>
        </w:tc>
        <w:tc>
          <w:tcPr>
            <w:tcW w:w="2098" w:type="dxa"/>
            <w:tcBorders>
              <w:left w:val="single" w:sz="6" w:space="0" w:color="4F81BD"/>
              <w:right w:val="single" w:sz="6" w:space="0" w:color="4F81BD"/>
            </w:tcBorders>
            <w:shd w:val="clear" w:color="auto" w:fill="A7BFDE"/>
            <w:vAlign w:val="center"/>
          </w:tcPr>
          <w:p w14:paraId="732D64A8" w14:textId="4EDC719D" w:rsidR="000A49BC" w:rsidRPr="000A49BC" w:rsidRDefault="002943A7" w:rsidP="002943A7">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sz w:val="24"/>
                <w:szCs w:val="24"/>
                <w:rtl/>
                <w:lang w:bidi="ar-IQ"/>
              </w:rPr>
            </w:pPr>
            <w:r w:rsidRPr="002943A7">
              <w:rPr>
                <w:rFonts w:cs="Traditional Arabic"/>
                <w:position w:val="0"/>
              </w:rPr>
              <w:t>Transistor Bias Circuits</w:t>
            </w:r>
          </w:p>
        </w:tc>
        <w:tc>
          <w:tcPr>
            <w:tcW w:w="1587" w:type="dxa"/>
            <w:tcBorders>
              <w:left w:val="single" w:sz="6" w:space="0" w:color="4F81BD"/>
              <w:right w:val="single" w:sz="6" w:space="0" w:color="4F81BD"/>
            </w:tcBorders>
            <w:shd w:val="clear" w:color="auto" w:fill="A7BFDE"/>
            <w:vAlign w:val="center"/>
          </w:tcPr>
          <w:p w14:paraId="27C8A864"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2943A7">
              <w:rPr>
                <w:rFonts w:hint="cs"/>
                <w:color w:val="000000"/>
                <w:position w:val="0"/>
                <w:sz w:val="24"/>
                <w:szCs w:val="24"/>
                <w:rtl/>
                <w:lang w:bidi="ar-IQ"/>
              </w:rPr>
              <w:t>-</w:t>
            </w:r>
            <w:r w:rsidRPr="002943A7">
              <w:rPr>
                <w:color w:val="000000"/>
                <w:position w:val="0"/>
                <w:sz w:val="24"/>
                <w:szCs w:val="24"/>
                <w:rtl/>
                <w:lang w:bidi="ar-IQ"/>
              </w:rPr>
              <w:t xml:space="preserve">محاضرات معروضة بشكل </w:t>
            </w:r>
            <w:r w:rsidRPr="002943A7">
              <w:rPr>
                <w:color w:val="000000"/>
                <w:position w:val="0"/>
                <w:sz w:val="24"/>
                <w:szCs w:val="24"/>
                <w:lang w:bidi="ar-IQ"/>
              </w:rPr>
              <w:t>power point</w:t>
            </w:r>
          </w:p>
          <w:p w14:paraId="57F0BB06"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lang w:bidi="ar-IQ"/>
              </w:rPr>
              <w:t xml:space="preserve">-استخدام </w:t>
            </w:r>
            <w:r w:rsidRPr="002943A7">
              <w:rPr>
                <w:rFonts w:hint="cs"/>
                <w:color w:val="000000"/>
                <w:position w:val="0"/>
                <w:sz w:val="24"/>
                <w:szCs w:val="24"/>
                <w:rtl/>
              </w:rPr>
              <w:t>السبورة</w:t>
            </w:r>
          </w:p>
          <w:p w14:paraId="2F7B63A3" w14:textId="4943C5F2" w:rsidR="000A49BC" w:rsidRPr="000A49BC"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rPr>
              <w:t>والداتا</w:t>
            </w:r>
            <w:r w:rsidRPr="002943A7">
              <w:rPr>
                <w:color w:val="000000"/>
                <w:position w:val="0"/>
                <w:sz w:val="24"/>
                <w:szCs w:val="24"/>
                <w:lang w:bidi="ar-IQ"/>
              </w:rPr>
              <w:t xml:space="preserve"> </w:t>
            </w:r>
            <w:r w:rsidRPr="002943A7">
              <w:rPr>
                <w:rFonts w:hint="cs"/>
                <w:color w:val="000000"/>
                <w:position w:val="0"/>
                <w:sz w:val="24"/>
                <w:szCs w:val="24"/>
                <w:rtl/>
              </w:rPr>
              <w:t>شو ا</w:t>
            </w:r>
            <w:r w:rsidRPr="002943A7">
              <w:rPr>
                <w:color w:val="000000"/>
                <w:position w:val="0"/>
                <w:sz w:val="24"/>
                <w:szCs w:val="24"/>
                <w:rtl/>
              </w:rPr>
              <w:t>و</w:t>
            </w:r>
            <w:r w:rsidRPr="002943A7">
              <w:rPr>
                <w:rFonts w:hint="cs"/>
                <w:color w:val="000000"/>
                <w:position w:val="0"/>
                <w:sz w:val="24"/>
                <w:szCs w:val="24"/>
                <w:rtl/>
              </w:rPr>
              <w:t xml:space="preserve"> </w:t>
            </w:r>
            <w:r w:rsidRPr="002943A7">
              <w:rPr>
                <w:color w:val="000000"/>
                <w:position w:val="0"/>
                <w:sz w:val="24"/>
                <w:szCs w:val="24"/>
                <w:rtl/>
              </w:rPr>
              <w:t>شاشة عرض</w:t>
            </w:r>
          </w:p>
        </w:tc>
        <w:tc>
          <w:tcPr>
            <w:tcW w:w="3836" w:type="dxa"/>
            <w:tcBorders>
              <w:left w:val="single" w:sz="6" w:space="0" w:color="4F81BD"/>
            </w:tcBorders>
            <w:shd w:val="clear" w:color="auto" w:fill="A7BFDE"/>
            <w:vAlign w:val="center"/>
          </w:tcPr>
          <w:p w14:paraId="2BAA3F8E"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355CEB05" w14:textId="77777777" w:rsidTr="002943A7">
        <w:trPr>
          <w:gridAfter w:val="1"/>
          <w:wAfter w:w="134" w:type="dxa"/>
          <w:trHeight w:val="340"/>
        </w:trPr>
        <w:tc>
          <w:tcPr>
            <w:tcW w:w="1073" w:type="dxa"/>
            <w:tcBorders>
              <w:right w:val="single" w:sz="6" w:space="0" w:color="4F81BD"/>
            </w:tcBorders>
            <w:shd w:val="clear" w:color="auto" w:fill="A7BFDE"/>
            <w:vAlign w:val="center"/>
          </w:tcPr>
          <w:p w14:paraId="2118CA7D" w14:textId="56DDA475" w:rsidR="000A49BC" w:rsidRPr="002943A7" w:rsidRDefault="002943A7" w:rsidP="002943A7">
            <w:pPr>
              <w:ind w:left="0" w:hanging="2"/>
              <w:jc w:val="center"/>
              <w:textDirection w:val="lrTb"/>
              <w:rPr>
                <w:sz w:val="24"/>
                <w:szCs w:val="24"/>
                <w:rtl/>
                <w:lang w:bidi="ar-IQ"/>
              </w:rPr>
            </w:pPr>
            <w:r w:rsidRPr="002943A7">
              <w:rPr>
                <w:color w:val="000000"/>
                <w:position w:val="0"/>
                <w:sz w:val="24"/>
                <w:szCs w:val="24"/>
                <w:rtl/>
                <w:lang w:bidi="ar-IQ"/>
              </w:rPr>
              <w:t>الثالث عشر الى الخامس عشر</w:t>
            </w:r>
          </w:p>
        </w:tc>
        <w:tc>
          <w:tcPr>
            <w:tcW w:w="1134" w:type="dxa"/>
            <w:tcBorders>
              <w:left w:val="single" w:sz="6" w:space="0" w:color="4F81BD"/>
              <w:right w:val="single" w:sz="6" w:space="0" w:color="4F81BD"/>
            </w:tcBorders>
            <w:shd w:val="clear" w:color="auto" w:fill="A7BFDE"/>
            <w:vAlign w:val="center"/>
          </w:tcPr>
          <w:p w14:paraId="330AEA18" w14:textId="2D9D938B" w:rsidR="000A49BC" w:rsidRPr="000A49BC" w:rsidRDefault="002943A7" w:rsidP="002943A7">
            <w:pPr>
              <w:suppressAutoHyphens w:val="0"/>
              <w:spacing w:line="240" w:lineRule="auto"/>
              <w:ind w:leftChars="0" w:left="0" w:firstLineChars="0" w:firstLine="0"/>
              <w:jc w:val="center"/>
              <w:textDirection w:val="lrTb"/>
              <w:textAlignment w:val="auto"/>
              <w:outlineLvl w:val="9"/>
              <w:rPr>
                <w:position w:val="0"/>
                <w:sz w:val="24"/>
                <w:szCs w:val="24"/>
              </w:rPr>
            </w:pPr>
            <w:r>
              <w:rPr>
                <w:rFonts w:hint="cs"/>
                <w:position w:val="0"/>
                <w:sz w:val="24"/>
                <w:szCs w:val="24"/>
                <w:rtl/>
              </w:rPr>
              <w:t>9</w:t>
            </w:r>
          </w:p>
        </w:tc>
        <w:tc>
          <w:tcPr>
            <w:tcW w:w="2098" w:type="dxa"/>
            <w:tcBorders>
              <w:left w:val="single" w:sz="6" w:space="0" w:color="4F81BD"/>
              <w:right w:val="single" w:sz="6" w:space="0" w:color="4F81BD"/>
            </w:tcBorders>
            <w:shd w:val="clear" w:color="auto" w:fill="A7BFDE"/>
            <w:vAlign w:val="center"/>
          </w:tcPr>
          <w:p w14:paraId="44C37AB4" w14:textId="5650799A" w:rsidR="000A49BC" w:rsidRPr="000A49BC" w:rsidRDefault="002943A7" w:rsidP="002943A7">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cs="Traditional Arabic"/>
                <w:position w:val="0"/>
              </w:rPr>
              <w:t>BJT Amplifiers</w:t>
            </w:r>
          </w:p>
        </w:tc>
        <w:tc>
          <w:tcPr>
            <w:tcW w:w="1587" w:type="dxa"/>
            <w:tcBorders>
              <w:left w:val="single" w:sz="6" w:space="0" w:color="4F81BD"/>
              <w:right w:val="single" w:sz="6" w:space="0" w:color="4F81BD"/>
            </w:tcBorders>
            <w:shd w:val="clear" w:color="auto" w:fill="A7BFDE"/>
            <w:vAlign w:val="center"/>
          </w:tcPr>
          <w:p w14:paraId="71D1836F"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2943A7">
              <w:rPr>
                <w:rFonts w:hint="cs"/>
                <w:color w:val="000000"/>
                <w:position w:val="0"/>
                <w:sz w:val="24"/>
                <w:szCs w:val="24"/>
                <w:rtl/>
                <w:lang w:bidi="ar-IQ"/>
              </w:rPr>
              <w:t>-</w:t>
            </w:r>
            <w:r w:rsidRPr="002943A7">
              <w:rPr>
                <w:color w:val="000000"/>
                <w:position w:val="0"/>
                <w:sz w:val="24"/>
                <w:szCs w:val="24"/>
                <w:rtl/>
                <w:lang w:bidi="ar-IQ"/>
              </w:rPr>
              <w:t xml:space="preserve">محاضرات معروضة بشكل </w:t>
            </w:r>
            <w:r w:rsidRPr="002943A7">
              <w:rPr>
                <w:color w:val="000000"/>
                <w:position w:val="0"/>
                <w:sz w:val="24"/>
                <w:szCs w:val="24"/>
                <w:lang w:bidi="ar-IQ"/>
              </w:rPr>
              <w:t>power point</w:t>
            </w:r>
          </w:p>
          <w:p w14:paraId="0DAC2021" w14:textId="77777777" w:rsidR="002943A7" w:rsidRPr="002943A7"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lang w:bidi="ar-IQ"/>
              </w:rPr>
              <w:t xml:space="preserve">-استخدام </w:t>
            </w:r>
            <w:r w:rsidRPr="002943A7">
              <w:rPr>
                <w:rFonts w:hint="cs"/>
                <w:color w:val="000000"/>
                <w:position w:val="0"/>
                <w:sz w:val="24"/>
                <w:szCs w:val="24"/>
                <w:rtl/>
              </w:rPr>
              <w:t>السبورة</w:t>
            </w:r>
          </w:p>
          <w:p w14:paraId="1A471905" w14:textId="1F594D8F" w:rsidR="000A49BC" w:rsidRPr="000A49BC" w:rsidRDefault="002943A7" w:rsidP="002943A7">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2943A7">
              <w:rPr>
                <w:rFonts w:hint="cs"/>
                <w:color w:val="000000"/>
                <w:position w:val="0"/>
                <w:sz w:val="24"/>
                <w:szCs w:val="24"/>
                <w:rtl/>
              </w:rPr>
              <w:t>والداتا</w:t>
            </w:r>
            <w:r w:rsidRPr="002943A7">
              <w:rPr>
                <w:color w:val="000000"/>
                <w:position w:val="0"/>
                <w:sz w:val="24"/>
                <w:szCs w:val="24"/>
                <w:lang w:bidi="ar-IQ"/>
              </w:rPr>
              <w:t xml:space="preserve"> </w:t>
            </w:r>
            <w:r w:rsidRPr="002943A7">
              <w:rPr>
                <w:rFonts w:hint="cs"/>
                <w:color w:val="000000"/>
                <w:position w:val="0"/>
                <w:sz w:val="24"/>
                <w:szCs w:val="24"/>
                <w:rtl/>
              </w:rPr>
              <w:t>شو ا</w:t>
            </w:r>
            <w:r w:rsidRPr="002943A7">
              <w:rPr>
                <w:color w:val="000000"/>
                <w:position w:val="0"/>
                <w:sz w:val="24"/>
                <w:szCs w:val="24"/>
                <w:rtl/>
              </w:rPr>
              <w:t>و</w:t>
            </w:r>
            <w:r w:rsidRPr="002943A7">
              <w:rPr>
                <w:rFonts w:hint="cs"/>
                <w:color w:val="000000"/>
                <w:position w:val="0"/>
                <w:sz w:val="24"/>
                <w:szCs w:val="24"/>
                <w:rtl/>
              </w:rPr>
              <w:t xml:space="preserve"> </w:t>
            </w:r>
            <w:r w:rsidRPr="002943A7">
              <w:rPr>
                <w:color w:val="000000"/>
                <w:position w:val="0"/>
                <w:sz w:val="24"/>
                <w:szCs w:val="24"/>
                <w:rtl/>
              </w:rPr>
              <w:t>شاشة عرض</w:t>
            </w:r>
          </w:p>
        </w:tc>
        <w:tc>
          <w:tcPr>
            <w:tcW w:w="3836" w:type="dxa"/>
            <w:tcBorders>
              <w:left w:val="single" w:sz="6" w:space="0" w:color="4F81BD"/>
            </w:tcBorders>
            <w:shd w:val="clear" w:color="auto" w:fill="A7BFDE"/>
            <w:vAlign w:val="center"/>
          </w:tcPr>
          <w:p w14:paraId="34978F30"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bl>
    <w:p w14:paraId="332475A4" w14:textId="773A9086" w:rsidR="002870EB" w:rsidRDefault="002870EB">
      <w:pPr>
        <w:shd w:val="clear" w:color="auto" w:fill="FFFFFF"/>
        <w:spacing w:before="240" w:after="200"/>
        <w:ind w:left="1" w:right="-426" w:hanging="3"/>
        <w:jc w:val="both"/>
        <w:rPr>
          <w:rFonts w:ascii="Arial" w:eastAsia="Arial" w:hAnsi="Arial" w:cs="Arial"/>
          <w:sz w:val="28"/>
          <w:szCs w:val="28"/>
          <w:rtl/>
        </w:rPr>
      </w:pPr>
    </w:p>
    <w:p w14:paraId="6C32E24E" w14:textId="77777777" w:rsidR="001E18CF" w:rsidRDefault="001E18CF">
      <w:pPr>
        <w:shd w:val="clear" w:color="auto" w:fill="FFFFFF"/>
        <w:spacing w:before="240" w:after="200"/>
        <w:ind w:left="1" w:right="-426" w:hanging="3"/>
        <w:jc w:val="both"/>
        <w:rPr>
          <w:rFonts w:ascii="Arial" w:eastAsia="Arial" w:hAnsi="Arial" w:cs="Arial"/>
          <w:sz w:val="28"/>
          <w:szCs w:val="28"/>
          <w:rtl/>
        </w:rPr>
      </w:pPr>
    </w:p>
    <w:tbl>
      <w:tblPr>
        <w:tblpPr w:leftFromText="180" w:rightFromText="180" w:vertAnchor="page" w:horzAnchor="margin" w:tblpXSpec="center" w:tblpY="366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0A49BC" w:rsidRPr="000A49BC" w14:paraId="4D501432" w14:textId="77777777" w:rsidTr="000A49BC">
        <w:trPr>
          <w:trHeight w:val="1111"/>
        </w:trPr>
        <w:tc>
          <w:tcPr>
            <w:tcW w:w="9720" w:type="dxa"/>
            <w:gridSpan w:val="2"/>
            <w:shd w:val="clear" w:color="auto" w:fill="A7BFDE"/>
            <w:vAlign w:val="center"/>
          </w:tcPr>
          <w:p w14:paraId="53AA74CF" w14:textId="77777777" w:rsidR="000A49BC" w:rsidRPr="000A49BC" w:rsidRDefault="000A49BC" w:rsidP="000A49BC">
            <w:pPr>
              <w:numPr>
                <w:ilvl w:val="0"/>
                <w:numId w:val="14"/>
              </w:numPr>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0A49BC">
              <w:rPr>
                <w:rFonts w:ascii="Cambria" w:eastAsia="Calibri" w:hAnsi="Cambria" w:hint="cs"/>
                <w:color w:val="000000"/>
                <w:position w:val="0"/>
                <w:sz w:val="28"/>
                <w:szCs w:val="28"/>
                <w:rtl/>
                <w:lang w:bidi="ar-IQ"/>
              </w:rPr>
              <w:lastRenderedPageBreak/>
              <w:t xml:space="preserve">البنية التحتية </w:t>
            </w:r>
          </w:p>
        </w:tc>
      </w:tr>
      <w:tr w:rsidR="000A49BC" w:rsidRPr="000A49BC" w14:paraId="3400775D" w14:textId="77777777" w:rsidTr="000A49BC">
        <w:trPr>
          <w:trHeight w:val="1587"/>
        </w:trPr>
        <w:tc>
          <w:tcPr>
            <w:tcW w:w="4007" w:type="dxa"/>
            <w:shd w:val="clear" w:color="auto" w:fill="A7BFDE"/>
            <w:vAlign w:val="center"/>
          </w:tcPr>
          <w:p w14:paraId="1423AAB1" w14:textId="77777777" w:rsidR="000A49BC" w:rsidRPr="000A49BC" w:rsidRDefault="000A49BC" w:rsidP="000A49BC">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1-الكتب المقررة المطلوبة </w:t>
            </w:r>
            <w:r w:rsidRPr="000A49BC">
              <w:rPr>
                <w:rFonts w:ascii="Cambria" w:hAnsi="Cambria"/>
                <w:color w:val="000000"/>
                <w:position w:val="0"/>
                <w:sz w:val="28"/>
                <w:szCs w:val="28"/>
                <w:rtl/>
                <w:lang w:bidi="ar-IQ"/>
              </w:rPr>
              <w:t xml:space="preserve"> :</w:t>
            </w:r>
          </w:p>
          <w:p w14:paraId="37580AB0" w14:textId="77777777" w:rsidR="000A49BC" w:rsidRPr="000A49BC" w:rsidRDefault="000A49BC" w:rsidP="000A49BC">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16F400FD" w14:textId="77777777" w:rsidR="002943A7" w:rsidRPr="002943A7" w:rsidRDefault="002943A7" w:rsidP="002943A7">
            <w:pPr>
              <w:suppressAutoHyphens w:val="0"/>
              <w:autoSpaceDE w:val="0"/>
              <w:autoSpaceDN w:val="0"/>
              <w:bidi w:val="0"/>
              <w:adjustRightInd w:val="0"/>
              <w:spacing w:after="200" w:line="276" w:lineRule="auto"/>
              <w:ind w:leftChars="0" w:left="360" w:firstLineChars="0" w:hanging="360"/>
              <w:contextualSpacing/>
              <w:jc w:val="left"/>
              <w:textDirection w:val="lrTb"/>
              <w:textAlignment w:val="auto"/>
              <w:outlineLvl w:val="9"/>
              <w:rPr>
                <w:rFonts w:eastAsia="Calibri"/>
                <w:position w:val="0"/>
                <w:sz w:val="24"/>
                <w:szCs w:val="24"/>
              </w:rPr>
            </w:pPr>
            <w:r w:rsidRPr="002943A7">
              <w:rPr>
                <w:rFonts w:eastAsia="Calibri"/>
                <w:position w:val="0"/>
                <w:sz w:val="24"/>
                <w:szCs w:val="24"/>
              </w:rPr>
              <w:t xml:space="preserve">1) R. </w:t>
            </w:r>
            <w:proofErr w:type="spellStart"/>
            <w:r w:rsidRPr="002943A7">
              <w:rPr>
                <w:rFonts w:eastAsia="Calibri"/>
                <w:position w:val="0"/>
                <w:sz w:val="24"/>
                <w:szCs w:val="24"/>
              </w:rPr>
              <w:t>Boylestad</w:t>
            </w:r>
            <w:proofErr w:type="spellEnd"/>
            <w:r w:rsidRPr="002943A7">
              <w:rPr>
                <w:rFonts w:eastAsia="Calibri"/>
                <w:position w:val="0"/>
                <w:sz w:val="24"/>
                <w:szCs w:val="24"/>
              </w:rPr>
              <w:t xml:space="preserve">., and L. </w:t>
            </w:r>
            <w:proofErr w:type="spellStart"/>
            <w:r w:rsidRPr="002943A7">
              <w:rPr>
                <w:rFonts w:eastAsia="Calibri"/>
                <w:position w:val="0"/>
                <w:sz w:val="24"/>
                <w:szCs w:val="24"/>
              </w:rPr>
              <w:t>Nashelsky</w:t>
            </w:r>
            <w:proofErr w:type="spellEnd"/>
            <w:r w:rsidRPr="002943A7">
              <w:rPr>
                <w:rFonts w:eastAsia="Calibri"/>
                <w:position w:val="0"/>
                <w:sz w:val="24"/>
                <w:szCs w:val="24"/>
              </w:rPr>
              <w:t>, Electronic Devices and Circuit Theory. 11th edition, Pearson Education Limited, London, 2014.</w:t>
            </w:r>
          </w:p>
          <w:p w14:paraId="479ED93B" w14:textId="29A5AD89" w:rsidR="000A49BC" w:rsidRPr="002943A7" w:rsidRDefault="002943A7" w:rsidP="002943A7">
            <w:pPr>
              <w:suppressAutoHyphens w:val="0"/>
              <w:autoSpaceDE w:val="0"/>
              <w:autoSpaceDN w:val="0"/>
              <w:bidi w:val="0"/>
              <w:adjustRightInd w:val="0"/>
              <w:spacing w:after="200" w:line="276" w:lineRule="auto"/>
              <w:ind w:leftChars="0" w:left="360" w:firstLineChars="0" w:hanging="360"/>
              <w:contextualSpacing/>
              <w:jc w:val="left"/>
              <w:textDirection w:val="lrTb"/>
              <w:textAlignment w:val="auto"/>
              <w:outlineLvl w:val="9"/>
              <w:rPr>
                <w:rFonts w:eastAsia="Calibri"/>
                <w:position w:val="0"/>
                <w:sz w:val="24"/>
                <w:szCs w:val="24"/>
              </w:rPr>
            </w:pPr>
            <w:r w:rsidRPr="002943A7">
              <w:rPr>
                <w:rFonts w:eastAsia="Calibri"/>
                <w:position w:val="0"/>
                <w:sz w:val="24"/>
                <w:szCs w:val="24"/>
              </w:rPr>
              <w:t>2) Bogart, Electronic Devices and Circuit, Mc Graw – Hill.</w:t>
            </w:r>
          </w:p>
        </w:tc>
      </w:tr>
      <w:tr w:rsidR="000A49BC" w:rsidRPr="000A49BC" w14:paraId="1F80AD6B" w14:textId="77777777" w:rsidTr="000A49BC">
        <w:trPr>
          <w:trHeight w:val="1247"/>
        </w:trPr>
        <w:tc>
          <w:tcPr>
            <w:tcW w:w="4007" w:type="dxa"/>
            <w:tcBorders>
              <w:right w:val="single" w:sz="6" w:space="0" w:color="4F81BD"/>
            </w:tcBorders>
            <w:shd w:val="clear" w:color="auto" w:fill="A7BFDE"/>
            <w:vAlign w:val="center"/>
          </w:tcPr>
          <w:p w14:paraId="10EFF6D7"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35488A67" w14:textId="77777777" w:rsidR="002943A7" w:rsidRPr="00F40DF3" w:rsidRDefault="002943A7" w:rsidP="002943A7">
            <w:pPr>
              <w:numPr>
                <w:ilvl w:val="0"/>
                <w:numId w:val="11"/>
              </w:numPr>
              <w:suppressAutoHyphens w:val="0"/>
              <w:autoSpaceDE w:val="0"/>
              <w:autoSpaceDN w:val="0"/>
              <w:bidi w:val="0"/>
              <w:adjustRightInd w:val="0"/>
              <w:spacing w:line="240" w:lineRule="auto"/>
              <w:ind w:leftChars="0" w:left="357" w:firstLineChars="0" w:hanging="357"/>
              <w:jc w:val="left"/>
              <w:textDirection w:val="lrTb"/>
              <w:textAlignment w:val="auto"/>
              <w:outlineLvl w:val="9"/>
              <w:rPr>
                <w:color w:val="000000"/>
                <w:sz w:val="24"/>
                <w:szCs w:val="24"/>
                <w:lang w:bidi="ar-IQ"/>
              </w:rPr>
            </w:pPr>
            <w:r w:rsidRPr="00F40DF3">
              <w:rPr>
                <w:color w:val="000000"/>
                <w:sz w:val="24"/>
                <w:szCs w:val="24"/>
                <w:lang w:bidi="ar-IQ"/>
              </w:rPr>
              <w:t>Thomas L. Floyd, Electronic Devices: Electron Flow Version, 9th edition, Pearson Education, Inc., Upper Saddle River, New Jersey, 2012.</w:t>
            </w:r>
          </w:p>
          <w:p w14:paraId="5F37F41D" w14:textId="77777777" w:rsidR="002943A7" w:rsidRPr="00F40DF3" w:rsidRDefault="002943A7" w:rsidP="002943A7">
            <w:pPr>
              <w:numPr>
                <w:ilvl w:val="0"/>
                <w:numId w:val="11"/>
              </w:numPr>
              <w:suppressAutoHyphens w:val="0"/>
              <w:autoSpaceDE w:val="0"/>
              <w:autoSpaceDN w:val="0"/>
              <w:adjustRightInd w:val="0"/>
              <w:spacing w:line="240" w:lineRule="auto"/>
              <w:ind w:leftChars="0" w:left="357" w:firstLineChars="0" w:hanging="357"/>
              <w:jc w:val="left"/>
              <w:textDirection w:val="lrTb"/>
              <w:textAlignment w:val="auto"/>
              <w:outlineLvl w:val="9"/>
              <w:rPr>
                <w:color w:val="000000"/>
                <w:sz w:val="24"/>
                <w:szCs w:val="24"/>
                <w:lang w:bidi="ar-IQ"/>
              </w:rPr>
            </w:pPr>
            <w:r w:rsidRPr="00F40DF3">
              <w:rPr>
                <w:color w:val="000000"/>
                <w:sz w:val="24"/>
                <w:szCs w:val="24"/>
                <w:rtl/>
                <w:lang w:bidi="ar-IQ"/>
              </w:rPr>
              <w:t xml:space="preserve">مكتبة الكلية للحصول على المصادر </w:t>
            </w:r>
            <w:r w:rsidRPr="00F40DF3">
              <w:rPr>
                <w:rFonts w:hint="cs"/>
                <w:color w:val="000000"/>
                <w:sz w:val="24"/>
                <w:szCs w:val="24"/>
                <w:rtl/>
                <w:lang w:bidi="ar-IQ"/>
              </w:rPr>
              <w:t>الاضافية للمناهج</w:t>
            </w:r>
            <w:r w:rsidRPr="00F40DF3">
              <w:rPr>
                <w:color w:val="000000"/>
                <w:sz w:val="24"/>
                <w:szCs w:val="24"/>
                <w:rtl/>
                <w:lang w:bidi="ar-IQ"/>
              </w:rPr>
              <w:t xml:space="preserve"> الدراسية.</w:t>
            </w:r>
          </w:p>
          <w:p w14:paraId="2676329E" w14:textId="06B77809" w:rsidR="000A49BC" w:rsidRPr="000A49BC" w:rsidRDefault="002943A7"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2943A7">
              <w:rPr>
                <w:color w:val="000000"/>
                <w:position w:val="0"/>
                <w:sz w:val="24"/>
                <w:szCs w:val="24"/>
                <w:rtl/>
                <w:lang w:bidi="ar-IQ"/>
              </w:rPr>
              <w:t xml:space="preserve">الاطلاع على المواقع الالكترونية العلمية للاطلاع على المستجدات الحديثة في </w:t>
            </w:r>
            <w:r w:rsidRPr="002943A7">
              <w:rPr>
                <w:rFonts w:hint="cs"/>
                <w:color w:val="000000"/>
                <w:position w:val="0"/>
                <w:sz w:val="24"/>
                <w:szCs w:val="24"/>
                <w:rtl/>
                <w:lang w:bidi="ar-IQ"/>
              </w:rPr>
              <w:t xml:space="preserve">المادة </w:t>
            </w:r>
            <w:r w:rsidRPr="002943A7">
              <w:rPr>
                <w:color w:val="000000"/>
                <w:position w:val="0"/>
                <w:sz w:val="24"/>
                <w:szCs w:val="24"/>
                <w:rtl/>
                <w:lang w:bidi="ar-IQ"/>
              </w:rPr>
              <w:t>.</w:t>
            </w:r>
          </w:p>
        </w:tc>
      </w:tr>
      <w:tr w:rsidR="000A49BC" w:rsidRPr="000A49BC" w14:paraId="473B5F73" w14:textId="77777777" w:rsidTr="000A49BC">
        <w:trPr>
          <w:trHeight w:val="1027"/>
        </w:trPr>
        <w:tc>
          <w:tcPr>
            <w:tcW w:w="4007" w:type="dxa"/>
            <w:shd w:val="clear" w:color="auto" w:fill="A7BFDE"/>
            <w:vAlign w:val="center"/>
          </w:tcPr>
          <w:p w14:paraId="2689A96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0A35A659" w14:textId="1CBA8544"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0A49BC">
              <w:rPr>
                <w:rFonts w:hint="cs"/>
                <w:color w:val="000000"/>
                <w:position w:val="0"/>
                <w:sz w:val="28"/>
                <w:szCs w:val="28"/>
                <w:rtl/>
                <w:lang w:bidi="ar-IQ"/>
              </w:rPr>
              <w:t xml:space="preserve">جميع المجلات العلمية الرصينة التي لها علاقة بالمفهوم الواسع </w:t>
            </w:r>
            <w:r>
              <w:rPr>
                <w:rFonts w:hint="cs"/>
                <w:color w:val="000000"/>
                <w:position w:val="0"/>
                <w:sz w:val="28"/>
                <w:szCs w:val="28"/>
                <w:rtl/>
                <w:lang w:bidi="ar-IQ"/>
              </w:rPr>
              <w:t>ل</w:t>
            </w:r>
            <w:r w:rsidRPr="000A49BC">
              <w:rPr>
                <w:rFonts w:hint="cs"/>
                <w:color w:val="000000"/>
                <w:position w:val="0"/>
                <w:sz w:val="28"/>
                <w:szCs w:val="28"/>
                <w:rtl/>
                <w:lang w:bidi="ar-IQ"/>
              </w:rPr>
              <w:t>لمادة</w:t>
            </w:r>
            <w:r>
              <w:rPr>
                <w:rFonts w:hint="cs"/>
                <w:color w:val="000000"/>
                <w:position w:val="0"/>
                <w:sz w:val="28"/>
                <w:szCs w:val="28"/>
                <w:rtl/>
                <w:lang w:bidi="ar-IQ"/>
              </w:rPr>
              <w:t>.</w:t>
            </w:r>
            <w:r w:rsidRPr="000A49BC">
              <w:rPr>
                <w:rFonts w:hint="cs"/>
                <w:color w:val="000000"/>
                <w:position w:val="0"/>
                <w:sz w:val="28"/>
                <w:szCs w:val="28"/>
                <w:rtl/>
                <w:lang w:bidi="ar-IQ"/>
              </w:rPr>
              <w:t>.</w:t>
            </w:r>
          </w:p>
        </w:tc>
      </w:tr>
      <w:tr w:rsidR="000A49BC" w:rsidRPr="000A49BC" w14:paraId="7AF49F52" w14:textId="77777777" w:rsidTr="000A49BC">
        <w:trPr>
          <w:trHeight w:val="1247"/>
        </w:trPr>
        <w:tc>
          <w:tcPr>
            <w:tcW w:w="4007" w:type="dxa"/>
            <w:shd w:val="clear" w:color="auto" w:fill="A7BFDE"/>
            <w:vAlign w:val="center"/>
          </w:tcPr>
          <w:p w14:paraId="4BC9A4A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46AFDEC0" w14:textId="77777777" w:rsidR="002943A7" w:rsidRPr="002943A7" w:rsidRDefault="002943A7" w:rsidP="002943A7">
            <w:pPr>
              <w:numPr>
                <w:ilvl w:val="0"/>
                <w:numId w:val="17"/>
              </w:numPr>
              <w:suppressAutoHyphens w:val="0"/>
              <w:autoSpaceDE w:val="0"/>
              <w:autoSpaceDN w:val="0"/>
              <w:bidi w:val="0"/>
              <w:adjustRightInd w:val="0"/>
              <w:spacing w:after="200" w:line="276" w:lineRule="auto"/>
              <w:ind w:leftChars="0" w:left="357" w:firstLineChars="0" w:hanging="357"/>
              <w:contextualSpacing/>
              <w:jc w:val="left"/>
              <w:textDirection w:val="lrTb"/>
              <w:textAlignment w:val="auto"/>
              <w:outlineLvl w:val="9"/>
              <w:rPr>
                <w:rFonts w:eastAsia="Calibri"/>
                <w:position w:val="0"/>
                <w:sz w:val="24"/>
                <w:szCs w:val="24"/>
              </w:rPr>
            </w:pPr>
            <w:r w:rsidRPr="002943A7">
              <w:rPr>
                <w:rFonts w:eastAsia="Calibri"/>
                <w:position w:val="0"/>
                <w:sz w:val="24"/>
                <w:szCs w:val="24"/>
              </w:rPr>
              <w:t xml:space="preserve">Albert </w:t>
            </w:r>
            <w:proofErr w:type="spellStart"/>
            <w:r w:rsidRPr="002943A7">
              <w:rPr>
                <w:rFonts w:eastAsia="Calibri"/>
                <w:position w:val="0"/>
                <w:sz w:val="24"/>
                <w:szCs w:val="24"/>
              </w:rPr>
              <w:t>Malvino</w:t>
            </w:r>
            <w:proofErr w:type="spellEnd"/>
            <w:r w:rsidRPr="002943A7">
              <w:rPr>
                <w:rFonts w:eastAsia="Calibri"/>
                <w:position w:val="0"/>
                <w:sz w:val="24"/>
                <w:szCs w:val="24"/>
              </w:rPr>
              <w:t>, David J Bates, Electronic Principles, McGraw Hill 7th Edition. 2012.</w:t>
            </w:r>
          </w:p>
          <w:p w14:paraId="64015732" w14:textId="77777777" w:rsidR="002943A7" w:rsidRPr="002943A7" w:rsidRDefault="00E10FF3" w:rsidP="002943A7">
            <w:pPr>
              <w:numPr>
                <w:ilvl w:val="0"/>
                <w:numId w:val="17"/>
              </w:numPr>
              <w:tabs>
                <w:tab w:val="right" w:pos="426"/>
              </w:tabs>
              <w:suppressAutoHyphens w:val="0"/>
              <w:autoSpaceDE w:val="0"/>
              <w:autoSpaceDN w:val="0"/>
              <w:bidi w:val="0"/>
              <w:adjustRightInd w:val="0"/>
              <w:spacing w:after="200" w:line="276" w:lineRule="auto"/>
              <w:ind w:leftChars="0" w:left="357" w:firstLineChars="0" w:hanging="357"/>
              <w:contextualSpacing/>
              <w:jc w:val="left"/>
              <w:textDirection w:val="lrTb"/>
              <w:textAlignment w:val="auto"/>
              <w:outlineLvl w:val="9"/>
              <w:rPr>
                <w:rFonts w:eastAsia="Calibri"/>
                <w:color w:val="000000"/>
                <w:position w:val="0"/>
                <w:sz w:val="24"/>
                <w:szCs w:val="24"/>
                <w:lang w:bidi="ar-IQ"/>
              </w:rPr>
            </w:pPr>
            <w:hyperlink r:id="rId18" w:history="1">
              <w:r w:rsidR="002943A7" w:rsidRPr="002943A7">
                <w:rPr>
                  <w:color w:val="0563C1"/>
                  <w:position w:val="0"/>
                  <w:sz w:val="24"/>
                  <w:szCs w:val="24"/>
                  <w:u w:val="single"/>
                  <w:lang w:bidi="ar-IQ"/>
                </w:rPr>
                <w:t>https://www.ibiblio.org/kuphaldt/electricCircuits/Semi/index.html</w:t>
              </w:r>
            </w:hyperlink>
          </w:p>
          <w:p w14:paraId="227B0523" w14:textId="77777777" w:rsidR="002943A7" w:rsidRPr="002943A7" w:rsidRDefault="00E10FF3" w:rsidP="002943A7">
            <w:pPr>
              <w:numPr>
                <w:ilvl w:val="0"/>
                <w:numId w:val="17"/>
              </w:numPr>
              <w:tabs>
                <w:tab w:val="right" w:pos="426"/>
              </w:tabs>
              <w:suppressAutoHyphens w:val="0"/>
              <w:autoSpaceDE w:val="0"/>
              <w:autoSpaceDN w:val="0"/>
              <w:bidi w:val="0"/>
              <w:adjustRightInd w:val="0"/>
              <w:spacing w:after="200" w:line="276" w:lineRule="auto"/>
              <w:ind w:leftChars="0" w:left="357" w:firstLineChars="0" w:hanging="357"/>
              <w:contextualSpacing/>
              <w:jc w:val="left"/>
              <w:textDirection w:val="lrTb"/>
              <w:textAlignment w:val="auto"/>
              <w:outlineLvl w:val="9"/>
              <w:rPr>
                <w:rFonts w:eastAsia="Calibri"/>
                <w:color w:val="000000"/>
                <w:position w:val="0"/>
                <w:sz w:val="24"/>
                <w:szCs w:val="24"/>
                <w:lang w:bidi="ar-IQ"/>
              </w:rPr>
            </w:pPr>
            <w:hyperlink r:id="rId19" w:history="1">
              <w:r w:rsidR="002943A7" w:rsidRPr="002943A7">
                <w:rPr>
                  <w:color w:val="0563C1"/>
                  <w:position w:val="0"/>
                  <w:sz w:val="24"/>
                  <w:szCs w:val="24"/>
                  <w:u w:val="single"/>
                  <w:lang w:bidi="ar-IQ"/>
                </w:rPr>
                <w:t>http://www.learnabout-electronics.org/index.php</w:t>
              </w:r>
            </w:hyperlink>
          </w:p>
          <w:p w14:paraId="6480DFBD" w14:textId="77777777" w:rsidR="002943A7" w:rsidRPr="002943A7" w:rsidRDefault="00E10FF3" w:rsidP="002943A7">
            <w:pPr>
              <w:numPr>
                <w:ilvl w:val="0"/>
                <w:numId w:val="17"/>
              </w:numPr>
              <w:tabs>
                <w:tab w:val="right" w:pos="426"/>
              </w:tabs>
              <w:suppressAutoHyphens w:val="0"/>
              <w:autoSpaceDE w:val="0"/>
              <w:autoSpaceDN w:val="0"/>
              <w:bidi w:val="0"/>
              <w:adjustRightInd w:val="0"/>
              <w:spacing w:line="240" w:lineRule="auto"/>
              <w:ind w:leftChars="0" w:left="357" w:firstLineChars="0" w:hanging="357"/>
              <w:jc w:val="left"/>
              <w:textDirection w:val="lrTb"/>
              <w:textAlignment w:val="auto"/>
              <w:outlineLvl w:val="9"/>
              <w:rPr>
                <w:color w:val="000000"/>
                <w:position w:val="0"/>
                <w:sz w:val="24"/>
                <w:szCs w:val="24"/>
                <w:lang w:bidi="ar-IQ"/>
              </w:rPr>
            </w:pPr>
            <w:hyperlink r:id="rId20" w:history="1">
              <w:r w:rsidR="002943A7" w:rsidRPr="002943A7">
                <w:rPr>
                  <w:color w:val="0563C1"/>
                  <w:position w:val="0"/>
                  <w:sz w:val="24"/>
                  <w:szCs w:val="24"/>
                  <w:u w:val="single"/>
                  <w:lang w:bidi="ar-IQ"/>
                </w:rPr>
                <w:t>https://web.archive.org/web/20090224160225/http://www.siliconfareast.com:80/</w:t>
              </w:r>
            </w:hyperlink>
          </w:p>
          <w:p w14:paraId="11BF8241" w14:textId="77777777" w:rsidR="000A49BC" w:rsidRPr="000A49BC" w:rsidRDefault="000A49BC" w:rsidP="000A49BC">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p w14:paraId="1CC75BE5" w14:textId="77777777" w:rsidR="000A49BC" w:rsidRPr="000A49BC" w:rsidRDefault="000A49BC">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tbl>
      <w:tblPr>
        <w:tblpPr w:leftFromText="180" w:rightFromText="180" w:vertAnchor="page" w:horzAnchor="margin" w:tblpXSpec="center" w:tblpY="1041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521D04">
        <w:trPr>
          <w:trHeight w:val="419"/>
        </w:trPr>
        <w:tc>
          <w:tcPr>
            <w:tcW w:w="9720" w:type="dxa"/>
            <w:shd w:val="clear" w:color="auto" w:fill="A7BFDE"/>
            <w:vAlign w:val="center"/>
          </w:tcPr>
          <w:p w14:paraId="42FE7F01" w14:textId="77777777" w:rsidR="000A49BC" w:rsidRPr="001538B2" w:rsidRDefault="000A49BC" w:rsidP="000A49BC">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bl>
    <w:p w14:paraId="416075D7" w14:textId="77777777" w:rsidR="002870EB" w:rsidRPr="000A49BC" w:rsidRDefault="002870EB" w:rsidP="002943A7">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556C7" w14:textId="77777777" w:rsidR="001B5C7C" w:rsidRDefault="001B5C7C">
      <w:pPr>
        <w:spacing w:line="240" w:lineRule="auto"/>
        <w:ind w:left="0" w:hanging="2"/>
      </w:pPr>
      <w:r>
        <w:separator/>
      </w:r>
    </w:p>
  </w:endnote>
  <w:endnote w:type="continuationSeparator" w:id="0">
    <w:p w14:paraId="188197F1" w14:textId="77777777" w:rsidR="001B5C7C" w:rsidRDefault="001B5C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6CCEB" w14:textId="77777777" w:rsidR="00404E44" w:rsidRDefault="00404E44" w:rsidP="00404E44">
    <w:pPr>
      <w:pStyle w:val="Footer"/>
      <w:ind w:left="0" w:hanging="2"/>
      <w:jc w:val="center"/>
    </w:pPr>
  </w:p>
  <w:p w14:paraId="315009EC" w14:textId="77777777" w:rsidR="00404E44" w:rsidRDefault="00404E44"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404E44" w:rsidRDefault="00404E4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404E44" w:rsidRDefault="00404E44">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404E44" w14:paraId="619BE54E" w14:textId="77777777" w:rsidTr="000A49BC">
      <w:trPr>
        <w:cantSplit/>
        <w:trHeight w:val="151"/>
      </w:trPr>
      <w:tc>
        <w:tcPr>
          <w:tcW w:w="5023" w:type="dxa"/>
          <w:tcBorders>
            <w:bottom w:val="single" w:sz="4" w:space="0" w:color="4F81BD"/>
          </w:tcBorders>
        </w:tcPr>
        <w:p w14:paraId="7336A69B" w14:textId="77777777" w:rsidR="00404E44" w:rsidRDefault="00404E4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404E44" w:rsidRDefault="00404E44"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23C50">
            <w:rPr>
              <w:rFonts w:ascii="Calibri" w:eastAsia="Calibri" w:hAnsi="Calibri"/>
              <w:noProof/>
              <w:color w:val="000000"/>
              <w:sz w:val="22"/>
              <w:szCs w:val="22"/>
              <w:rtl/>
            </w:rPr>
            <w:t>5</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404E44" w:rsidRDefault="00404E4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404E44" w14:paraId="72605944" w14:textId="77777777" w:rsidTr="000A49BC">
      <w:trPr>
        <w:cantSplit/>
        <w:trHeight w:val="150"/>
      </w:trPr>
      <w:tc>
        <w:tcPr>
          <w:tcW w:w="5023" w:type="dxa"/>
          <w:tcBorders>
            <w:top w:val="single" w:sz="4" w:space="0" w:color="4F81BD"/>
          </w:tcBorders>
        </w:tcPr>
        <w:p w14:paraId="34B8C045" w14:textId="77777777" w:rsidR="00404E44" w:rsidRDefault="00404E4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404E44" w:rsidRDefault="00404E44"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404E44" w:rsidRDefault="00404E44"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404E44" w:rsidRDefault="00404E4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404E44" w:rsidRDefault="00404E4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84C80" w14:textId="77777777" w:rsidR="001B5C7C" w:rsidRDefault="001B5C7C">
      <w:pPr>
        <w:spacing w:line="240" w:lineRule="auto"/>
        <w:ind w:left="0" w:hanging="2"/>
      </w:pPr>
      <w:r>
        <w:separator/>
      </w:r>
    </w:p>
  </w:footnote>
  <w:footnote w:type="continuationSeparator" w:id="0">
    <w:p w14:paraId="341FECA3" w14:textId="77777777" w:rsidR="001B5C7C" w:rsidRDefault="001B5C7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404E44" w:rsidRDefault="00404E4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404E44" w:rsidRDefault="00404E4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404E44" w:rsidRDefault="00404E4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7EAD"/>
    <w:multiLevelType w:val="hybridMultilevel"/>
    <w:tmpl w:val="0598D104"/>
    <w:lvl w:ilvl="0" w:tplc="76DC5E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
  </w:num>
  <w:num w:numId="9">
    <w:abstractNumId w:val="13"/>
  </w:num>
  <w:num w:numId="10">
    <w:abstractNumId w:val="6"/>
  </w:num>
  <w:num w:numId="11">
    <w:abstractNumId w:val="11"/>
  </w:num>
  <w:num w:numId="12">
    <w:abstractNumId w:val="10"/>
  </w:num>
  <w:num w:numId="13">
    <w:abstractNumId w:val="7"/>
  </w:num>
  <w:num w:numId="14">
    <w:abstractNumId w:val="15"/>
  </w:num>
  <w:num w:numId="15">
    <w:abstractNumId w:val="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71426"/>
    <w:rsid w:val="000A49BC"/>
    <w:rsid w:val="000E1691"/>
    <w:rsid w:val="001B5C7C"/>
    <w:rsid w:val="001E18CF"/>
    <w:rsid w:val="002870EB"/>
    <w:rsid w:val="002943A7"/>
    <w:rsid w:val="00323C50"/>
    <w:rsid w:val="0034323B"/>
    <w:rsid w:val="00370EF0"/>
    <w:rsid w:val="00404E44"/>
    <w:rsid w:val="004176D8"/>
    <w:rsid w:val="00481858"/>
    <w:rsid w:val="00487119"/>
    <w:rsid w:val="00521D04"/>
    <w:rsid w:val="005752F9"/>
    <w:rsid w:val="006522EB"/>
    <w:rsid w:val="006533EE"/>
    <w:rsid w:val="0066092E"/>
    <w:rsid w:val="007075F8"/>
    <w:rsid w:val="0076460C"/>
    <w:rsid w:val="007D69C1"/>
    <w:rsid w:val="00807C86"/>
    <w:rsid w:val="0082400B"/>
    <w:rsid w:val="009005EB"/>
    <w:rsid w:val="00944123"/>
    <w:rsid w:val="00A02F35"/>
    <w:rsid w:val="00AA0B94"/>
    <w:rsid w:val="00B9376A"/>
    <w:rsid w:val="00BA4038"/>
    <w:rsid w:val="00BB1B28"/>
    <w:rsid w:val="00BE4DF2"/>
    <w:rsid w:val="00BF5898"/>
    <w:rsid w:val="00BF74C9"/>
    <w:rsid w:val="00D26E81"/>
    <w:rsid w:val="00D45011"/>
    <w:rsid w:val="00D84CC1"/>
    <w:rsid w:val="00DB52A3"/>
    <w:rsid w:val="00DD68BD"/>
    <w:rsid w:val="00E053D1"/>
    <w:rsid w:val="00E170E1"/>
    <w:rsid w:val="00E42926"/>
    <w:rsid w:val="00EE4D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styleId="NormalWeb">
    <w:name w:val="Normal (Web)"/>
    <w:basedOn w:val="Normal"/>
    <w:uiPriority w:val="99"/>
    <w:semiHidden/>
    <w:unhideWhenUsed/>
    <w:rsid w:val="00DD68BD"/>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 w:id="196175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biblio.org/kuphaldt/electricCircuits/Semi/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eb.archive.org/web/20090224160225/http://www.siliconfareast.com: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learnabout-electronics.org/index.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8</cp:revision>
  <dcterms:created xsi:type="dcterms:W3CDTF">2024-07-22T23:29:00Z</dcterms:created>
  <dcterms:modified xsi:type="dcterms:W3CDTF">2024-09-19T16:39:00Z</dcterms:modified>
</cp:coreProperties>
</file>