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C828" w14:textId="77777777" w:rsidR="00A512A1" w:rsidRDefault="000B3866">
      <w:pPr>
        <w:spacing w:before="240"/>
        <w:jc w:val="center"/>
        <w:rPr>
          <w:color w:val="000000"/>
          <w:sz w:val="48"/>
          <w:szCs w:val="48"/>
        </w:rPr>
      </w:pPr>
      <w:r>
        <w:rPr>
          <w:color w:val="000000"/>
          <w:sz w:val="48"/>
          <w:szCs w:val="48"/>
        </w:rPr>
        <w:t>MODULE DESCRIPTION FORM</w:t>
      </w:r>
    </w:p>
    <w:p w14:paraId="56AD8072" w14:textId="77777777" w:rsidR="00A512A1" w:rsidRDefault="000B3866">
      <w:pPr>
        <w:bidi/>
        <w:jc w:val="center"/>
        <w:rPr>
          <w:sz w:val="48"/>
          <w:szCs w:val="48"/>
        </w:rPr>
      </w:pPr>
      <w:bookmarkStart w:id="0" w:name="_heading=h.gjdgxs" w:colFirst="0" w:colLast="0"/>
      <w:bookmarkEnd w:id="0"/>
      <w:r>
        <w:rPr>
          <w:sz w:val="48"/>
          <w:szCs w:val="48"/>
          <w:rtl/>
        </w:rPr>
        <w:t>نموذج وصف المادة الدراسية</w:t>
      </w:r>
    </w:p>
    <w:p w14:paraId="0BFBE45C" w14:textId="77777777" w:rsidR="00A512A1" w:rsidRDefault="00A512A1">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A512A1" w14:paraId="2E39D3DD"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597445A8" w14:textId="77777777" w:rsidR="00A512A1" w:rsidRDefault="000B3866">
            <w:pPr>
              <w:spacing w:before="80" w:after="80"/>
              <w:jc w:val="center"/>
              <w:rPr>
                <w:b/>
                <w:color w:val="17365D"/>
                <w:sz w:val="28"/>
                <w:szCs w:val="28"/>
              </w:rPr>
            </w:pPr>
            <w:r>
              <w:rPr>
                <w:b/>
                <w:color w:val="17365D"/>
                <w:sz w:val="28"/>
                <w:szCs w:val="28"/>
              </w:rPr>
              <w:t>Module Information</w:t>
            </w:r>
          </w:p>
          <w:p w14:paraId="5CA12CA0" w14:textId="77777777" w:rsidR="00A512A1" w:rsidRDefault="000B3866">
            <w:pPr>
              <w:pBdr>
                <w:top w:val="nil"/>
                <w:left w:val="nil"/>
                <w:bottom w:val="nil"/>
                <w:right w:val="nil"/>
                <w:between w:val="nil"/>
              </w:pBdr>
              <w:bidi/>
              <w:jc w:val="center"/>
              <w:rPr>
                <w:b/>
                <w:color w:val="17365D"/>
                <w:sz w:val="28"/>
                <w:szCs w:val="28"/>
              </w:rPr>
            </w:pPr>
            <w:r>
              <w:rPr>
                <w:b/>
                <w:color w:val="17365D"/>
                <w:sz w:val="28"/>
                <w:szCs w:val="28"/>
                <w:rtl/>
              </w:rPr>
              <w:t>معلومات المادة الدراسية</w:t>
            </w:r>
          </w:p>
        </w:tc>
      </w:tr>
      <w:tr w:rsidR="00A512A1" w14:paraId="1B42176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B8181AD" w14:textId="77777777" w:rsidR="00A512A1" w:rsidRDefault="000B3866">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258B320" w14:textId="6E95F460" w:rsidR="00A512A1" w:rsidRPr="00075D27" w:rsidRDefault="000B3866">
            <w:pPr>
              <w:pStyle w:val="Heading1"/>
              <w:spacing w:before="80" w:after="80"/>
              <w:ind w:left="90"/>
              <w:rPr>
                <w:b w:val="0"/>
                <w:color w:val="auto"/>
                <w:sz w:val="30"/>
                <w:szCs w:val="30"/>
              </w:rPr>
            </w:pPr>
            <w:r w:rsidRPr="00075D27">
              <w:rPr>
                <w:color w:val="auto"/>
                <w:sz w:val="30"/>
                <w:szCs w:val="30"/>
              </w:rPr>
              <w:t xml:space="preserve">Electrical </w:t>
            </w:r>
            <w:r w:rsidR="001F1922" w:rsidRPr="00075D27">
              <w:rPr>
                <w:color w:val="auto"/>
                <w:sz w:val="30"/>
                <w:szCs w:val="30"/>
              </w:rPr>
              <w:t>Engineering</w:t>
            </w:r>
            <w:r w:rsidR="00A65808" w:rsidRPr="00075D27">
              <w:rPr>
                <w:color w:val="auto"/>
                <w:sz w:val="30"/>
                <w:szCs w:val="30"/>
              </w:rPr>
              <w:t xml:space="preserve"> Fundamentals</w:t>
            </w:r>
            <w:r w:rsidR="00B67173" w:rsidRPr="00075D27">
              <w:rPr>
                <w:color w:val="auto"/>
                <w:sz w:val="30"/>
                <w:szCs w:val="30"/>
              </w:rPr>
              <w:t xml:space="preserve"> 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FDC8E0C" w14:textId="77777777" w:rsidR="00A512A1" w:rsidRDefault="000B3866" w:rsidP="001F1922">
            <w:pPr>
              <w:spacing w:before="80" w:after="80"/>
              <w:jc w:val="center"/>
              <w:rPr>
                <w:b/>
              </w:rPr>
            </w:pPr>
            <w:r>
              <w:rPr>
                <w:b/>
              </w:rPr>
              <w:t>Module Delivery</w:t>
            </w:r>
          </w:p>
        </w:tc>
      </w:tr>
      <w:tr w:rsidR="00A512A1" w14:paraId="2216B406"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188E1B3" w14:textId="77777777" w:rsidR="00A512A1" w:rsidRDefault="000B3866">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B475F9B" w14:textId="77777777" w:rsidR="00A512A1" w:rsidRPr="00075D27" w:rsidRDefault="000B3866">
            <w:pPr>
              <w:pStyle w:val="Heading1"/>
              <w:spacing w:before="80" w:after="80"/>
              <w:ind w:left="90"/>
              <w:rPr>
                <w:b w:val="0"/>
                <w:color w:val="auto"/>
                <w:sz w:val="28"/>
                <w:szCs w:val="28"/>
              </w:rPr>
            </w:pPr>
            <w:r w:rsidRPr="00075D27">
              <w:rPr>
                <w:color w:val="auto"/>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2B6D0A" w14:textId="77777777" w:rsidR="00A512A1" w:rsidRDefault="000B3866">
            <w:pPr>
              <w:numPr>
                <w:ilvl w:val="0"/>
                <w:numId w:val="4"/>
              </w:numPr>
              <w:spacing w:before="80"/>
              <w:rPr>
                <w:b/>
              </w:rPr>
            </w:pPr>
            <w:r>
              <w:rPr>
                <w:b/>
              </w:rPr>
              <w:t xml:space="preserve">☒ Theory    </w:t>
            </w:r>
          </w:p>
          <w:p w14:paraId="3902E729" w14:textId="51F35FEE" w:rsidR="00A512A1" w:rsidRDefault="00BC6246">
            <w:pPr>
              <w:numPr>
                <w:ilvl w:val="0"/>
                <w:numId w:val="1"/>
              </w:numPr>
              <w:rPr>
                <w:b/>
              </w:rPr>
            </w:pPr>
            <w:r w:rsidRPr="00E553E0">
              <w:rPr>
                <w:rFonts w:ascii="Segoe UI Symbol" w:eastAsia="Cambria" w:hAnsi="Segoe UI Symbol" w:cs="Segoe UI Symbol"/>
                <w:b/>
                <w:color w:val="000000" w:themeColor="text1"/>
              </w:rPr>
              <w:t>☐</w:t>
            </w:r>
            <w:r w:rsidR="000B3866">
              <w:rPr>
                <w:b/>
              </w:rPr>
              <w:t xml:space="preserve"> Lecture</w:t>
            </w:r>
          </w:p>
          <w:p w14:paraId="3F6AD128" w14:textId="77777777" w:rsidR="00A512A1" w:rsidRDefault="000B3866">
            <w:pPr>
              <w:numPr>
                <w:ilvl w:val="0"/>
                <w:numId w:val="1"/>
              </w:numPr>
              <w:rPr>
                <w:b/>
              </w:rPr>
            </w:pPr>
            <w:r>
              <w:rPr>
                <w:b/>
              </w:rPr>
              <w:t xml:space="preserve">☒ Lab </w:t>
            </w:r>
          </w:p>
          <w:p w14:paraId="7FE6CD62" w14:textId="51ADAB3A" w:rsidR="00A512A1" w:rsidRDefault="00095C70">
            <w:pPr>
              <w:numPr>
                <w:ilvl w:val="0"/>
                <w:numId w:val="1"/>
              </w:numPr>
              <w:rPr>
                <w:b/>
              </w:rPr>
            </w:pPr>
            <w:r>
              <w:rPr>
                <w:rFonts w:ascii="Segoe UI Symbol" w:hAnsi="Segoe UI Symbol" w:cs="Segoe UI Symbol"/>
                <w:b/>
              </w:rPr>
              <w:t>☒</w:t>
            </w:r>
            <w:r w:rsidR="000B3866">
              <w:rPr>
                <w:b/>
              </w:rPr>
              <w:t xml:space="preserve"> Tutorial</w:t>
            </w:r>
          </w:p>
          <w:p w14:paraId="54623158" w14:textId="7A788179" w:rsidR="00A512A1" w:rsidRDefault="00BC6246">
            <w:pPr>
              <w:numPr>
                <w:ilvl w:val="0"/>
                <w:numId w:val="1"/>
              </w:numPr>
              <w:rPr>
                <w:b/>
              </w:rPr>
            </w:pPr>
            <w:r w:rsidRPr="00E553E0">
              <w:rPr>
                <w:rFonts w:ascii="Segoe UI Symbol" w:eastAsia="Cambria" w:hAnsi="Segoe UI Symbol" w:cs="Segoe UI Symbol"/>
                <w:b/>
                <w:color w:val="000000" w:themeColor="text1"/>
              </w:rPr>
              <w:t>☐</w:t>
            </w:r>
            <w:r w:rsidR="000B3866">
              <w:rPr>
                <w:b/>
              </w:rPr>
              <w:t xml:space="preserve"> Practical</w:t>
            </w:r>
          </w:p>
          <w:p w14:paraId="560BE9D7" w14:textId="1A07AA89" w:rsidR="00A512A1" w:rsidRDefault="00BC6246">
            <w:pPr>
              <w:numPr>
                <w:ilvl w:val="0"/>
                <w:numId w:val="1"/>
              </w:numPr>
              <w:spacing w:after="80"/>
              <w:rPr>
                <w:b/>
              </w:rPr>
            </w:pPr>
            <w:r w:rsidRPr="00E553E0">
              <w:rPr>
                <w:rFonts w:ascii="Segoe UI Symbol" w:eastAsia="Cambria" w:hAnsi="Segoe UI Symbol" w:cs="Segoe UI Symbol"/>
                <w:b/>
                <w:color w:val="000000" w:themeColor="text1"/>
              </w:rPr>
              <w:t>☐</w:t>
            </w:r>
            <w:r w:rsidR="000B3866">
              <w:rPr>
                <w:b/>
              </w:rPr>
              <w:t xml:space="preserve"> Seminar</w:t>
            </w:r>
          </w:p>
        </w:tc>
      </w:tr>
      <w:tr w:rsidR="00A512A1" w14:paraId="1D3A38E1"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C0518A1" w14:textId="77777777" w:rsidR="00A512A1" w:rsidRDefault="000B3866">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A8EB925" w14:textId="2A8BF66D" w:rsidR="00A512A1" w:rsidRPr="00075D27" w:rsidRDefault="00BC6246">
            <w:pPr>
              <w:pStyle w:val="Heading1"/>
              <w:spacing w:before="80" w:after="80"/>
              <w:ind w:left="90"/>
              <w:rPr>
                <w:b w:val="0"/>
                <w:color w:val="auto"/>
                <w:sz w:val="28"/>
                <w:szCs w:val="28"/>
              </w:rPr>
            </w:pPr>
            <w:r w:rsidRPr="00075D27">
              <w:rPr>
                <w:color w:val="auto"/>
                <w:sz w:val="28"/>
                <w:szCs w:val="28"/>
              </w:rPr>
              <w:t>COE 101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61A66B" w14:textId="77777777" w:rsidR="00A512A1" w:rsidRDefault="00A512A1">
            <w:pPr>
              <w:widowControl w:val="0"/>
              <w:pBdr>
                <w:top w:val="nil"/>
                <w:left w:val="nil"/>
                <w:bottom w:val="nil"/>
                <w:right w:val="nil"/>
                <w:between w:val="nil"/>
              </w:pBdr>
              <w:spacing w:line="276" w:lineRule="auto"/>
              <w:rPr>
                <w:color w:val="FF0000"/>
                <w:sz w:val="28"/>
                <w:szCs w:val="28"/>
              </w:rPr>
            </w:pPr>
          </w:p>
        </w:tc>
      </w:tr>
      <w:tr w:rsidR="00A512A1" w14:paraId="3AAB0081"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DA4D9B1" w14:textId="77777777" w:rsidR="00A512A1" w:rsidRDefault="000B3866">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8403FDB" w14:textId="0181FB72" w:rsidR="00A512A1" w:rsidRPr="00075D27" w:rsidRDefault="00D95161">
            <w:pPr>
              <w:pStyle w:val="Heading1"/>
              <w:spacing w:before="80" w:after="80"/>
              <w:ind w:left="90"/>
              <w:rPr>
                <w:b w:val="0"/>
                <w:color w:val="auto"/>
                <w:sz w:val="28"/>
                <w:szCs w:val="28"/>
              </w:rPr>
            </w:pPr>
            <w:r w:rsidRPr="00075D27">
              <w:rPr>
                <w:color w:val="auto"/>
                <w:sz w:val="24"/>
                <w:szCs w:val="24"/>
                <w:shd w:val="clear" w:color="auto" w:fill="E8EAED"/>
              </w:rPr>
              <w:t>8</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DE8541" w14:textId="77777777" w:rsidR="00A512A1" w:rsidRDefault="00A512A1">
            <w:pPr>
              <w:widowControl w:val="0"/>
              <w:pBdr>
                <w:top w:val="nil"/>
                <w:left w:val="nil"/>
                <w:bottom w:val="nil"/>
                <w:right w:val="nil"/>
                <w:between w:val="nil"/>
              </w:pBdr>
              <w:spacing w:line="276" w:lineRule="auto"/>
              <w:rPr>
                <w:color w:val="FF0000"/>
                <w:sz w:val="28"/>
                <w:szCs w:val="28"/>
              </w:rPr>
            </w:pPr>
          </w:p>
        </w:tc>
      </w:tr>
      <w:tr w:rsidR="00A512A1" w14:paraId="4190CED9"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D3F324C" w14:textId="77777777" w:rsidR="00A512A1" w:rsidRDefault="000B3866">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C797ADC" w14:textId="3E581637" w:rsidR="00A512A1" w:rsidRPr="00075D27" w:rsidRDefault="00D95161">
            <w:pPr>
              <w:pStyle w:val="Heading1"/>
              <w:spacing w:before="80" w:after="80"/>
              <w:ind w:left="90"/>
              <w:rPr>
                <w:b w:val="0"/>
                <w:color w:val="auto"/>
                <w:sz w:val="24"/>
                <w:szCs w:val="24"/>
              </w:rPr>
            </w:pPr>
            <w:r w:rsidRPr="00075D27">
              <w:rPr>
                <w:color w:val="auto"/>
                <w:sz w:val="24"/>
                <w:szCs w:val="24"/>
              </w:rPr>
              <w:t>200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6AF6F5" w14:textId="77777777" w:rsidR="00A512A1" w:rsidRDefault="00A512A1">
            <w:pPr>
              <w:widowControl w:val="0"/>
              <w:pBdr>
                <w:top w:val="nil"/>
                <w:left w:val="nil"/>
                <w:bottom w:val="nil"/>
                <w:right w:val="nil"/>
                <w:between w:val="nil"/>
              </w:pBdr>
              <w:spacing w:line="276" w:lineRule="auto"/>
              <w:rPr>
                <w:color w:val="FF0000"/>
                <w:sz w:val="24"/>
                <w:szCs w:val="24"/>
              </w:rPr>
            </w:pPr>
          </w:p>
        </w:tc>
      </w:tr>
      <w:tr w:rsidR="00A512A1" w14:paraId="48BAEDB4"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6B5C3D5C" w14:textId="77777777" w:rsidR="00A512A1" w:rsidRDefault="000B3866">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4CAAED27" w14:textId="4150EAAB" w:rsidR="00A512A1" w:rsidRDefault="000B3866">
            <w:pPr>
              <w:spacing w:before="80" w:after="80"/>
              <w:ind w:hanging="720"/>
            </w:pPr>
            <w:r>
              <w:t xml:space="preserve">UGx11  </w:t>
            </w:r>
            <w:r w:rsidR="00075D27">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458DF63" w14:textId="77777777" w:rsidR="00A512A1" w:rsidRDefault="000B3866">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07EBA38" w14:textId="77777777" w:rsidR="00A512A1" w:rsidRDefault="000B3866">
            <w:pPr>
              <w:spacing w:before="80" w:after="80"/>
            </w:pPr>
            <w:r>
              <w:t>1</w:t>
            </w:r>
          </w:p>
        </w:tc>
      </w:tr>
      <w:tr w:rsidR="00A512A1" w14:paraId="4627050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63DF9DE" w14:textId="77777777" w:rsidR="00A512A1" w:rsidRDefault="000B3866">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2A78D91" w14:textId="0EC2A3FD" w:rsidR="00A512A1" w:rsidRDefault="00BC6246">
            <w:pPr>
              <w:spacing w:before="80" w:after="80"/>
            </w:pPr>
            <w:r>
              <w:t>B</w:t>
            </w:r>
            <w:r w:rsidR="0086794C">
              <w:t>Sc</w:t>
            </w:r>
            <w:r w:rsidR="00075D27">
              <w:t xml:space="preserve"> </w:t>
            </w:r>
            <w:r>
              <w:t>-</w:t>
            </w:r>
            <w:r w:rsidR="00075D27">
              <w:t xml:space="preserve"> </w:t>
            </w:r>
            <w:r>
              <w:t>COMM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0EEDE4E" w14:textId="77777777" w:rsidR="00A512A1" w:rsidRDefault="000B3866">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6D2F5A7" w14:textId="3A11651E" w:rsidR="00A512A1" w:rsidRDefault="000B3866">
            <w:pPr>
              <w:spacing w:before="80" w:after="80"/>
            </w:pPr>
            <w:r>
              <w:t xml:space="preserve"> </w:t>
            </w:r>
            <w:r w:rsidR="00BC6246">
              <w:t>College of Engineering</w:t>
            </w:r>
          </w:p>
        </w:tc>
      </w:tr>
      <w:tr w:rsidR="00A512A1" w14:paraId="28CACB78"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1F8980F" w14:textId="77777777" w:rsidR="00A512A1" w:rsidRDefault="000B3866">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18EE7256" w14:textId="3B86F775" w:rsidR="00A512A1" w:rsidRDefault="000B3866">
            <w:pPr>
              <w:spacing w:before="80" w:after="80"/>
              <w:ind w:left="90"/>
            </w:pPr>
            <w:r>
              <w:t>Name</w:t>
            </w:r>
            <w:r w:rsidR="00A65808">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EA4FC86" w14:textId="77777777" w:rsidR="00A512A1" w:rsidRDefault="000B386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A786BC1" w14:textId="43D023F0" w:rsidR="00A512A1" w:rsidRDefault="000B3866">
            <w:pPr>
              <w:spacing w:before="80" w:after="80"/>
            </w:pPr>
            <w:r>
              <w:t>E-mail</w:t>
            </w:r>
            <w:r w:rsidR="00095C70">
              <w:t xml:space="preserve">: </w:t>
            </w:r>
          </w:p>
        </w:tc>
      </w:tr>
      <w:tr w:rsidR="00A512A1" w14:paraId="614430E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6EC73D8" w14:textId="77777777" w:rsidR="00A512A1" w:rsidRDefault="000B3866">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824D041" w14:textId="22FF7F43" w:rsidR="00A512A1" w:rsidRDefault="00A512A1">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7561C96" w14:textId="77777777" w:rsidR="00A512A1" w:rsidRDefault="000B3866">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D939191" w14:textId="3EC1F559" w:rsidR="00A512A1" w:rsidRDefault="00A512A1">
            <w:pPr>
              <w:spacing w:before="80" w:after="80"/>
            </w:pPr>
          </w:p>
        </w:tc>
      </w:tr>
      <w:tr w:rsidR="00A512A1" w14:paraId="4CB946B8"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0141357" w14:textId="77777777" w:rsidR="00A512A1" w:rsidRDefault="000B3866">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D369DC9" w14:textId="77777777" w:rsidR="00A512A1" w:rsidRDefault="000B3866">
            <w:pPr>
              <w:spacing w:before="80" w:after="80"/>
              <w:ind w:left="90"/>
            </w:pPr>
            <w: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350162A" w14:textId="77777777" w:rsidR="00A512A1" w:rsidRDefault="000B386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126F23B3" w14:textId="77777777" w:rsidR="00A512A1" w:rsidRDefault="000B3866">
            <w:pPr>
              <w:spacing w:before="80" w:after="80"/>
            </w:pPr>
            <w:r>
              <w:t>E-mail</w:t>
            </w:r>
          </w:p>
        </w:tc>
      </w:tr>
      <w:tr w:rsidR="00A512A1" w14:paraId="45D4C6E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ADADFA0" w14:textId="77777777" w:rsidR="00A512A1" w:rsidRDefault="000B3866">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39C1F4B6" w14:textId="77777777" w:rsidR="00A512A1" w:rsidRDefault="000B3866">
            <w:pPr>
              <w:spacing w:before="80" w:after="80"/>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0D5C00F" w14:textId="77777777" w:rsidR="00A512A1" w:rsidRDefault="000B3866">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35E668" w14:textId="77777777" w:rsidR="00A512A1" w:rsidRDefault="000B3866">
            <w:pPr>
              <w:spacing w:before="80" w:after="80"/>
            </w:pPr>
            <w:r>
              <w:t>E-mail</w:t>
            </w:r>
          </w:p>
        </w:tc>
      </w:tr>
      <w:tr w:rsidR="00A512A1" w14:paraId="2FC6E9C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EE02CD9" w14:textId="77777777" w:rsidR="00A512A1" w:rsidRDefault="000B3866">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49253488" w14:textId="3066DFC7" w:rsidR="00A512A1" w:rsidRDefault="0086794C">
            <w:pPr>
              <w:spacing w:before="80" w:after="80"/>
              <w:ind w:left="360"/>
            </w:pPr>
            <w:r>
              <w:t>12</w:t>
            </w:r>
            <w:r w:rsidR="000B3866">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335D2BFC" w14:textId="77777777" w:rsidR="00A512A1" w:rsidRDefault="000B3866">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186D2F93" w14:textId="77777777" w:rsidR="00A512A1" w:rsidRDefault="000B3866">
            <w:pPr>
              <w:spacing w:before="80" w:after="80"/>
            </w:pPr>
            <w:r>
              <w:t>1.0</w:t>
            </w:r>
          </w:p>
        </w:tc>
      </w:tr>
    </w:tbl>
    <w:p w14:paraId="7D02524C" w14:textId="77777777" w:rsidR="00A512A1" w:rsidRDefault="00A512A1">
      <w:pPr>
        <w:tabs>
          <w:tab w:val="left" w:pos="5220"/>
        </w:tabs>
        <w:spacing w:after="200" w:line="276" w:lineRule="auto"/>
        <w:rPr>
          <w:b/>
          <w:sz w:val="16"/>
          <w:szCs w:val="16"/>
        </w:rPr>
      </w:pPr>
    </w:p>
    <w:p w14:paraId="5D1C2EDC" w14:textId="77777777" w:rsidR="00A512A1" w:rsidRDefault="00A512A1">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A512A1" w14:paraId="4A676D64"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D3E9480" w14:textId="77777777" w:rsidR="00A512A1" w:rsidRDefault="000B3866">
            <w:pPr>
              <w:spacing w:line="360" w:lineRule="auto"/>
              <w:jc w:val="center"/>
              <w:rPr>
                <w:b/>
                <w:color w:val="17365D"/>
                <w:sz w:val="28"/>
                <w:szCs w:val="28"/>
              </w:rPr>
            </w:pPr>
            <w:r>
              <w:rPr>
                <w:b/>
                <w:color w:val="17365D"/>
                <w:sz w:val="28"/>
                <w:szCs w:val="28"/>
              </w:rPr>
              <w:t>Relation with other Modules</w:t>
            </w:r>
          </w:p>
          <w:p w14:paraId="04D3BF88" w14:textId="77777777" w:rsidR="00A512A1" w:rsidRDefault="000B3866">
            <w:pPr>
              <w:pBdr>
                <w:top w:val="nil"/>
                <w:left w:val="nil"/>
                <w:bottom w:val="nil"/>
                <w:right w:val="nil"/>
                <w:between w:val="nil"/>
              </w:pBdr>
              <w:bidi/>
              <w:spacing w:line="360" w:lineRule="auto"/>
              <w:jc w:val="center"/>
              <w:rPr>
                <w:b/>
                <w:color w:val="17365D"/>
                <w:sz w:val="28"/>
                <w:szCs w:val="28"/>
              </w:rPr>
            </w:pPr>
            <w:r>
              <w:rPr>
                <w:b/>
                <w:color w:val="17365D"/>
                <w:sz w:val="28"/>
                <w:szCs w:val="28"/>
                <w:rtl/>
              </w:rPr>
              <w:t>العلاقة مع المواد الدراسية الأخرى</w:t>
            </w:r>
          </w:p>
        </w:tc>
      </w:tr>
      <w:tr w:rsidR="00A512A1" w14:paraId="6F25BC38"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CDC7CE0" w14:textId="77777777" w:rsidR="00A512A1" w:rsidRDefault="000B3866">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F9EA1" w14:textId="77777777" w:rsidR="00A512A1" w:rsidRPr="0086794C" w:rsidRDefault="000B3866">
            <w:pPr>
              <w:spacing w:line="360" w:lineRule="auto"/>
              <w:rPr>
                <w:color w:val="auto"/>
              </w:rPr>
            </w:pPr>
            <w:r w:rsidRPr="0086794C">
              <w:rPr>
                <w:color w:val="auto"/>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96546B4" w14:textId="77777777" w:rsidR="00A512A1" w:rsidRDefault="000B3866">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346A" w14:textId="77777777" w:rsidR="00A512A1" w:rsidRDefault="00A512A1">
            <w:pPr>
              <w:spacing w:line="360" w:lineRule="auto"/>
            </w:pPr>
          </w:p>
        </w:tc>
      </w:tr>
      <w:tr w:rsidR="00A512A1" w14:paraId="38FCE3FC"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5B297F9" w14:textId="77777777" w:rsidR="00A512A1" w:rsidRDefault="000B3866">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CE705" w14:textId="77777777" w:rsidR="00A512A1" w:rsidRPr="0086794C" w:rsidRDefault="000B3866">
            <w:pPr>
              <w:spacing w:line="360" w:lineRule="auto"/>
              <w:rPr>
                <w:color w:val="auto"/>
              </w:rPr>
            </w:pPr>
            <w:r w:rsidRPr="0086794C">
              <w:rPr>
                <w:color w:val="auto"/>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5B7BA87" w14:textId="77777777" w:rsidR="00A512A1" w:rsidRDefault="000B3866">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B5DF" w14:textId="77777777" w:rsidR="00A512A1" w:rsidRDefault="00A512A1">
            <w:pPr>
              <w:spacing w:line="360" w:lineRule="auto"/>
            </w:pPr>
          </w:p>
        </w:tc>
      </w:tr>
    </w:tbl>
    <w:p w14:paraId="58C30852" w14:textId="77777777" w:rsidR="00A512A1" w:rsidRDefault="00A512A1">
      <w:pPr>
        <w:tabs>
          <w:tab w:val="left" w:pos="5220"/>
        </w:tabs>
        <w:spacing w:after="0" w:line="360"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A512A1" w14:paraId="09330321"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AD29D1E" w14:textId="77777777" w:rsidR="00A512A1" w:rsidRDefault="000B3866">
            <w:pPr>
              <w:spacing w:line="276" w:lineRule="auto"/>
              <w:jc w:val="center"/>
              <w:rPr>
                <w:b/>
                <w:color w:val="17365D"/>
                <w:sz w:val="28"/>
                <w:szCs w:val="28"/>
              </w:rPr>
            </w:pPr>
            <w:r>
              <w:rPr>
                <w:b/>
                <w:color w:val="17365D"/>
                <w:sz w:val="28"/>
                <w:szCs w:val="28"/>
              </w:rPr>
              <w:lastRenderedPageBreak/>
              <w:t>Module Aims, Learning Outcomes and Indicative Contents</w:t>
            </w:r>
          </w:p>
          <w:p w14:paraId="2CE285C8" w14:textId="77777777" w:rsidR="00A512A1" w:rsidRDefault="000B3866">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A512A1" w14:paraId="4FC3AFE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50BC8AE" w14:textId="77777777" w:rsidR="00A512A1" w:rsidRDefault="000B3866">
            <w:pPr>
              <w:spacing w:line="276" w:lineRule="auto"/>
              <w:jc w:val="both"/>
              <w:rPr>
                <w:b/>
                <w:sz w:val="24"/>
                <w:szCs w:val="24"/>
              </w:rPr>
            </w:pPr>
            <w:r>
              <w:rPr>
                <w:b/>
                <w:sz w:val="24"/>
                <w:szCs w:val="24"/>
              </w:rPr>
              <w:t xml:space="preserve"> Module Objectives</w:t>
            </w:r>
          </w:p>
          <w:p w14:paraId="301E7DD3" w14:textId="77777777" w:rsidR="00A512A1" w:rsidRDefault="000B3866">
            <w:pPr>
              <w:spacing w:line="276" w:lineRule="auto"/>
              <w:jc w:val="both"/>
              <w:rPr>
                <w:b/>
                <w:sz w:val="24"/>
                <w:szCs w:val="24"/>
              </w:rPr>
            </w:pPr>
            <w:r>
              <w:rPr>
                <w:b/>
                <w:sz w:val="24"/>
                <w:szCs w:val="24"/>
                <w:rtl/>
              </w:rPr>
              <w:t>أهداف المادة الدراسية</w:t>
            </w:r>
          </w:p>
          <w:p w14:paraId="1CCDCD7D" w14:textId="77777777" w:rsidR="00A512A1" w:rsidRDefault="00A512A1">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171489EC" w14:textId="77777777" w:rsidR="00A512A1" w:rsidRPr="008D5980" w:rsidRDefault="00095C7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color w:val="1C1D1F"/>
              </w:rPr>
              <w:t xml:space="preserve">This course deals with the basic concept of electrical circuits. </w:t>
            </w:r>
          </w:p>
          <w:p w14:paraId="37C08B77" w14:textId="77777777" w:rsidR="00095C70" w:rsidRPr="008D5980" w:rsidRDefault="008D598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rPr>
              <w:t>This is the basic subject for all electrical and electronic circuits.</w:t>
            </w:r>
          </w:p>
          <w:p w14:paraId="02BC48D1" w14:textId="77777777" w:rsidR="008D5980" w:rsidRPr="008D5980" w:rsidRDefault="008D598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rPr>
              <w:t>To understand voltage, current and power from a given circuit.</w:t>
            </w:r>
          </w:p>
          <w:p w14:paraId="4893EAC1" w14:textId="77777777" w:rsidR="008D5980" w:rsidRPr="008D5980" w:rsidRDefault="008D598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rPr>
              <w:t>To develop problem solving skills and understanding of circuit theory through the application of techniques.</w:t>
            </w:r>
          </w:p>
          <w:p w14:paraId="7F8C16A6" w14:textId="77777777" w:rsidR="008D5980" w:rsidRPr="008D5980" w:rsidRDefault="008D5980" w:rsidP="00095C70">
            <w:pPr>
              <w:pStyle w:val="ListParagraph"/>
              <w:numPr>
                <w:ilvl w:val="0"/>
                <w:numId w:val="2"/>
              </w:numPr>
              <w:spacing w:line="276" w:lineRule="auto"/>
              <w:jc w:val="both"/>
              <w:rPr>
                <w:rFonts w:asciiTheme="majorBidi" w:hAnsiTheme="majorBidi" w:cstheme="majorBidi"/>
              </w:rPr>
            </w:pPr>
            <w:r w:rsidRPr="008D5980">
              <w:rPr>
                <w:rFonts w:asciiTheme="majorBidi" w:hAnsiTheme="majorBidi" w:cstheme="majorBidi"/>
              </w:rPr>
              <w:t>To understand Kirchhoff's current and voltage Laws problems.</w:t>
            </w:r>
          </w:p>
          <w:p w14:paraId="3C23DAEA" w14:textId="77777777" w:rsidR="008D5980" w:rsidRPr="00462BF0" w:rsidRDefault="008D5980" w:rsidP="00095C70">
            <w:pPr>
              <w:pStyle w:val="ListParagraph"/>
              <w:numPr>
                <w:ilvl w:val="0"/>
                <w:numId w:val="2"/>
              </w:numPr>
              <w:spacing w:line="276" w:lineRule="auto"/>
              <w:jc w:val="both"/>
            </w:pPr>
            <w:r w:rsidRPr="008D5980">
              <w:rPr>
                <w:rFonts w:asciiTheme="majorBidi" w:hAnsiTheme="majorBidi" w:cstheme="majorBidi"/>
              </w:rPr>
              <w:t>To perform mesh and Nodal analysis.</w:t>
            </w:r>
          </w:p>
          <w:p w14:paraId="07668ED0" w14:textId="77777777" w:rsidR="00462BF0" w:rsidRPr="00462BF0" w:rsidRDefault="00462BF0" w:rsidP="00095C70">
            <w:pPr>
              <w:pStyle w:val="ListParagraph"/>
              <w:numPr>
                <w:ilvl w:val="0"/>
                <w:numId w:val="2"/>
              </w:numPr>
              <w:spacing w:line="276" w:lineRule="auto"/>
              <w:jc w:val="both"/>
            </w:pPr>
            <w:r>
              <w:rPr>
                <w:rFonts w:asciiTheme="majorBidi" w:hAnsiTheme="majorBidi" w:cstheme="majorBidi"/>
              </w:rPr>
              <w:t xml:space="preserve">To perform </w:t>
            </w:r>
            <w:r w:rsidRPr="002C250E">
              <w:rPr>
                <w:rFonts w:asciiTheme="majorBidi" w:hAnsiTheme="majorBidi" w:cstheme="majorBidi"/>
              </w:rPr>
              <w:t>Maximum Power Transfer</w:t>
            </w:r>
            <w:r>
              <w:rPr>
                <w:rFonts w:asciiTheme="majorBidi" w:hAnsiTheme="majorBidi" w:cstheme="majorBidi"/>
              </w:rPr>
              <w:t xml:space="preserve"> </w:t>
            </w:r>
            <w:r>
              <w:rPr>
                <w:rFonts w:asciiTheme="majorBidi" w:hAnsiTheme="majorBidi" w:cstheme="majorBidi"/>
              </w:rPr>
              <w:t xml:space="preserve">and reciprocity theorems </w:t>
            </w:r>
          </w:p>
          <w:p w14:paraId="7FB7F875" w14:textId="15796463" w:rsidR="00462BF0" w:rsidRPr="00095C70" w:rsidRDefault="00462BF0" w:rsidP="00095C70">
            <w:pPr>
              <w:pStyle w:val="ListParagraph"/>
              <w:numPr>
                <w:ilvl w:val="0"/>
                <w:numId w:val="2"/>
              </w:numPr>
              <w:spacing w:line="276" w:lineRule="auto"/>
              <w:jc w:val="both"/>
            </w:pPr>
            <w:r w:rsidRPr="00462BF0">
              <w:rPr>
                <w:rFonts w:asciiTheme="majorBidi" w:hAnsiTheme="majorBidi" w:cstheme="majorBidi"/>
              </w:rPr>
              <w:t xml:space="preserve">To understand </w:t>
            </w:r>
            <w:r w:rsidRPr="00E67D18">
              <w:rPr>
                <w:rFonts w:asciiTheme="majorBidi" w:hAnsiTheme="majorBidi" w:cstheme="majorBidi"/>
              </w:rPr>
              <w:t>Magnetic Circuits</w:t>
            </w:r>
          </w:p>
        </w:tc>
      </w:tr>
      <w:tr w:rsidR="00A512A1" w14:paraId="0967DB0A"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409753" w14:textId="77777777" w:rsidR="00A512A1" w:rsidRDefault="000B3866">
            <w:pPr>
              <w:spacing w:line="276" w:lineRule="auto"/>
              <w:rPr>
                <w:b/>
                <w:sz w:val="24"/>
                <w:szCs w:val="24"/>
              </w:rPr>
            </w:pPr>
            <w:r>
              <w:rPr>
                <w:b/>
                <w:sz w:val="24"/>
                <w:szCs w:val="24"/>
              </w:rPr>
              <w:t>Module Learning Outcomes</w:t>
            </w:r>
          </w:p>
          <w:p w14:paraId="45FA1388" w14:textId="77777777" w:rsidR="00A512A1" w:rsidRDefault="00A512A1">
            <w:pPr>
              <w:spacing w:line="276" w:lineRule="auto"/>
              <w:rPr>
                <w:b/>
                <w:sz w:val="24"/>
                <w:szCs w:val="24"/>
              </w:rPr>
            </w:pPr>
          </w:p>
          <w:p w14:paraId="25CC3415" w14:textId="77777777" w:rsidR="00A512A1" w:rsidRDefault="000B3866">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05DB6552"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Recognize how electricity works in electrical circuits.</w:t>
            </w:r>
          </w:p>
          <w:p w14:paraId="4CCAAF17"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List the various terms associated with electrical circuits.</w:t>
            </w:r>
          </w:p>
          <w:p w14:paraId="16ABD6F5"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Summarize what is meant by a basic electric circuit.</w:t>
            </w:r>
          </w:p>
          <w:p w14:paraId="5962210F"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Discuss the reaction and involvement of atoms in electric circuits.</w:t>
            </w:r>
          </w:p>
          <w:p w14:paraId="249B3529"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Describe electrical power, charge, and current.</w:t>
            </w:r>
          </w:p>
          <w:p w14:paraId="71533145"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Define Ohm's law.</w:t>
            </w:r>
          </w:p>
          <w:p w14:paraId="1F9619EE"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 xml:space="preserve">Identify the basic circuit elements and their applications. </w:t>
            </w:r>
          </w:p>
          <w:p w14:paraId="5C6D8EA9"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Discuss the operations of sinusoid and phasors in an electric circuit.</w:t>
            </w:r>
          </w:p>
          <w:p w14:paraId="7206C302"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Discuss the various properties of resistors, capacitors, and inductors.</w:t>
            </w:r>
          </w:p>
          <w:p w14:paraId="087406DC" w14:textId="77777777" w:rsidR="00A512A1" w:rsidRPr="008D5980" w:rsidRDefault="000B3866">
            <w:pPr>
              <w:widowControl w:val="0"/>
              <w:numPr>
                <w:ilvl w:val="0"/>
                <w:numId w:val="3"/>
              </w:numPr>
              <w:shd w:val="clear" w:color="auto" w:fill="FFFFFF"/>
              <w:spacing w:line="276" w:lineRule="auto"/>
              <w:rPr>
                <w:rFonts w:asciiTheme="majorBidi" w:hAnsiTheme="majorBidi" w:cstheme="majorBidi"/>
                <w:color w:val="auto"/>
              </w:rPr>
            </w:pPr>
            <w:r w:rsidRPr="008D5980">
              <w:rPr>
                <w:rFonts w:asciiTheme="majorBidi" w:hAnsiTheme="majorBidi" w:cstheme="majorBidi"/>
                <w:color w:val="auto"/>
              </w:rPr>
              <w:t xml:space="preserve">Explain the two Kirchoff's laws used in circuit analysis. </w:t>
            </w:r>
          </w:p>
          <w:p w14:paraId="21A38935" w14:textId="77777777" w:rsidR="00A512A1" w:rsidRPr="00462BF0" w:rsidRDefault="000B3866">
            <w:pPr>
              <w:widowControl w:val="0"/>
              <w:numPr>
                <w:ilvl w:val="0"/>
                <w:numId w:val="3"/>
              </w:numPr>
              <w:shd w:val="clear" w:color="auto" w:fill="FFFFFF"/>
              <w:spacing w:line="276" w:lineRule="auto"/>
              <w:rPr>
                <w:color w:val="3F4A52"/>
              </w:rPr>
            </w:pPr>
            <w:r w:rsidRPr="008D5980">
              <w:rPr>
                <w:rFonts w:asciiTheme="majorBidi" w:hAnsiTheme="majorBidi" w:cstheme="majorBidi"/>
                <w:color w:val="auto"/>
              </w:rPr>
              <w:t>Identify the capacitor and inductor phasor relationship with respect to voltage and current.</w:t>
            </w:r>
          </w:p>
          <w:p w14:paraId="77086BAC" w14:textId="77777777" w:rsidR="00462BF0" w:rsidRPr="00462BF0" w:rsidRDefault="00462BF0">
            <w:pPr>
              <w:widowControl w:val="0"/>
              <w:numPr>
                <w:ilvl w:val="0"/>
                <w:numId w:val="3"/>
              </w:numPr>
              <w:shd w:val="clear" w:color="auto" w:fill="FFFFFF"/>
              <w:spacing w:line="276" w:lineRule="auto"/>
              <w:rPr>
                <w:color w:val="3F4A52"/>
              </w:rPr>
            </w:pPr>
            <w:r>
              <w:rPr>
                <w:rFonts w:asciiTheme="majorBidi" w:hAnsiTheme="majorBidi" w:cstheme="majorBidi"/>
                <w:color w:val="auto"/>
              </w:rPr>
              <w:t xml:space="preserve">Understanding </w:t>
            </w:r>
            <w:r w:rsidRPr="002C250E">
              <w:rPr>
                <w:rFonts w:asciiTheme="majorBidi" w:hAnsiTheme="majorBidi" w:cstheme="majorBidi"/>
              </w:rPr>
              <w:t>Maximum Power Transfer</w:t>
            </w:r>
            <w:r>
              <w:rPr>
                <w:rFonts w:asciiTheme="majorBidi" w:hAnsiTheme="majorBidi" w:cstheme="majorBidi"/>
              </w:rPr>
              <w:t xml:space="preserve"> and reciprocity theorems</w:t>
            </w:r>
          </w:p>
          <w:p w14:paraId="6637E562" w14:textId="386CA19B" w:rsidR="00462BF0" w:rsidRDefault="00462BF0">
            <w:pPr>
              <w:widowControl w:val="0"/>
              <w:numPr>
                <w:ilvl w:val="0"/>
                <w:numId w:val="3"/>
              </w:numPr>
              <w:shd w:val="clear" w:color="auto" w:fill="FFFFFF"/>
              <w:spacing w:line="276" w:lineRule="auto"/>
              <w:rPr>
                <w:color w:val="3F4A52"/>
              </w:rPr>
            </w:pPr>
            <w:r>
              <w:rPr>
                <w:rFonts w:asciiTheme="majorBidi" w:hAnsiTheme="majorBidi" w:cstheme="majorBidi"/>
                <w:color w:val="auto"/>
              </w:rPr>
              <w:t xml:space="preserve">Understanding </w:t>
            </w:r>
            <w:r w:rsidRPr="00E67D18">
              <w:rPr>
                <w:rFonts w:asciiTheme="majorBidi" w:hAnsiTheme="majorBidi" w:cstheme="majorBidi"/>
              </w:rPr>
              <w:t>Magnetic Circuits</w:t>
            </w:r>
          </w:p>
        </w:tc>
      </w:tr>
      <w:tr w:rsidR="00A512A1" w14:paraId="2307C604"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04ABA77" w14:textId="77777777" w:rsidR="00A512A1" w:rsidRDefault="000B3866">
            <w:pPr>
              <w:spacing w:line="312" w:lineRule="auto"/>
              <w:jc w:val="center"/>
              <w:rPr>
                <w:b/>
                <w:sz w:val="24"/>
                <w:szCs w:val="24"/>
              </w:rPr>
            </w:pPr>
            <w:r>
              <w:rPr>
                <w:b/>
                <w:sz w:val="24"/>
                <w:szCs w:val="24"/>
              </w:rPr>
              <w:t>Indicative Contents</w:t>
            </w:r>
          </w:p>
          <w:p w14:paraId="7DE04B08" w14:textId="77777777" w:rsidR="00A512A1" w:rsidRDefault="000B3866">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0AB7003" w14:textId="77777777" w:rsidR="00A512A1" w:rsidRPr="001F1922" w:rsidRDefault="000B3866">
            <w:pPr>
              <w:spacing w:line="276" w:lineRule="auto"/>
              <w:jc w:val="both"/>
              <w:rPr>
                <w:rFonts w:asciiTheme="majorBidi" w:hAnsiTheme="majorBidi" w:cstheme="majorBidi"/>
                <w:color w:val="auto"/>
                <w:highlight w:val="white"/>
              </w:rPr>
            </w:pPr>
            <w:r w:rsidRPr="001F1922">
              <w:rPr>
                <w:rFonts w:asciiTheme="majorBidi" w:hAnsiTheme="majorBidi" w:cstheme="majorBidi"/>
                <w:color w:val="auto"/>
                <w:highlight w:val="white"/>
              </w:rPr>
              <w:t>Indicative content includes the following.</w:t>
            </w:r>
          </w:p>
          <w:p w14:paraId="6BF4F18A" w14:textId="77777777" w:rsidR="00A512A1" w:rsidRPr="001F1922" w:rsidRDefault="00A512A1">
            <w:pPr>
              <w:spacing w:line="276" w:lineRule="auto"/>
              <w:jc w:val="both"/>
              <w:rPr>
                <w:rFonts w:asciiTheme="majorBidi" w:hAnsiTheme="majorBidi" w:cstheme="majorBidi"/>
                <w:color w:val="auto"/>
                <w:highlight w:val="white"/>
                <w:u w:val="single"/>
              </w:rPr>
            </w:pPr>
          </w:p>
          <w:p w14:paraId="2EE31BCB" w14:textId="55B74AC0" w:rsidR="00A512A1" w:rsidRPr="001F1922" w:rsidRDefault="000B3866">
            <w:pPr>
              <w:spacing w:line="276" w:lineRule="auto"/>
              <w:jc w:val="both"/>
              <w:rPr>
                <w:rFonts w:asciiTheme="majorBidi" w:hAnsiTheme="majorBidi" w:cstheme="majorBidi"/>
                <w:b/>
                <w:bCs/>
                <w:color w:val="auto"/>
                <w:highlight w:val="white"/>
                <w:u w:val="single"/>
              </w:rPr>
            </w:pPr>
            <w:r w:rsidRPr="001F1922">
              <w:rPr>
                <w:rFonts w:asciiTheme="majorBidi" w:hAnsiTheme="majorBidi" w:cstheme="majorBidi"/>
                <w:b/>
                <w:bCs/>
                <w:color w:val="auto"/>
                <w:highlight w:val="white"/>
                <w:u w:val="single"/>
              </w:rPr>
              <w:t xml:space="preserve">Part A - </w:t>
            </w:r>
            <w:r w:rsidR="000C5B85" w:rsidRPr="001F1922">
              <w:rPr>
                <w:rFonts w:asciiTheme="majorBidi" w:hAnsiTheme="majorBidi" w:cstheme="majorBidi"/>
                <w:b/>
                <w:bCs/>
                <w:color w:val="auto"/>
                <w:u w:val="single"/>
              </w:rPr>
              <w:t>Basic Concepts</w:t>
            </w:r>
          </w:p>
          <w:p w14:paraId="59ADFA82" w14:textId="6EEEC507" w:rsidR="00A512A1" w:rsidRPr="001F1922" w:rsidRDefault="000C5B85">
            <w:pPr>
              <w:spacing w:line="276" w:lineRule="auto"/>
              <w:jc w:val="both"/>
              <w:rPr>
                <w:rFonts w:asciiTheme="majorBidi" w:hAnsiTheme="majorBidi" w:cstheme="majorBidi"/>
                <w:color w:val="auto"/>
                <w:highlight w:val="white"/>
              </w:rPr>
            </w:pPr>
            <w:r w:rsidRPr="001F1922">
              <w:rPr>
                <w:rFonts w:asciiTheme="majorBidi" w:hAnsiTheme="majorBidi" w:cstheme="majorBidi"/>
                <w:color w:val="auto"/>
              </w:rPr>
              <w:t>Introduction</w:t>
            </w:r>
            <w:r w:rsidR="0055787C" w:rsidRPr="001F1922">
              <w:rPr>
                <w:rFonts w:asciiTheme="majorBidi" w:hAnsiTheme="majorBidi" w:cstheme="majorBidi"/>
                <w:color w:val="auto"/>
                <w:highlight w:val="white"/>
              </w:rPr>
              <w:t xml:space="preserve">, </w:t>
            </w:r>
            <w:r w:rsidR="0055787C" w:rsidRPr="001F1922">
              <w:rPr>
                <w:rFonts w:asciiTheme="majorBidi" w:hAnsiTheme="majorBidi" w:cstheme="majorBidi"/>
                <w:color w:val="auto"/>
              </w:rPr>
              <w:t>Systems of Units</w:t>
            </w:r>
            <w:r w:rsidR="000B3866" w:rsidRPr="001F1922">
              <w:rPr>
                <w:rFonts w:asciiTheme="majorBidi" w:hAnsiTheme="majorBidi" w:cstheme="majorBidi"/>
                <w:color w:val="auto"/>
                <w:highlight w:val="white"/>
              </w:rPr>
              <w:t xml:space="preserve">, </w:t>
            </w:r>
            <w:r w:rsidR="0055787C" w:rsidRPr="001F1922">
              <w:rPr>
                <w:rFonts w:asciiTheme="majorBidi" w:hAnsiTheme="majorBidi" w:cstheme="majorBidi"/>
                <w:color w:val="auto"/>
              </w:rPr>
              <w:t>Charge and Current</w:t>
            </w:r>
            <w:r w:rsidR="000B3866" w:rsidRPr="001F1922">
              <w:rPr>
                <w:rFonts w:asciiTheme="majorBidi" w:hAnsiTheme="majorBidi" w:cstheme="majorBidi"/>
                <w:color w:val="auto"/>
                <w:highlight w:val="white"/>
              </w:rPr>
              <w:t xml:space="preserve">, </w:t>
            </w:r>
            <w:r w:rsidR="0055787C" w:rsidRPr="001F1922">
              <w:rPr>
                <w:rFonts w:asciiTheme="majorBidi" w:hAnsiTheme="majorBidi" w:cstheme="majorBidi"/>
                <w:color w:val="auto"/>
              </w:rPr>
              <w:t>Voltage</w:t>
            </w:r>
            <w:r w:rsidR="0055787C" w:rsidRPr="001F1922">
              <w:rPr>
                <w:rFonts w:asciiTheme="majorBidi" w:hAnsiTheme="majorBidi" w:cstheme="majorBidi"/>
                <w:color w:val="auto"/>
                <w:highlight w:val="white"/>
              </w:rPr>
              <w:t>,</w:t>
            </w:r>
            <w:r w:rsidR="000B3866" w:rsidRPr="001F1922">
              <w:rPr>
                <w:rFonts w:asciiTheme="majorBidi" w:hAnsiTheme="majorBidi" w:cstheme="majorBidi"/>
                <w:color w:val="auto"/>
                <w:highlight w:val="white"/>
              </w:rPr>
              <w:t xml:space="preserve"> </w:t>
            </w:r>
            <w:r w:rsidR="0055787C" w:rsidRPr="001F1922">
              <w:rPr>
                <w:rFonts w:asciiTheme="majorBidi" w:hAnsiTheme="majorBidi" w:cstheme="majorBidi"/>
                <w:color w:val="auto"/>
              </w:rPr>
              <w:t>Power and Energy</w:t>
            </w:r>
            <w:r w:rsidR="0055787C" w:rsidRPr="001F1922">
              <w:rPr>
                <w:rFonts w:asciiTheme="majorBidi" w:hAnsiTheme="majorBidi" w:cstheme="majorBidi"/>
                <w:color w:val="auto"/>
                <w:highlight w:val="white"/>
              </w:rPr>
              <w:t>,</w:t>
            </w:r>
            <w:r w:rsidR="000B3866" w:rsidRPr="001F1922">
              <w:rPr>
                <w:rFonts w:asciiTheme="majorBidi" w:hAnsiTheme="majorBidi" w:cstheme="majorBidi"/>
                <w:color w:val="auto"/>
                <w:highlight w:val="white"/>
              </w:rPr>
              <w:t xml:space="preserve"> </w:t>
            </w:r>
            <w:r w:rsidR="0055787C" w:rsidRPr="001F1922">
              <w:rPr>
                <w:rFonts w:asciiTheme="majorBidi" w:hAnsiTheme="majorBidi" w:cstheme="majorBidi"/>
                <w:color w:val="auto"/>
              </w:rPr>
              <w:t>Circuit Elements</w:t>
            </w:r>
            <w:r w:rsidR="000B3866" w:rsidRPr="001F1922">
              <w:rPr>
                <w:rFonts w:asciiTheme="majorBidi" w:hAnsiTheme="majorBidi" w:cstheme="majorBidi"/>
                <w:color w:val="auto"/>
                <w:highlight w:val="white"/>
              </w:rPr>
              <w:t xml:space="preserve"> [1</w:t>
            </w:r>
            <w:r w:rsidR="001F1922" w:rsidRPr="001F1922">
              <w:rPr>
                <w:rFonts w:asciiTheme="majorBidi" w:hAnsiTheme="majorBidi" w:cstheme="majorBidi"/>
                <w:color w:val="auto"/>
                <w:highlight w:val="white"/>
              </w:rPr>
              <w:t>8</w:t>
            </w:r>
            <w:r w:rsidR="000B3866" w:rsidRPr="001F1922">
              <w:rPr>
                <w:rFonts w:asciiTheme="majorBidi" w:hAnsiTheme="majorBidi" w:cstheme="majorBidi"/>
                <w:color w:val="auto"/>
                <w:highlight w:val="white"/>
              </w:rPr>
              <w:t xml:space="preserve"> </w:t>
            </w:r>
            <w:proofErr w:type="spellStart"/>
            <w:r w:rsidR="000B3866" w:rsidRPr="001F1922">
              <w:rPr>
                <w:rFonts w:asciiTheme="majorBidi" w:hAnsiTheme="majorBidi" w:cstheme="majorBidi"/>
                <w:color w:val="auto"/>
                <w:highlight w:val="white"/>
              </w:rPr>
              <w:t>hrs</w:t>
            </w:r>
            <w:proofErr w:type="spellEnd"/>
            <w:r w:rsidR="000B3866" w:rsidRPr="001F1922">
              <w:rPr>
                <w:rFonts w:asciiTheme="majorBidi" w:hAnsiTheme="majorBidi" w:cstheme="majorBidi"/>
                <w:color w:val="auto"/>
                <w:highlight w:val="white"/>
              </w:rPr>
              <w:t>]</w:t>
            </w:r>
          </w:p>
          <w:p w14:paraId="574A6474" w14:textId="22ABA258" w:rsidR="0055787C" w:rsidRPr="001F1922" w:rsidRDefault="0055787C" w:rsidP="0055787C">
            <w:pPr>
              <w:spacing w:line="276" w:lineRule="auto"/>
              <w:jc w:val="both"/>
              <w:rPr>
                <w:rFonts w:asciiTheme="majorBidi" w:hAnsiTheme="majorBidi" w:cstheme="majorBidi"/>
                <w:b/>
                <w:bCs/>
                <w:color w:val="auto"/>
                <w:highlight w:val="white"/>
                <w:u w:val="single"/>
              </w:rPr>
            </w:pPr>
            <w:r w:rsidRPr="001F1922">
              <w:rPr>
                <w:rFonts w:asciiTheme="majorBidi" w:hAnsiTheme="majorBidi" w:cstheme="majorBidi"/>
                <w:b/>
                <w:bCs/>
                <w:color w:val="auto"/>
                <w:highlight w:val="white"/>
                <w:u w:val="single"/>
              </w:rPr>
              <w:t xml:space="preserve">Part B - </w:t>
            </w:r>
            <w:r w:rsidRPr="001F1922">
              <w:rPr>
                <w:rFonts w:asciiTheme="majorBidi" w:hAnsiTheme="majorBidi" w:cstheme="majorBidi"/>
                <w:b/>
                <w:bCs/>
                <w:color w:val="auto"/>
                <w:u w:val="single"/>
              </w:rPr>
              <w:t>Basic Laws</w:t>
            </w:r>
          </w:p>
          <w:p w14:paraId="02703D2C" w14:textId="74893912" w:rsidR="00A512A1" w:rsidRPr="001F1922" w:rsidRDefault="0055787C">
            <w:pPr>
              <w:spacing w:line="276" w:lineRule="auto"/>
              <w:jc w:val="both"/>
              <w:rPr>
                <w:rFonts w:asciiTheme="majorBidi" w:hAnsiTheme="majorBidi" w:cstheme="majorBidi"/>
                <w:color w:val="auto"/>
              </w:rPr>
            </w:pPr>
            <w:r w:rsidRPr="001F1922">
              <w:rPr>
                <w:rFonts w:asciiTheme="majorBidi" w:hAnsiTheme="majorBidi" w:cstheme="majorBidi"/>
                <w:color w:val="auto"/>
              </w:rPr>
              <w:t xml:space="preserve">Ohm’s Law, Nodes, Branches, and Loops, Kirchhoff’s Laws, Series Resistors and Voltage Division, Parallel Resistors and Current </w:t>
            </w:r>
            <w:r w:rsidR="001F1922" w:rsidRPr="001F1922">
              <w:rPr>
                <w:rFonts w:asciiTheme="majorBidi" w:hAnsiTheme="majorBidi" w:cstheme="majorBidi"/>
                <w:color w:val="auto"/>
              </w:rPr>
              <w:t xml:space="preserve">Division, </w:t>
            </w:r>
            <w:proofErr w:type="spellStart"/>
            <w:r w:rsidR="001F1922" w:rsidRPr="001F1922">
              <w:rPr>
                <w:rFonts w:asciiTheme="majorBidi" w:hAnsiTheme="majorBidi" w:cstheme="majorBidi"/>
                <w:color w:val="auto"/>
              </w:rPr>
              <w:t>Wye</w:t>
            </w:r>
            <w:proofErr w:type="spellEnd"/>
            <w:r w:rsidRPr="001F1922">
              <w:rPr>
                <w:rFonts w:asciiTheme="majorBidi" w:hAnsiTheme="majorBidi" w:cstheme="majorBidi"/>
                <w:color w:val="auto"/>
              </w:rPr>
              <w:t>-Delta Transformations.</w:t>
            </w:r>
            <w:r w:rsidR="001F1922" w:rsidRPr="001F1922">
              <w:rPr>
                <w:rFonts w:asciiTheme="majorBidi" w:hAnsiTheme="majorBidi" w:cstheme="majorBidi"/>
                <w:color w:val="auto"/>
              </w:rPr>
              <w:t xml:space="preserve"> </w:t>
            </w:r>
            <w:r w:rsidR="001F1922" w:rsidRPr="001F1922">
              <w:rPr>
                <w:rFonts w:asciiTheme="majorBidi" w:hAnsiTheme="majorBidi" w:cstheme="majorBidi"/>
                <w:color w:val="auto"/>
                <w:highlight w:val="white"/>
              </w:rPr>
              <w:t xml:space="preserve">[15 </w:t>
            </w:r>
            <w:proofErr w:type="spellStart"/>
            <w:r w:rsidR="001F1922" w:rsidRPr="001F1922">
              <w:rPr>
                <w:rFonts w:asciiTheme="majorBidi" w:hAnsiTheme="majorBidi" w:cstheme="majorBidi"/>
                <w:color w:val="auto"/>
                <w:highlight w:val="white"/>
              </w:rPr>
              <w:t>hrs</w:t>
            </w:r>
            <w:proofErr w:type="spellEnd"/>
            <w:r w:rsidR="001F1922" w:rsidRPr="001F1922">
              <w:rPr>
                <w:rFonts w:asciiTheme="majorBidi" w:hAnsiTheme="majorBidi" w:cstheme="majorBidi"/>
                <w:color w:val="auto"/>
                <w:highlight w:val="white"/>
              </w:rPr>
              <w:t>]</w:t>
            </w:r>
          </w:p>
          <w:p w14:paraId="6C9E095F" w14:textId="4AB050F1" w:rsidR="0055787C" w:rsidRPr="001F1922" w:rsidRDefault="0055787C" w:rsidP="0055787C">
            <w:pPr>
              <w:spacing w:line="276" w:lineRule="auto"/>
              <w:jc w:val="both"/>
              <w:rPr>
                <w:rFonts w:asciiTheme="majorBidi" w:hAnsiTheme="majorBidi" w:cstheme="majorBidi"/>
                <w:b/>
                <w:bCs/>
                <w:color w:val="auto"/>
                <w:highlight w:val="white"/>
                <w:u w:val="single"/>
              </w:rPr>
            </w:pPr>
            <w:r w:rsidRPr="001F1922">
              <w:rPr>
                <w:rFonts w:asciiTheme="majorBidi" w:hAnsiTheme="majorBidi" w:cstheme="majorBidi"/>
                <w:b/>
                <w:bCs/>
                <w:color w:val="auto"/>
                <w:highlight w:val="white"/>
                <w:u w:val="single"/>
              </w:rPr>
              <w:t xml:space="preserve">Part C - </w:t>
            </w:r>
            <w:r w:rsidRPr="001F1922">
              <w:rPr>
                <w:rFonts w:asciiTheme="majorBidi" w:hAnsiTheme="majorBidi" w:cstheme="majorBidi"/>
                <w:b/>
                <w:bCs/>
                <w:color w:val="auto"/>
                <w:u w:val="single"/>
              </w:rPr>
              <w:t>Methods of Analysis</w:t>
            </w:r>
          </w:p>
          <w:p w14:paraId="2B04A797" w14:textId="5B7D9FAE" w:rsidR="0055787C" w:rsidRPr="001F1922" w:rsidRDefault="0055787C" w:rsidP="0055787C">
            <w:pPr>
              <w:spacing w:line="276" w:lineRule="auto"/>
              <w:rPr>
                <w:rFonts w:asciiTheme="majorBidi" w:hAnsiTheme="majorBidi" w:cstheme="majorBidi"/>
                <w:color w:val="auto"/>
              </w:rPr>
            </w:pPr>
            <w:r w:rsidRPr="001F1922">
              <w:rPr>
                <w:rFonts w:asciiTheme="majorBidi" w:hAnsiTheme="majorBidi" w:cstheme="majorBidi"/>
                <w:color w:val="auto"/>
              </w:rPr>
              <w:t xml:space="preserve">Nodal Analysis, Nodal Analysis with Voltage Sources, Mesh Analysis, </w:t>
            </w:r>
            <w:r w:rsidR="001F1922" w:rsidRPr="001F1922">
              <w:rPr>
                <w:rFonts w:asciiTheme="majorBidi" w:hAnsiTheme="majorBidi" w:cstheme="majorBidi"/>
                <w:color w:val="auto"/>
              </w:rPr>
              <w:t xml:space="preserve">Mesh Analysis with Current Sources </w:t>
            </w:r>
            <w:r w:rsidR="001F1922" w:rsidRPr="001F1922">
              <w:rPr>
                <w:rFonts w:asciiTheme="majorBidi" w:hAnsiTheme="majorBidi" w:cstheme="majorBidi"/>
                <w:color w:val="auto"/>
                <w:highlight w:val="white"/>
              </w:rPr>
              <w:t xml:space="preserve">[12 </w:t>
            </w:r>
            <w:proofErr w:type="spellStart"/>
            <w:r w:rsidR="001F1922" w:rsidRPr="001F1922">
              <w:rPr>
                <w:rFonts w:asciiTheme="majorBidi" w:hAnsiTheme="majorBidi" w:cstheme="majorBidi"/>
                <w:color w:val="auto"/>
                <w:highlight w:val="white"/>
              </w:rPr>
              <w:t>hrs</w:t>
            </w:r>
            <w:proofErr w:type="spellEnd"/>
            <w:r w:rsidR="001F1922" w:rsidRPr="001F1922">
              <w:rPr>
                <w:rFonts w:asciiTheme="majorBidi" w:hAnsiTheme="majorBidi" w:cstheme="majorBidi"/>
                <w:color w:val="auto"/>
                <w:highlight w:val="white"/>
              </w:rPr>
              <w:t>]</w:t>
            </w:r>
          </w:p>
          <w:p w14:paraId="3F308675" w14:textId="16B79F70" w:rsidR="001F1922" w:rsidRPr="001F1922" w:rsidRDefault="001F1922" w:rsidP="001F1922">
            <w:pPr>
              <w:spacing w:line="276" w:lineRule="auto"/>
              <w:jc w:val="both"/>
              <w:rPr>
                <w:rFonts w:asciiTheme="majorBidi" w:hAnsiTheme="majorBidi" w:cstheme="majorBidi"/>
                <w:b/>
                <w:bCs/>
                <w:color w:val="auto"/>
                <w:highlight w:val="white"/>
                <w:u w:val="single"/>
              </w:rPr>
            </w:pPr>
            <w:r w:rsidRPr="001F1922">
              <w:rPr>
                <w:rFonts w:asciiTheme="majorBidi" w:hAnsiTheme="majorBidi" w:cstheme="majorBidi"/>
                <w:b/>
                <w:bCs/>
                <w:color w:val="auto"/>
                <w:highlight w:val="white"/>
                <w:u w:val="single"/>
              </w:rPr>
              <w:t xml:space="preserve">Part </w:t>
            </w:r>
            <w:r>
              <w:rPr>
                <w:rFonts w:asciiTheme="majorBidi" w:hAnsiTheme="majorBidi" w:cstheme="majorBidi"/>
                <w:b/>
                <w:bCs/>
                <w:color w:val="auto"/>
                <w:highlight w:val="white"/>
                <w:u w:val="single"/>
              </w:rPr>
              <w:t>D</w:t>
            </w:r>
            <w:r w:rsidRPr="001F1922">
              <w:rPr>
                <w:rFonts w:asciiTheme="majorBidi" w:hAnsiTheme="majorBidi" w:cstheme="majorBidi"/>
                <w:b/>
                <w:bCs/>
                <w:color w:val="auto"/>
                <w:highlight w:val="white"/>
                <w:u w:val="single"/>
              </w:rPr>
              <w:t xml:space="preserve"> - </w:t>
            </w:r>
            <w:r w:rsidRPr="001F1922">
              <w:rPr>
                <w:rFonts w:asciiTheme="majorBidi" w:hAnsiTheme="majorBidi" w:cstheme="majorBidi"/>
                <w:b/>
                <w:bCs/>
                <w:color w:val="auto"/>
                <w:u w:val="single"/>
              </w:rPr>
              <w:t>Circuit Theorems</w:t>
            </w:r>
          </w:p>
          <w:p w14:paraId="38736D2F" w14:textId="3CC0C49D" w:rsidR="001F1922" w:rsidRPr="001F1922" w:rsidRDefault="001F1922" w:rsidP="0055787C">
            <w:pPr>
              <w:spacing w:line="276" w:lineRule="auto"/>
              <w:rPr>
                <w:rFonts w:asciiTheme="majorBidi" w:hAnsiTheme="majorBidi" w:cstheme="majorBidi"/>
                <w:color w:val="auto"/>
              </w:rPr>
            </w:pPr>
            <w:r w:rsidRPr="001F1922">
              <w:rPr>
                <w:rFonts w:asciiTheme="majorBidi" w:hAnsiTheme="majorBidi" w:cstheme="majorBidi"/>
                <w:color w:val="auto"/>
              </w:rPr>
              <w:t>Superposition, Source Transformation, Thevenin’s Theorem, Norton’s Theorem, Maximum Power Transfer</w:t>
            </w:r>
            <w:r w:rsidRPr="001F1922">
              <w:rPr>
                <w:rFonts w:asciiTheme="majorBidi" w:hAnsiTheme="majorBidi" w:cstheme="majorBidi"/>
                <w:color w:val="auto"/>
                <w:highlight w:val="white"/>
              </w:rPr>
              <w:t xml:space="preserve"> [24 </w:t>
            </w:r>
            <w:proofErr w:type="spellStart"/>
            <w:r w:rsidRPr="001F1922">
              <w:rPr>
                <w:rFonts w:asciiTheme="majorBidi" w:hAnsiTheme="majorBidi" w:cstheme="majorBidi"/>
                <w:color w:val="auto"/>
                <w:highlight w:val="white"/>
              </w:rPr>
              <w:t>hrs</w:t>
            </w:r>
            <w:proofErr w:type="spellEnd"/>
            <w:r w:rsidRPr="001F1922">
              <w:rPr>
                <w:rFonts w:asciiTheme="majorBidi" w:hAnsiTheme="majorBidi" w:cstheme="majorBidi"/>
                <w:color w:val="auto"/>
                <w:highlight w:val="white"/>
              </w:rPr>
              <w:t>]</w:t>
            </w:r>
          </w:p>
          <w:p w14:paraId="5CA42B65" w14:textId="1D73E9E5" w:rsidR="00A512A1" w:rsidRPr="001F1922" w:rsidRDefault="000B3866">
            <w:pPr>
              <w:spacing w:line="276" w:lineRule="auto"/>
              <w:jc w:val="both"/>
              <w:rPr>
                <w:rFonts w:asciiTheme="majorBidi" w:hAnsiTheme="majorBidi" w:cstheme="majorBidi"/>
                <w:color w:val="auto"/>
                <w:highlight w:val="white"/>
              </w:rPr>
            </w:pPr>
            <w:r w:rsidRPr="001F1922">
              <w:rPr>
                <w:rFonts w:asciiTheme="majorBidi" w:hAnsiTheme="majorBidi" w:cstheme="majorBidi"/>
                <w:color w:val="auto"/>
                <w:highlight w:val="white"/>
              </w:rPr>
              <w:t xml:space="preserve">Revision problem </w:t>
            </w:r>
            <w:r w:rsidR="001F1922" w:rsidRPr="001F1922">
              <w:rPr>
                <w:rFonts w:asciiTheme="majorBidi" w:hAnsiTheme="majorBidi" w:cstheme="majorBidi"/>
                <w:color w:val="auto"/>
                <w:highlight w:val="white"/>
              </w:rPr>
              <w:t>classes [</w:t>
            </w:r>
            <w:r w:rsidRPr="001F1922">
              <w:rPr>
                <w:rFonts w:asciiTheme="majorBidi" w:hAnsiTheme="majorBidi" w:cstheme="majorBidi"/>
                <w:color w:val="auto"/>
                <w:highlight w:val="white"/>
              </w:rPr>
              <w:t xml:space="preserve">6 </w:t>
            </w:r>
            <w:proofErr w:type="spellStart"/>
            <w:r w:rsidRPr="001F1922">
              <w:rPr>
                <w:rFonts w:asciiTheme="majorBidi" w:hAnsiTheme="majorBidi" w:cstheme="majorBidi"/>
                <w:color w:val="auto"/>
                <w:highlight w:val="white"/>
              </w:rPr>
              <w:t>hrs</w:t>
            </w:r>
            <w:proofErr w:type="spellEnd"/>
            <w:r w:rsidRPr="001F1922">
              <w:rPr>
                <w:rFonts w:asciiTheme="majorBidi" w:hAnsiTheme="majorBidi" w:cstheme="majorBidi"/>
                <w:color w:val="auto"/>
                <w:highlight w:val="white"/>
              </w:rPr>
              <w:t>]</w:t>
            </w:r>
          </w:p>
          <w:p w14:paraId="0D91877F" w14:textId="77777777" w:rsidR="00A512A1" w:rsidRDefault="00A512A1" w:rsidP="008D5980">
            <w:pPr>
              <w:spacing w:line="276" w:lineRule="auto"/>
              <w:jc w:val="both"/>
            </w:pPr>
          </w:p>
        </w:tc>
      </w:tr>
    </w:tbl>
    <w:p w14:paraId="7C4447BD" w14:textId="09A83624" w:rsidR="00A512A1" w:rsidRDefault="00A512A1">
      <w:pPr>
        <w:spacing w:after="384" w:line="312" w:lineRule="auto"/>
        <w:rPr>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A512A1" w14:paraId="7FB2C4CA"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2811804" w14:textId="77777777" w:rsidR="00A512A1" w:rsidRDefault="000B3866">
            <w:pPr>
              <w:spacing w:line="276" w:lineRule="auto"/>
              <w:jc w:val="center"/>
              <w:rPr>
                <w:b/>
                <w:color w:val="17365D"/>
                <w:sz w:val="28"/>
                <w:szCs w:val="28"/>
              </w:rPr>
            </w:pPr>
            <w:r>
              <w:rPr>
                <w:b/>
                <w:color w:val="17365D"/>
                <w:sz w:val="28"/>
                <w:szCs w:val="28"/>
              </w:rPr>
              <w:t>Learning and Teaching Strategies</w:t>
            </w:r>
          </w:p>
          <w:p w14:paraId="0D83431F" w14:textId="77777777" w:rsidR="00A512A1" w:rsidRDefault="000B3866">
            <w:pPr>
              <w:pBdr>
                <w:top w:val="nil"/>
                <w:left w:val="nil"/>
                <w:bottom w:val="nil"/>
                <w:right w:val="nil"/>
                <w:between w:val="nil"/>
              </w:pBdr>
              <w:bidi/>
              <w:jc w:val="center"/>
              <w:rPr>
                <w:b/>
                <w:color w:val="17365D"/>
                <w:sz w:val="28"/>
                <w:szCs w:val="28"/>
              </w:rPr>
            </w:pPr>
            <w:r>
              <w:rPr>
                <w:b/>
                <w:color w:val="17365D"/>
                <w:sz w:val="28"/>
                <w:szCs w:val="28"/>
                <w:rtl/>
              </w:rPr>
              <w:t>استراتيجيات التعلم والتعليم</w:t>
            </w:r>
          </w:p>
        </w:tc>
      </w:tr>
      <w:tr w:rsidR="00A512A1" w14:paraId="39D933E4"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83472FF" w14:textId="77777777" w:rsidR="00A512A1" w:rsidRDefault="000B3866">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5F2C4C9E" w14:textId="77777777" w:rsidR="00A512A1" w:rsidRDefault="00A512A1">
            <w:pPr>
              <w:spacing w:line="276" w:lineRule="auto"/>
            </w:pPr>
          </w:p>
          <w:p w14:paraId="051AE40E"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1. Behavior management</w:t>
            </w:r>
          </w:p>
          <w:p w14:paraId="73ABA667"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Behavior management strategies foster an atmosphere of mutual respect, reduce disruptive behavior and ensure students have an equal opportunity to fulfill their potential in the classroom. It's crucial to provide them with both a positive and productive learning environment. Examples include establishing a reward system with an interactive chart where students move up or down depending on their performance and behavior in class.</w:t>
            </w:r>
          </w:p>
          <w:p w14:paraId="1B1BBBE6"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2. Blended learning</w:t>
            </w:r>
          </w:p>
          <w:p w14:paraId="12043169"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With a blended learning teaching strategy, technology is incorporated with traditional learning. This allows students to work at their own pace, research their ideas and become more physically engaged during lessons. Examples include providing interactive tablets or whiteboards with engaging activities and posting classwork online for easier access.</w:t>
            </w:r>
          </w:p>
          <w:p w14:paraId="45E84E3A"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3. Cooperative learning</w:t>
            </w:r>
          </w:p>
          <w:p w14:paraId="7C0DF30A"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Group work is a cooperative learning strategy that allows students with various learning levels to work together. By encouraging them to express their own ideas and listen to others' ideas as a group, you help students develop communication and critical thinking skills. Examples include solving math puzzles together, performing skits as a team or working on group presentations.</w:t>
            </w:r>
          </w:p>
          <w:p w14:paraId="3E31BD05"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4. Formative assessment</w:t>
            </w:r>
          </w:p>
          <w:p w14:paraId="152D425C" w14:textId="77777777" w:rsidR="00B67173" w:rsidRPr="00B67173" w:rsidRDefault="00B67173" w:rsidP="00B67173">
            <w:pPr>
              <w:spacing w:line="276" w:lineRule="auto"/>
              <w:jc w:val="both"/>
              <w:rPr>
                <w:rFonts w:asciiTheme="majorBidi" w:hAnsiTheme="majorBidi" w:cstheme="majorBidi"/>
              </w:rPr>
            </w:pPr>
            <w:r w:rsidRPr="00B67173">
              <w:rPr>
                <w:rFonts w:asciiTheme="majorBidi" w:hAnsiTheme="majorBidi" w:cstheme="majorBidi"/>
              </w:rPr>
              <w:t>A formative assessment is used periodically to monitor student learning incrementally. This can more effectively measure the process of learning as opposed to end-of-unit tests and can help you to improve your teaching methods throughout the year. Examples of this teaching strategy include self-evaluation exercises and summarizing a topic in multiple ways.</w:t>
            </w:r>
          </w:p>
          <w:p w14:paraId="04577939" w14:textId="77777777" w:rsidR="00B67173" w:rsidRPr="00B67173" w:rsidRDefault="00B67173" w:rsidP="00B67173">
            <w:pPr>
              <w:spacing w:line="276" w:lineRule="auto"/>
              <w:jc w:val="both"/>
              <w:rPr>
                <w:rFonts w:asciiTheme="majorBidi" w:hAnsiTheme="majorBidi" w:cstheme="majorBidi"/>
                <w:b/>
                <w:bCs/>
              </w:rPr>
            </w:pPr>
            <w:r w:rsidRPr="00B67173">
              <w:rPr>
                <w:rFonts w:asciiTheme="majorBidi" w:hAnsiTheme="majorBidi" w:cstheme="majorBidi"/>
                <w:b/>
                <w:bCs/>
              </w:rPr>
              <w:t>5. Student-led teaching</w:t>
            </w:r>
          </w:p>
          <w:p w14:paraId="08DDA395" w14:textId="2AD24338" w:rsidR="00A512A1" w:rsidRDefault="00B67173" w:rsidP="00B67173">
            <w:pPr>
              <w:spacing w:line="276" w:lineRule="auto"/>
              <w:jc w:val="both"/>
            </w:pPr>
            <w:r w:rsidRPr="00B67173">
              <w:rPr>
                <w:rFonts w:asciiTheme="majorBidi" w:hAnsiTheme="majorBidi" w:cstheme="majorBidi"/>
              </w:rPr>
              <w:t xml:space="preserve">The student-led teaching strategy lets students become the teacher. In a classroom with learners at different levels, you can better engage those learning faster by showing them how to teach and give feedback to their </w:t>
            </w:r>
            <w:proofErr w:type="spellStart"/>
            <w:r w:rsidRPr="00B67173">
              <w:rPr>
                <w:rFonts w:asciiTheme="majorBidi" w:hAnsiTheme="majorBidi" w:cstheme="majorBidi"/>
              </w:rPr>
              <w:t>peers.They</w:t>
            </w:r>
            <w:proofErr w:type="spellEnd"/>
            <w:r w:rsidRPr="00B67173">
              <w:rPr>
                <w:rFonts w:asciiTheme="majorBidi" w:hAnsiTheme="majorBidi" w:cstheme="majorBidi"/>
              </w:rPr>
              <w:t xml:space="preserve"> may team-teach or work in groups to teach a new topic. Examples include letting a student teach an entire lesson or having advanced writers lead a peer-editing session as well as provide constructive criticism.</w:t>
            </w:r>
          </w:p>
        </w:tc>
      </w:tr>
    </w:tbl>
    <w:p w14:paraId="5CA88479" w14:textId="77777777" w:rsidR="00A512A1" w:rsidRDefault="00A512A1">
      <w:pPr>
        <w:spacing w:line="276" w:lineRule="auto"/>
        <w:rPr>
          <w:b/>
          <w:color w:val="000000"/>
          <w:sz w:val="36"/>
          <w:szCs w:val="36"/>
        </w:rPr>
      </w:pPr>
    </w:p>
    <w:p w14:paraId="384A24CB" w14:textId="77777777" w:rsidR="00E26FB6" w:rsidRDefault="00E26FB6">
      <w:pPr>
        <w:spacing w:line="276" w:lineRule="auto"/>
        <w:rPr>
          <w:b/>
          <w:color w:val="000000"/>
          <w:sz w:val="36"/>
          <w:szCs w:val="36"/>
        </w:rPr>
      </w:pPr>
    </w:p>
    <w:p w14:paraId="31901968" w14:textId="77777777" w:rsidR="00E26FB6" w:rsidRDefault="00E26FB6">
      <w:pPr>
        <w:spacing w:line="276" w:lineRule="auto"/>
        <w:rPr>
          <w:b/>
          <w:color w:val="000000"/>
          <w:sz w:val="36"/>
          <w:szCs w:val="36"/>
        </w:rPr>
      </w:pPr>
    </w:p>
    <w:p w14:paraId="1FAA066E" w14:textId="77777777" w:rsidR="00161D2F" w:rsidRDefault="00161D2F">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A512A1" w14:paraId="37E87A7A"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7EEFD35" w14:textId="77777777" w:rsidR="00A512A1" w:rsidRDefault="000B3866">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3674BFA2" w14:textId="1BCE746B" w:rsidR="00A512A1" w:rsidRDefault="000B3866">
            <w:pPr>
              <w:pBdr>
                <w:top w:val="nil"/>
                <w:left w:val="nil"/>
                <w:bottom w:val="nil"/>
                <w:right w:val="nil"/>
                <w:between w:val="nil"/>
              </w:pBdr>
              <w:bidi/>
              <w:spacing w:line="312" w:lineRule="auto"/>
              <w:jc w:val="center"/>
              <w:rPr>
                <w:sz w:val="24"/>
                <w:szCs w:val="24"/>
              </w:rPr>
            </w:pPr>
            <w:r>
              <w:rPr>
                <w:b/>
                <w:color w:val="17365D"/>
                <w:sz w:val="28"/>
                <w:szCs w:val="28"/>
                <w:rtl/>
              </w:rPr>
              <w:t xml:space="preserve">الحمل الدراسي للطالب محسوب لـ </w:t>
            </w:r>
            <w:r w:rsidR="000146C7">
              <w:rPr>
                <w:b/>
                <w:color w:val="17365D"/>
                <w:sz w:val="28"/>
                <w:szCs w:val="28"/>
              </w:rPr>
              <w:t>15</w:t>
            </w:r>
            <w:r>
              <w:rPr>
                <w:b/>
                <w:color w:val="17365D"/>
                <w:sz w:val="28"/>
                <w:szCs w:val="28"/>
                <w:rtl/>
              </w:rPr>
              <w:t xml:space="preserve"> اسبوعا</w:t>
            </w:r>
          </w:p>
        </w:tc>
      </w:tr>
      <w:tr w:rsidR="00A512A1" w14:paraId="5EE0331F"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CAF5EE1" w14:textId="77777777" w:rsidR="00A512A1" w:rsidRDefault="000B3866">
            <w:pPr>
              <w:spacing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1ED7BF4C" w14:textId="77777777" w:rsidR="00A512A1" w:rsidRDefault="000B3866">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28D44" w14:textId="397C1EDC" w:rsidR="00A512A1" w:rsidRDefault="00E67D18">
            <w:pPr>
              <w:spacing w:line="312" w:lineRule="auto"/>
              <w:jc w:val="center"/>
              <w:rPr>
                <w:sz w:val="24"/>
                <w:szCs w:val="24"/>
              </w:rPr>
            </w:pPr>
            <w:r>
              <w:rPr>
                <w:sz w:val="24"/>
                <w:szCs w:val="24"/>
              </w:rPr>
              <w:t>124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824E8F" w14:textId="77777777" w:rsidR="00A512A1" w:rsidRDefault="000B3866">
            <w:pPr>
              <w:spacing w:line="312" w:lineRule="auto"/>
              <w:rPr>
                <w:b/>
              </w:rPr>
            </w:pPr>
            <w:r>
              <w:rPr>
                <w:b/>
              </w:rPr>
              <w:t>Structured SWL (h/w)</w:t>
            </w:r>
          </w:p>
          <w:p w14:paraId="670C8A28" w14:textId="77777777" w:rsidR="00A512A1" w:rsidRDefault="000B3866">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D01F0" w14:textId="6D82DA38" w:rsidR="00A512A1" w:rsidRDefault="00E67D18">
            <w:pPr>
              <w:spacing w:line="312" w:lineRule="auto"/>
              <w:jc w:val="center"/>
              <w:rPr>
                <w:sz w:val="24"/>
                <w:szCs w:val="24"/>
              </w:rPr>
            </w:pPr>
            <w:r>
              <w:rPr>
                <w:sz w:val="24"/>
                <w:szCs w:val="24"/>
              </w:rPr>
              <w:t>8</w:t>
            </w:r>
          </w:p>
        </w:tc>
      </w:tr>
      <w:tr w:rsidR="00A512A1" w14:paraId="517B5583"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5A160B6B" w14:textId="77777777" w:rsidR="00A512A1" w:rsidRDefault="000B3866">
            <w:pPr>
              <w:spacing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1AC0FBF0" w14:textId="77777777" w:rsidR="00A512A1" w:rsidRDefault="000B3866">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DE786" w14:textId="63C004F7" w:rsidR="00A512A1" w:rsidRDefault="00E67D18">
            <w:pPr>
              <w:spacing w:line="312" w:lineRule="auto"/>
              <w:jc w:val="center"/>
              <w:rPr>
                <w:sz w:val="24"/>
                <w:szCs w:val="24"/>
              </w:rPr>
            </w:pPr>
            <w:r>
              <w:rPr>
                <w:sz w:val="24"/>
                <w:szCs w:val="24"/>
              </w:rPr>
              <w:t>76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6F7E880" w14:textId="77777777" w:rsidR="00A512A1" w:rsidRDefault="000B3866">
            <w:pPr>
              <w:spacing w:line="312" w:lineRule="auto"/>
              <w:rPr>
                <w:b/>
              </w:rPr>
            </w:pPr>
            <w:r>
              <w:rPr>
                <w:b/>
              </w:rPr>
              <w:t>Unstructured SWL (h/w)</w:t>
            </w:r>
          </w:p>
          <w:p w14:paraId="1F9F7B33" w14:textId="77777777" w:rsidR="00A512A1" w:rsidRDefault="000B3866">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62161" w14:textId="271FBCBF" w:rsidR="00A512A1" w:rsidRDefault="00E67D18">
            <w:pPr>
              <w:spacing w:line="312" w:lineRule="auto"/>
              <w:jc w:val="center"/>
              <w:rPr>
                <w:sz w:val="24"/>
                <w:szCs w:val="24"/>
              </w:rPr>
            </w:pPr>
            <w:r>
              <w:rPr>
                <w:sz w:val="24"/>
                <w:szCs w:val="24"/>
              </w:rPr>
              <w:t>5.1</w:t>
            </w:r>
          </w:p>
        </w:tc>
      </w:tr>
      <w:tr w:rsidR="00A512A1" w14:paraId="0F9F2C0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38C632D" w14:textId="77777777" w:rsidR="00A512A1" w:rsidRDefault="000B3866">
            <w:pPr>
              <w:spacing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3BC56DFE" w14:textId="77777777" w:rsidR="00A512A1" w:rsidRDefault="000B3866">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198F67" w14:textId="2C151670" w:rsidR="00A512A1" w:rsidRDefault="00D95161">
            <w:pPr>
              <w:spacing w:line="312" w:lineRule="auto"/>
              <w:jc w:val="center"/>
              <w:rPr>
                <w:b/>
                <w:sz w:val="24"/>
                <w:szCs w:val="24"/>
              </w:rPr>
            </w:pPr>
            <w:r>
              <w:rPr>
                <w:b/>
                <w:sz w:val="24"/>
                <w:szCs w:val="24"/>
              </w:rPr>
              <w:t>200</w:t>
            </w:r>
          </w:p>
        </w:tc>
      </w:tr>
    </w:tbl>
    <w:p w14:paraId="6867BDB6" w14:textId="77777777" w:rsidR="00A512A1" w:rsidRDefault="00A512A1">
      <w:pPr>
        <w:spacing w:after="0" w:line="312" w:lineRule="auto"/>
        <w:rPr>
          <w:b/>
          <w:color w:val="000000"/>
        </w:rPr>
      </w:pPr>
    </w:p>
    <w:p w14:paraId="6EE5D46B" w14:textId="77777777" w:rsidR="00A512A1" w:rsidRDefault="00A512A1">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A512A1" w14:paraId="1C375F49"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212FCE5" w14:textId="77777777" w:rsidR="00A512A1" w:rsidRDefault="000B3866">
            <w:pPr>
              <w:spacing w:line="312" w:lineRule="auto"/>
              <w:jc w:val="center"/>
              <w:rPr>
                <w:b/>
                <w:color w:val="17365D"/>
                <w:sz w:val="28"/>
                <w:szCs w:val="28"/>
              </w:rPr>
            </w:pPr>
            <w:r>
              <w:rPr>
                <w:b/>
                <w:color w:val="17365D"/>
                <w:sz w:val="28"/>
                <w:szCs w:val="28"/>
              </w:rPr>
              <w:t>Module Evaluation</w:t>
            </w:r>
          </w:p>
          <w:p w14:paraId="2D7C7F96" w14:textId="77777777" w:rsidR="00A512A1" w:rsidRDefault="000B3866">
            <w:pPr>
              <w:pBdr>
                <w:top w:val="nil"/>
                <w:left w:val="nil"/>
                <w:bottom w:val="nil"/>
                <w:right w:val="nil"/>
                <w:between w:val="nil"/>
              </w:pBdr>
              <w:bidi/>
              <w:spacing w:line="312" w:lineRule="auto"/>
              <w:jc w:val="center"/>
              <w:rPr>
                <w:b/>
                <w:color w:val="17365D"/>
                <w:sz w:val="32"/>
                <w:szCs w:val="32"/>
              </w:rPr>
            </w:pPr>
            <w:r>
              <w:rPr>
                <w:b/>
                <w:color w:val="17365D"/>
                <w:sz w:val="28"/>
                <w:szCs w:val="28"/>
                <w:rtl/>
              </w:rPr>
              <w:t>تقييم المادة الدراسية</w:t>
            </w:r>
          </w:p>
        </w:tc>
      </w:tr>
      <w:tr w:rsidR="00A512A1" w14:paraId="0B0ACD7C"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134F2A12" w14:textId="77777777" w:rsidR="00A512A1" w:rsidRPr="00455BF4" w:rsidRDefault="00A512A1">
            <w:pPr>
              <w:spacing w:line="312" w:lineRule="auto"/>
              <w:ind w:left="360" w:hanging="720"/>
              <w:rPr>
                <w:rFonts w:asciiTheme="majorBidi" w:hAnsiTheme="majorBidi" w:cstheme="majorBidi"/>
                <w:b/>
                <w:sz w:val="20"/>
                <w:szCs w:val="20"/>
              </w:rPr>
            </w:pPr>
          </w:p>
          <w:p w14:paraId="5F0DB101" w14:textId="77777777" w:rsidR="00A512A1" w:rsidRPr="00455BF4" w:rsidRDefault="000B3866">
            <w:pPr>
              <w:spacing w:line="312" w:lineRule="auto"/>
              <w:ind w:left="360" w:hanging="720"/>
              <w:rPr>
                <w:rFonts w:asciiTheme="majorBidi" w:hAnsiTheme="majorBidi" w:cstheme="majorBidi"/>
                <w:b/>
                <w:sz w:val="20"/>
                <w:szCs w:val="20"/>
              </w:rPr>
            </w:pPr>
            <w:r w:rsidRPr="00455BF4">
              <w:rPr>
                <w:rFonts w:asciiTheme="majorBidi" w:hAnsiTheme="majorBidi" w:cstheme="majorBidi"/>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2B4C639C" w14:textId="77777777" w:rsidR="00A512A1" w:rsidRPr="00455BF4" w:rsidRDefault="000B3866">
            <w:pPr>
              <w:spacing w:line="312" w:lineRule="auto"/>
              <w:jc w:val="center"/>
              <w:rPr>
                <w:rFonts w:asciiTheme="majorBidi" w:hAnsiTheme="majorBidi" w:cstheme="majorBidi"/>
                <w:b/>
              </w:rPr>
            </w:pPr>
            <w:r w:rsidRPr="00455BF4">
              <w:rPr>
                <w:rFonts w:asciiTheme="majorBidi" w:hAnsiTheme="majorBidi" w:cstheme="majorBidi"/>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2C960EE5" w14:textId="77777777" w:rsidR="00A512A1" w:rsidRPr="00455BF4" w:rsidRDefault="000B3866">
            <w:pPr>
              <w:spacing w:line="312" w:lineRule="auto"/>
              <w:jc w:val="center"/>
              <w:rPr>
                <w:rFonts w:asciiTheme="majorBidi" w:hAnsiTheme="majorBidi" w:cstheme="majorBidi"/>
                <w:b/>
              </w:rPr>
            </w:pPr>
            <w:r w:rsidRPr="00455BF4">
              <w:rPr>
                <w:rFonts w:asciiTheme="majorBidi" w:hAnsiTheme="majorBidi" w:cstheme="majorBidi"/>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3C63C03" w14:textId="77777777" w:rsidR="00A512A1" w:rsidRPr="00455BF4" w:rsidRDefault="000B3866">
            <w:pPr>
              <w:spacing w:line="312" w:lineRule="auto"/>
              <w:jc w:val="center"/>
              <w:rPr>
                <w:rFonts w:asciiTheme="majorBidi" w:hAnsiTheme="majorBidi" w:cstheme="majorBidi"/>
                <w:b/>
              </w:rPr>
            </w:pPr>
            <w:r w:rsidRPr="00455BF4">
              <w:rPr>
                <w:rFonts w:asciiTheme="majorBidi" w:hAnsiTheme="majorBidi" w:cstheme="majorBidi"/>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F90A3E"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Relevant Learning Outcome</w:t>
            </w:r>
          </w:p>
        </w:tc>
      </w:tr>
      <w:tr w:rsidR="00A512A1" w14:paraId="035A51BC"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3879C32C" w14:textId="77777777" w:rsidR="00A512A1" w:rsidRDefault="000B3866">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2414082"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Quizzes</w:t>
            </w:r>
          </w:p>
        </w:tc>
        <w:tc>
          <w:tcPr>
            <w:tcW w:w="1620" w:type="dxa"/>
            <w:tcBorders>
              <w:top w:val="single" w:sz="4" w:space="0" w:color="000000"/>
              <w:left w:val="single" w:sz="4" w:space="0" w:color="000000"/>
              <w:bottom w:val="single" w:sz="4" w:space="0" w:color="000000"/>
              <w:right w:val="nil"/>
            </w:tcBorders>
            <w:vAlign w:val="center"/>
          </w:tcPr>
          <w:p w14:paraId="0C5486A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2</w:t>
            </w:r>
          </w:p>
        </w:tc>
        <w:tc>
          <w:tcPr>
            <w:tcW w:w="1905" w:type="dxa"/>
            <w:tcBorders>
              <w:top w:val="single" w:sz="4" w:space="0" w:color="000000"/>
              <w:left w:val="single" w:sz="4" w:space="0" w:color="000000"/>
              <w:bottom w:val="single" w:sz="4" w:space="0" w:color="000000"/>
              <w:right w:val="nil"/>
            </w:tcBorders>
            <w:vAlign w:val="center"/>
          </w:tcPr>
          <w:p w14:paraId="21BF97AE"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nil"/>
            </w:tcBorders>
            <w:vAlign w:val="center"/>
          </w:tcPr>
          <w:p w14:paraId="4E2AB937" w14:textId="17B461FA"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5 and 1</w:t>
            </w:r>
            <w:r w:rsidR="00455BF4">
              <w:rPr>
                <w:rFonts w:asciiTheme="majorBidi" w:hAnsiTheme="majorBidi" w:cstheme="majorBidi"/>
              </w:rPr>
              <w:t>2</w:t>
            </w:r>
          </w:p>
        </w:tc>
        <w:tc>
          <w:tcPr>
            <w:tcW w:w="2385" w:type="dxa"/>
            <w:tcBorders>
              <w:top w:val="single" w:sz="4" w:space="0" w:color="000000"/>
              <w:left w:val="single" w:sz="4" w:space="0" w:color="000000"/>
              <w:bottom w:val="single" w:sz="4" w:space="0" w:color="000000"/>
              <w:right w:val="single" w:sz="4" w:space="0" w:color="000000"/>
            </w:tcBorders>
            <w:vAlign w:val="center"/>
          </w:tcPr>
          <w:p w14:paraId="58104600" w14:textId="2B62F1AC" w:rsidR="00A512A1" w:rsidRPr="00455BF4" w:rsidRDefault="000B3866">
            <w:pPr>
              <w:spacing w:line="312" w:lineRule="auto"/>
              <w:rPr>
                <w:rFonts w:asciiTheme="majorBidi" w:hAnsiTheme="majorBidi" w:cstheme="majorBidi"/>
              </w:rPr>
            </w:pPr>
            <w:r w:rsidRPr="00455BF4">
              <w:rPr>
                <w:rFonts w:asciiTheme="majorBidi" w:hAnsiTheme="majorBidi" w:cstheme="majorBidi"/>
              </w:rPr>
              <w:t>LO #1, #</w:t>
            </w:r>
            <w:r w:rsidR="00455BF4">
              <w:rPr>
                <w:rFonts w:asciiTheme="majorBidi" w:hAnsiTheme="majorBidi" w:cstheme="majorBidi"/>
              </w:rPr>
              <w:t>4</w:t>
            </w:r>
            <w:r w:rsidRPr="00455BF4">
              <w:rPr>
                <w:rFonts w:asciiTheme="majorBidi" w:hAnsiTheme="majorBidi" w:cstheme="majorBidi"/>
              </w:rPr>
              <w:t xml:space="preserve"> and #</w:t>
            </w:r>
            <w:r w:rsidR="00455BF4">
              <w:rPr>
                <w:rFonts w:asciiTheme="majorBidi" w:hAnsiTheme="majorBidi" w:cstheme="majorBidi"/>
              </w:rPr>
              <w:t>8</w:t>
            </w:r>
            <w:r w:rsidRPr="00455BF4">
              <w:rPr>
                <w:rFonts w:asciiTheme="majorBidi" w:hAnsiTheme="majorBidi" w:cstheme="majorBidi"/>
              </w:rPr>
              <w:t>, #11</w:t>
            </w:r>
          </w:p>
        </w:tc>
      </w:tr>
      <w:tr w:rsidR="00A512A1" w14:paraId="795EFEC8"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AFE43B5"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7784940"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Assignments</w:t>
            </w:r>
          </w:p>
        </w:tc>
        <w:tc>
          <w:tcPr>
            <w:tcW w:w="1620" w:type="dxa"/>
            <w:tcBorders>
              <w:top w:val="single" w:sz="4" w:space="0" w:color="000000"/>
              <w:left w:val="single" w:sz="4" w:space="0" w:color="000000"/>
              <w:bottom w:val="single" w:sz="4" w:space="0" w:color="000000"/>
              <w:right w:val="nil"/>
            </w:tcBorders>
            <w:vAlign w:val="center"/>
          </w:tcPr>
          <w:p w14:paraId="6C9EF590"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2</w:t>
            </w:r>
          </w:p>
        </w:tc>
        <w:tc>
          <w:tcPr>
            <w:tcW w:w="1905" w:type="dxa"/>
            <w:tcBorders>
              <w:top w:val="single" w:sz="4" w:space="0" w:color="000000"/>
              <w:left w:val="single" w:sz="4" w:space="0" w:color="000000"/>
              <w:bottom w:val="single" w:sz="4" w:space="0" w:color="000000"/>
              <w:right w:val="nil"/>
            </w:tcBorders>
            <w:vAlign w:val="center"/>
          </w:tcPr>
          <w:p w14:paraId="293F82E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048EDAC7" w14:textId="39C87C02" w:rsidR="00A512A1" w:rsidRPr="00455BF4" w:rsidRDefault="00455BF4">
            <w:pPr>
              <w:spacing w:line="312" w:lineRule="auto"/>
              <w:jc w:val="center"/>
              <w:rPr>
                <w:rFonts w:asciiTheme="majorBidi" w:hAnsiTheme="majorBidi" w:cstheme="majorBidi"/>
              </w:rPr>
            </w:pPr>
            <w:r>
              <w:rPr>
                <w:rFonts w:asciiTheme="majorBidi" w:hAnsiTheme="majorBidi" w:cstheme="majorBidi"/>
              </w:rPr>
              <w:t>3</w:t>
            </w:r>
            <w:r w:rsidR="000B3866" w:rsidRPr="00455BF4">
              <w:rPr>
                <w:rFonts w:asciiTheme="majorBidi" w:hAnsiTheme="majorBidi" w:cstheme="majorBidi"/>
              </w:rPr>
              <w:t xml:space="preserve"> and 1</w:t>
            </w:r>
            <w:r>
              <w:rPr>
                <w:rFonts w:asciiTheme="majorBidi" w:hAnsiTheme="majorBidi" w:cstheme="majorBidi"/>
              </w:rPr>
              <w:t>3</w:t>
            </w:r>
          </w:p>
        </w:tc>
        <w:tc>
          <w:tcPr>
            <w:tcW w:w="2385" w:type="dxa"/>
            <w:tcBorders>
              <w:top w:val="single" w:sz="4" w:space="0" w:color="000000"/>
              <w:left w:val="single" w:sz="4" w:space="0" w:color="000000"/>
              <w:bottom w:val="single" w:sz="4" w:space="0" w:color="000000"/>
              <w:right w:val="single" w:sz="4" w:space="0" w:color="000000"/>
            </w:tcBorders>
            <w:vAlign w:val="center"/>
          </w:tcPr>
          <w:p w14:paraId="776BB07F" w14:textId="4F7AB795" w:rsidR="00A512A1" w:rsidRPr="00455BF4" w:rsidRDefault="000B3866">
            <w:pPr>
              <w:spacing w:line="312" w:lineRule="auto"/>
              <w:rPr>
                <w:rFonts w:asciiTheme="majorBidi" w:hAnsiTheme="majorBidi" w:cstheme="majorBidi"/>
              </w:rPr>
            </w:pPr>
            <w:r w:rsidRPr="00455BF4">
              <w:rPr>
                <w:rFonts w:asciiTheme="majorBidi" w:hAnsiTheme="majorBidi" w:cstheme="majorBidi"/>
              </w:rPr>
              <w:t>LO #3, #4 and #</w:t>
            </w:r>
            <w:r w:rsidR="00455BF4">
              <w:rPr>
                <w:rFonts w:asciiTheme="majorBidi" w:hAnsiTheme="majorBidi" w:cstheme="majorBidi"/>
              </w:rPr>
              <w:t>10</w:t>
            </w:r>
            <w:r w:rsidRPr="00455BF4">
              <w:rPr>
                <w:rFonts w:asciiTheme="majorBidi" w:hAnsiTheme="majorBidi" w:cstheme="majorBidi"/>
              </w:rPr>
              <w:t>, #</w:t>
            </w:r>
            <w:r w:rsidR="00455BF4">
              <w:rPr>
                <w:rFonts w:asciiTheme="majorBidi" w:hAnsiTheme="majorBidi" w:cstheme="majorBidi"/>
              </w:rPr>
              <w:t>14</w:t>
            </w:r>
          </w:p>
        </w:tc>
      </w:tr>
      <w:tr w:rsidR="00A512A1" w14:paraId="32A23FB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C61283B"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65136BA"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 xml:space="preserve">Projects / </w:t>
            </w:r>
            <w:r w:rsidRPr="00E26FB6">
              <w:rPr>
                <w:rFonts w:asciiTheme="majorBidi" w:hAnsiTheme="majorBidi" w:cstheme="majorBidi"/>
                <w:b/>
                <w:color w:val="auto"/>
              </w:rPr>
              <w:t>Lab.</w:t>
            </w:r>
          </w:p>
        </w:tc>
        <w:tc>
          <w:tcPr>
            <w:tcW w:w="1620" w:type="dxa"/>
            <w:tcBorders>
              <w:top w:val="single" w:sz="4" w:space="0" w:color="000000"/>
              <w:left w:val="single" w:sz="4" w:space="0" w:color="000000"/>
              <w:bottom w:val="single" w:sz="4" w:space="0" w:color="000000"/>
              <w:right w:val="nil"/>
            </w:tcBorders>
            <w:vAlign w:val="center"/>
          </w:tcPr>
          <w:p w14:paraId="34AD4880"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w:t>
            </w:r>
          </w:p>
        </w:tc>
        <w:tc>
          <w:tcPr>
            <w:tcW w:w="1905" w:type="dxa"/>
            <w:tcBorders>
              <w:top w:val="single" w:sz="4" w:space="0" w:color="000000"/>
              <w:left w:val="single" w:sz="4" w:space="0" w:color="000000"/>
              <w:bottom w:val="single" w:sz="4" w:space="0" w:color="000000"/>
              <w:right w:val="nil"/>
            </w:tcBorders>
            <w:vAlign w:val="center"/>
          </w:tcPr>
          <w:p w14:paraId="76C3228D"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7116313"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3112A074"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 xml:space="preserve">All </w:t>
            </w:r>
          </w:p>
        </w:tc>
      </w:tr>
      <w:tr w:rsidR="00A512A1" w14:paraId="420E85F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573CE9D"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6CA232C"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Report</w:t>
            </w:r>
          </w:p>
        </w:tc>
        <w:tc>
          <w:tcPr>
            <w:tcW w:w="1620" w:type="dxa"/>
            <w:tcBorders>
              <w:top w:val="single" w:sz="4" w:space="0" w:color="000000"/>
              <w:left w:val="single" w:sz="4" w:space="0" w:color="000000"/>
              <w:bottom w:val="single" w:sz="4" w:space="0" w:color="000000"/>
              <w:right w:val="nil"/>
            </w:tcBorders>
            <w:vAlign w:val="center"/>
          </w:tcPr>
          <w:p w14:paraId="63B4030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w:t>
            </w:r>
          </w:p>
        </w:tc>
        <w:tc>
          <w:tcPr>
            <w:tcW w:w="1905" w:type="dxa"/>
            <w:tcBorders>
              <w:top w:val="single" w:sz="4" w:space="0" w:color="000000"/>
              <w:left w:val="single" w:sz="4" w:space="0" w:color="000000"/>
              <w:bottom w:val="single" w:sz="4" w:space="0" w:color="000000"/>
              <w:right w:val="nil"/>
            </w:tcBorders>
            <w:vAlign w:val="center"/>
          </w:tcPr>
          <w:p w14:paraId="0BE63982"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A38E8A6" w14:textId="6A9AEBCC"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w:t>
            </w:r>
            <w:r w:rsidR="00455BF4">
              <w:rPr>
                <w:rFonts w:asciiTheme="majorBidi" w:hAnsiTheme="majorBidi" w:cstheme="majorBidi"/>
              </w:rPr>
              <w:t>4</w:t>
            </w:r>
          </w:p>
        </w:tc>
        <w:tc>
          <w:tcPr>
            <w:tcW w:w="2385" w:type="dxa"/>
            <w:tcBorders>
              <w:top w:val="single" w:sz="4" w:space="0" w:color="000000"/>
              <w:left w:val="single" w:sz="4" w:space="0" w:color="000000"/>
              <w:bottom w:val="single" w:sz="4" w:space="0" w:color="000000"/>
              <w:right w:val="single" w:sz="4" w:space="0" w:color="000000"/>
            </w:tcBorders>
            <w:vAlign w:val="center"/>
          </w:tcPr>
          <w:p w14:paraId="1441F988"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LO #5, #8 and #10</w:t>
            </w:r>
          </w:p>
        </w:tc>
      </w:tr>
      <w:tr w:rsidR="00A512A1" w14:paraId="2584DAB0"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236FB80" w14:textId="77777777" w:rsidR="00A512A1" w:rsidRDefault="000B3866">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525B2701"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Midterm Exam</w:t>
            </w:r>
          </w:p>
        </w:tc>
        <w:tc>
          <w:tcPr>
            <w:tcW w:w="1620" w:type="dxa"/>
            <w:tcBorders>
              <w:top w:val="single" w:sz="4" w:space="0" w:color="000000"/>
              <w:left w:val="single" w:sz="4" w:space="0" w:color="000000"/>
              <w:bottom w:val="single" w:sz="4" w:space="0" w:color="000000"/>
              <w:right w:val="nil"/>
            </w:tcBorders>
            <w:vAlign w:val="center"/>
          </w:tcPr>
          <w:p w14:paraId="0DF43279"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2hr</w:t>
            </w:r>
          </w:p>
        </w:tc>
        <w:tc>
          <w:tcPr>
            <w:tcW w:w="1905" w:type="dxa"/>
            <w:tcBorders>
              <w:top w:val="single" w:sz="4" w:space="0" w:color="000000"/>
              <w:left w:val="single" w:sz="4" w:space="0" w:color="000000"/>
              <w:bottom w:val="single" w:sz="4" w:space="0" w:color="000000"/>
              <w:right w:val="nil"/>
            </w:tcBorders>
            <w:vAlign w:val="center"/>
          </w:tcPr>
          <w:p w14:paraId="6C410F04"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6E9FC19" w14:textId="43A57205" w:rsidR="00A512A1" w:rsidRPr="00455BF4" w:rsidRDefault="00141DC4">
            <w:pPr>
              <w:spacing w:line="312" w:lineRule="auto"/>
              <w:jc w:val="center"/>
              <w:rPr>
                <w:rFonts w:asciiTheme="majorBidi" w:hAnsiTheme="majorBidi" w:cstheme="majorBidi"/>
              </w:rPr>
            </w:pPr>
            <w:r>
              <w:rPr>
                <w:rFonts w:asciiTheme="majorBidi" w:hAnsiTheme="majorBidi" w:cstheme="majorBidi"/>
              </w:rPr>
              <w:t>8</w:t>
            </w:r>
          </w:p>
        </w:tc>
        <w:tc>
          <w:tcPr>
            <w:tcW w:w="2385" w:type="dxa"/>
            <w:tcBorders>
              <w:top w:val="single" w:sz="4" w:space="0" w:color="000000"/>
              <w:left w:val="single" w:sz="4" w:space="0" w:color="000000"/>
              <w:bottom w:val="single" w:sz="4" w:space="0" w:color="000000"/>
              <w:right w:val="single" w:sz="4" w:space="0" w:color="000000"/>
            </w:tcBorders>
            <w:vAlign w:val="center"/>
          </w:tcPr>
          <w:p w14:paraId="29791770"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LO #1 - #7</w:t>
            </w:r>
          </w:p>
        </w:tc>
      </w:tr>
      <w:tr w:rsidR="00A512A1" w14:paraId="0668D972"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74C651D9" w14:textId="77777777" w:rsidR="00A512A1" w:rsidRDefault="00A512A1">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73EEFB5"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Final Exam</w:t>
            </w:r>
          </w:p>
        </w:tc>
        <w:tc>
          <w:tcPr>
            <w:tcW w:w="1620" w:type="dxa"/>
            <w:tcBorders>
              <w:top w:val="single" w:sz="4" w:space="0" w:color="000000"/>
              <w:left w:val="single" w:sz="4" w:space="0" w:color="000000"/>
              <w:bottom w:val="single" w:sz="4" w:space="0" w:color="000000"/>
              <w:right w:val="nil"/>
            </w:tcBorders>
            <w:vAlign w:val="center"/>
          </w:tcPr>
          <w:p w14:paraId="447EF8F3"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3hr</w:t>
            </w:r>
          </w:p>
        </w:tc>
        <w:tc>
          <w:tcPr>
            <w:tcW w:w="1905" w:type="dxa"/>
            <w:tcBorders>
              <w:top w:val="single" w:sz="4" w:space="0" w:color="000000"/>
              <w:left w:val="single" w:sz="4" w:space="0" w:color="000000"/>
              <w:bottom w:val="single" w:sz="4" w:space="0" w:color="000000"/>
              <w:right w:val="nil"/>
            </w:tcBorders>
            <w:vAlign w:val="center"/>
          </w:tcPr>
          <w:p w14:paraId="56216867"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50% (50)</w:t>
            </w:r>
          </w:p>
        </w:tc>
        <w:tc>
          <w:tcPr>
            <w:tcW w:w="1320" w:type="dxa"/>
            <w:tcBorders>
              <w:top w:val="single" w:sz="4" w:space="0" w:color="000000"/>
              <w:left w:val="single" w:sz="4" w:space="0" w:color="000000"/>
              <w:bottom w:val="single" w:sz="4" w:space="0" w:color="000000"/>
              <w:right w:val="nil"/>
            </w:tcBorders>
            <w:vAlign w:val="center"/>
          </w:tcPr>
          <w:p w14:paraId="5AAF275C"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0C85DC80" w14:textId="77777777" w:rsidR="00A512A1" w:rsidRPr="00455BF4" w:rsidRDefault="000B3866">
            <w:pPr>
              <w:spacing w:line="312" w:lineRule="auto"/>
              <w:rPr>
                <w:rFonts w:asciiTheme="majorBidi" w:hAnsiTheme="majorBidi" w:cstheme="majorBidi"/>
              </w:rPr>
            </w:pPr>
            <w:r w:rsidRPr="00455BF4">
              <w:rPr>
                <w:rFonts w:asciiTheme="majorBidi" w:hAnsiTheme="majorBidi" w:cstheme="majorBidi"/>
              </w:rPr>
              <w:t>All</w:t>
            </w:r>
          </w:p>
        </w:tc>
      </w:tr>
      <w:tr w:rsidR="00A512A1" w14:paraId="5F3D0DEA"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7F6A8DB4" w14:textId="77777777" w:rsidR="00A512A1" w:rsidRPr="00455BF4" w:rsidRDefault="000B3866">
            <w:pPr>
              <w:spacing w:line="312" w:lineRule="auto"/>
              <w:rPr>
                <w:rFonts w:asciiTheme="majorBidi" w:hAnsiTheme="majorBidi" w:cstheme="majorBidi"/>
                <w:b/>
              </w:rPr>
            </w:pPr>
            <w:r w:rsidRPr="00455BF4">
              <w:rPr>
                <w:rFonts w:asciiTheme="majorBidi" w:hAnsiTheme="majorBidi" w:cstheme="majorBidi"/>
                <w:b/>
              </w:rPr>
              <w:t>Total assessment</w:t>
            </w:r>
          </w:p>
        </w:tc>
        <w:tc>
          <w:tcPr>
            <w:tcW w:w="1905" w:type="dxa"/>
            <w:tcBorders>
              <w:top w:val="single" w:sz="4" w:space="0" w:color="000000"/>
              <w:left w:val="single" w:sz="4" w:space="0" w:color="000000"/>
              <w:bottom w:val="single" w:sz="4" w:space="0" w:color="000000"/>
              <w:right w:val="nil"/>
            </w:tcBorders>
            <w:vAlign w:val="center"/>
          </w:tcPr>
          <w:p w14:paraId="35CB216F" w14:textId="77777777" w:rsidR="00A512A1" w:rsidRPr="00455BF4" w:rsidRDefault="000B3866">
            <w:pPr>
              <w:spacing w:line="312" w:lineRule="auto"/>
              <w:jc w:val="center"/>
              <w:rPr>
                <w:rFonts w:asciiTheme="majorBidi" w:hAnsiTheme="majorBidi" w:cstheme="majorBidi"/>
              </w:rPr>
            </w:pPr>
            <w:r w:rsidRPr="00455BF4">
              <w:rPr>
                <w:rFonts w:asciiTheme="majorBidi" w:hAnsiTheme="majorBidi" w:cstheme="majorBidi"/>
              </w:rPr>
              <w:t>100% (100 Marks)</w:t>
            </w:r>
          </w:p>
        </w:tc>
        <w:tc>
          <w:tcPr>
            <w:tcW w:w="1320" w:type="dxa"/>
            <w:tcBorders>
              <w:top w:val="single" w:sz="4" w:space="0" w:color="000000"/>
              <w:left w:val="single" w:sz="4" w:space="0" w:color="000000"/>
              <w:bottom w:val="single" w:sz="4" w:space="0" w:color="000000"/>
              <w:right w:val="nil"/>
            </w:tcBorders>
            <w:vAlign w:val="center"/>
          </w:tcPr>
          <w:p w14:paraId="4CCE80A8" w14:textId="77777777" w:rsidR="00A512A1" w:rsidRPr="00455BF4" w:rsidRDefault="00A512A1">
            <w:pPr>
              <w:spacing w:line="312" w:lineRule="auto"/>
              <w:jc w:val="center"/>
              <w:rPr>
                <w:rFonts w:asciiTheme="majorBidi" w:hAnsiTheme="majorBidi" w:cstheme="majorBidi"/>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292A8500" w14:textId="77777777" w:rsidR="00A512A1" w:rsidRPr="00455BF4" w:rsidRDefault="00A512A1">
            <w:pPr>
              <w:spacing w:line="312" w:lineRule="auto"/>
              <w:rPr>
                <w:rFonts w:asciiTheme="majorBidi" w:hAnsiTheme="majorBidi" w:cstheme="majorBidi"/>
              </w:rPr>
            </w:pPr>
          </w:p>
        </w:tc>
      </w:tr>
    </w:tbl>
    <w:p w14:paraId="444BBDB2" w14:textId="77777777" w:rsidR="00A512A1" w:rsidRDefault="00A512A1">
      <w:pPr>
        <w:spacing w:after="0" w:line="312" w:lineRule="auto"/>
        <w:rPr>
          <w:b/>
          <w:color w:val="000000"/>
          <w:sz w:val="16"/>
          <w:szCs w:val="16"/>
        </w:rPr>
      </w:pPr>
    </w:p>
    <w:p w14:paraId="28B940E3" w14:textId="77777777" w:rsidR="00A512A1" w:rsidRDefault="00A512A1">
      <w:pPr>
        <w:spacing w:after="0" w:line="312"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A512A1" w14:paraId="2C042B9F"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D5C0CCA" w14:textId="77777777" w:rsidR="00A512A1" w:rsidRDefault="000B3866">
            <w:pPr>
              <w:spacing w:line="360" w:lineRule="auto"/>
              <w:jc w:val="center"/>
              <w:rPr>
                <w:b/>
                <w:color w:val="17365D"/>
                <w:sz w:val="28"/>
                <w:szCs w:val="28"/>
              </w:rPr>
            </w:pPr>
            <w:r>
              <w:rPr>
                <w:b/>
                <w:color w:val="17365D"/>
                <w:sz w:val="28"/>
                <w:szCs w:val="28"/>
              </w:rPr>
              <w:t>Delivery Plan (Weekly Syllabus)</w:t>
            </w:r>
          </w:p>
          <w:p w14:paraId="7F63A028" w14:textId="77777777" w:rsidR="00A512A1" w:rsidRDefault="000B3866">
            <w:pPr>
              <w:pBdr>
                <w:top w:val="nil"/>
                <w:left w:val="nil"/>
                <w:bottom w:val="nil"/>
                <w:right w:val="nil"/>
                <w:between w:val="nil"/>
              </w:pBdr>
              <w:bidi/>
              <w:spacing w:line="360" w:lineRule="auto"/>
              <w:jc w:val="center"/>
              <w:rPr>
                <w:b/>
                <w:color w:val="17365D"/>
                <w:sz w:val="28"/>
                <w:szCs w:val="28"/>
              </w:rPr>
            </w:pPr>
            <w:r>
              <w:rPr>
                <w:b/>
                <w:color w:val="17365D"/>
                <w:sz w:val="28"/>
                <w:szCs w:val="28"/>
                <w:rtl/>
              </w:rPr>
              <w:t>المنهاج الاسبوعي النظري</w:t>
            </w:r>
          </w:p>
        </w:tc>
      </w:tr>
      <w:tr w:rsidR="00A512A1" w14:paraId="34C5020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0A4DCD" w14:textId="77777777" w:rsidR="00A512A1" w:rsidRDefault="000B3866">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1577F8D" w14:textId="77777777" w:rsidR="00A512A1" w:rsidRPr="002C250E" w:rsidRDefault="000B3866">
            <w:pPr>
              <w:spacing w:line="360" w:lineRule="auto"/>
              <w:rPr>
                <w:rFonts w:asciiTheme="majorBidi" w:hAnsiTheme="majorBidi" w:cstheme="majorBidi"/>
                <w:b/>
                <w:sz w:val="24"/>
                <w:szCs w:val="24"/>
              </w:rPr>
            </w:pPr>
            <w:r w:rsidRPr="002C250E">
              <w:rPr>
                <w:rFonts w:asciiTheme="majorBidi" w:hAnsiTheme="majorBidi" w:cstheme="majorBidi"/>
                <w:b/>
              </w:rPr>
              <w:t>Material Covered</w:t>
            </w:r>
          </w:p>
        </w:tc>
      </w:tr>
      <w:tr w:rsidR="00A512A1" w14:paraId="133626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EC0DDB"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837171E" w14:textId="77777777" w:rsidR="005269E4" w:rsidRPr="005269E4" w:rsidRDefault="00CD4809" w:rsidP="005269E4">
            <w:pPr>
              <w:pStyle w:val="ListParagraph"/>
              <w:numPr>
                <w:ilvl w:val="0"/>
                <w:numId w:val="6"/>
              </w:numPr>
              <w:spacing w:after="160"/>
              <w:rPr>
                <w:rFonts w:asciiTheme="majorBidi" w:hAnsiTheme="majorBidi" w:cstheme="majorBidi"/>
                <w:sz w:val="24"/>
                <w:szCs w:val="24"/>
              </w:rPr>
            </w:pPr>
            <w:r w:rsidRPr="002C250E">
              <w:rPr>
                <w:rFonts w:asciiTheme="majorBidi" w:hAnsiTheme="majorBidi" w:cstheme="majorBidi"/>
              </w:rPr>
              <w:t xml:space="preserve">Electrical Engineering: An Overview </w:t>
            </w:r>
            <w:r w:rsidR="004D3BDB" w:rsidRPr="002C250E">
              <w:rPr>
                <w:rFonts w:asciiTheme="majorBidi" w:hAnsiTheme="majorBidi" w:cstheme="majorBidi"/>
              </w:rPr>
              <w:t xml:space="preserve"> </w:t>
            </w:r>
          </w:p>
          <w:p w14:paraId="1754F9BF" w14:textId="2A93191C" w:rsidR="005269E4" w:rsidRPr="002C250E" w:rsidRDefault="005269E4" w:rsidP="005269E4">
            <w:pPr>
              <w:pStyle w:val="ListParagraph"/>
              <w:numPr>
                <w:ilvl w:val="0"/>
                <w:numId w:val="6"/>
              </w:numPr>
              <w:spacing w:after="160"/>
              <w:rPr>
                <w:rFonts w:asciiTheme="majorBidi" w:hAnsiTheme="majorBidi" w:cstheme="majorBidi"/>
                <w:sz w:val="24"/>
                <w:szCs w:val="24"/>
              </w:rPr>
            </w:pPr>
            <w:r w:rsidRPr="002C250E">
              <w:rPr>
                <w:rFonts w:asciiTheme="majorBidi" w:hAnsiTheme="majorBidi" w:cstheme="majorBidi"/>
              </w:rPr>
              <w:t xml:space="preserve">The International System of Units conversions (metric prefixes) </w:t>
            </w:r>
          </w:p>
          <w:p w14:paraId="20ECF9E8" w14:textId="77777777" w:rsidR="00A512A1" w:rsidRPr="005269E4" w:rsidRDefault="005269E4" w:rsidP="005269E4">
            <w:pPr>
              <w:pStyle w:val="ListParagraph"/>
              <w:numPr>
                <w:ilvl w:val="0"/>
                <w:numId w:val="6"/>
              </w:numPr>
              <w:jc w:val="both"/>
              <w:rPr>
                <w:rFonts w:asciiTheme="majorBidi" w:hAnsiTheme="majorBidi" w:cstheme="majorBidi"/>
                <w:sz w:val="24"/>
                <w:szCs w:val="24"/>
              </w:rPr>
            </w:pPr>
            <w:bookmarkStart w:id="1" w:name="_Hlk137684346"/>
            <w:r w:rsidRPr="002C250E">
              <w:rPr>
                <w:rFonts w:asciiTheme="majorBidi" w:hAnsiTheme="majorBidi" w:cstheme="majorBidi"/>
              </w:rPr>
              <w:t>Free electrons, electric charge &amp; types of electric materials</w:t>
            </w:r>
            <w:bookmarkEnd w:id="1"/>
          </w:p>
          <w:p w14:paraId="6EDC4453" w14:textId="24BEDF2C" w:rsidR="005269E4" w:rsidRPr="005269E4" w:rsidRDefault="005269E4" w:rsidP="005269E4">
            <w:pPr>
              <w:pStyle w:val="ListParagraph"/>
              <w:numPr>
                <w:ilvl w:val="0"/>
                <w:numId w:val="6"/>
              </w:numPr>
              <w:jc w:val="both"/>
              <w:rPr>
                <w:rFonts w:asciiTheme="majorBidi" w:hAnsiTheme="majorBidi" w:cstheme="majorBidi"/>
                <w:sz w:val="24"/>
                <w:szCs w:val="24"/>
              </w:rPr>
            </w:pPr>
            <w:bookmarkStart w:id="2" w:name="_Hlk137684384"/>
            <w:r w:rsidRPr="005269E4">
              <w:rPr>
                <w:rFonts w:asciiTheme="majorBidi" w:hAnsiTheme="majorBidi" w:cstheme="majorBidi"/>
              </w:rPr>
              <w:t>Definition of: electric current, electric current flowing through a conductor</w:t>
            </w:r>
            <w:bookmarkEnd w:id="2"/>
            <w:r w:rsidRPr="005269E4">
              <w:rPr>
                <w:rFonts w:asciiTheme="majorBidi" w:hAnsiTheme="majorBidi" w:cstheme="majorBidi"/>
              </w:rPr>
              <w:t xml:space="preserve">, </w:t>
            </w:r>
            <w:bookmarkStart w:id="3" w:name="_Hlk137684399"/>
            <w:r w:rsidRPr="005269E4">
              <w:rPr>
                <w:rFonts w:asciiTheme="majorBidi" w:hAnsiTheme="majorBidi" w:cstheme="majorBidi"/>
              </w:rPr>
              <w:t>electric voltage</w:t>
            </w:r>
            <w:bookmarkEnd w:id="3"/>
          </w:p>
        </w:tc>
      </w:tr>
      <w:tr w:rsidR="00A512A1" w14:paraId="660C11D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5FA5E8"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4731035" w14:textId="77777777" w:rsidR="005269E4" w:rsidRPr="002C250E" w:rsidRDefault="005269E4" w:rsidP="005269E4">
            <w:pPr>
              <w:pStyle w:val="ListParagraph"/>
              <w:numPr>
                <w:ilvl w:val="0"/>
                <w:numId w:val="6"/>
              </w:numPr>
              <w:spacing w:after="160"/>
              <w:jc w:val="both"/>
              <w:rPr>
                <w:rFonts w:asciiTheme="majorBidi" w:hAnsiTheme="majorBidi" w:cstheme="majorBidi"/>
                <w:sz w:val="24"/>
                <w:szCs w:val="24"/>
              </w:rPr>
            </w:pPr>
            <w:bookmarkStart w:id="4" w:name="_Hlk137684408"/>
            <w:r w:rsidRPr="002C250E">
              <w:rPr>
                <w:rFonts w:asciiTheme="majorBidi" w:hAnsiTheme="majorBidi" w:cstheme="majorBidi"/>
              </w:rPr>
              <w:t xml:space="preserve">Polarity of electric voltage across an element </w:t>
            </w:r>
          </w:p>
          <w:bookmarkEnd w:id="4"/>
          <w:p w14:paraId="4E366BC7" w14:textId="77777777" w:rsidR="005269E4" w:rsidRPr="005269E4" w:rsidRDefault="005269E4" w:rsidP="005269E4">
            <w:pPr>
              <w:pStyle w:val="ListParagraph"/>
              <w:numPr>
                <w:ilvl w:val="0"/>
                <w:numId w:val="6"/>
              </w:numPr>
              <w:rPr>
                <w:rFonts w:asciiTheme="majorBidi" w:hAnsiTheme="majorBidi" w:cstheme="majorBidi"/>
                <w:sz w:val="24"/>
                <w:szCs w:val="24"/>
              </w:rPr>
            </w:pPr>
            <w:r w:rsidRPr="002C250E">
              <w:rPr>
                <w:rFonts w:asciiTheme="majorBidi" w:hAnsiTheme="majorBidi" w:cstheme="majorBidi"/>
              </w:rPr>
              <w:t>The difference between electric potentials and electric voltage</w:t>
            </w:r>
          </w:p>
          <w:p w14:paraId="18D19001" w14:textId="77777777" w:rsidR="005269E4" w:rsidRPr="002C250E" w:rsidRDefault="005269E4" w:rsidP="005269E4">
            <w:pPr>
              <w:pStyle w:val="ListParagraph"/>
              <w:numPr>
                <w:ilvl w:val="0"/>
                <w:numId w:val="6"/>
              </w:numPr>
              <w:rPr>
                <w:rFonts w:asciiTheme="majorBidi" w:hAnsiTheme="majorBidi" w:cstheme="majorBidi"/>
                <w:sz w:val="24"/>
                <w:szCs w:val="24"/>
              </w:rPr>
            </w:pPr>
            <w:r w:rsidRPr="002C250E">
              <w:rPr>
                <w:rFonts w:asciiTheme="majorBidi" w:hAnsiTheme="majorBidi" w:cstheme="majorBidi"/>
              </w:rPr>
              <w:lastRenderedPageBreak/>
              <w:t>Linear</w:t>
            </w:r>
            <w:r>
              <w:rPr>
                <w:rFonts w:asciiTheme="majorBidi" w:hAnsiTheme="majorBidi" w:cstheme="majorBidi"/>
              </w:rPr>
              <w:t xml:space="preserve"> and non-linear</w:t>
            </w:r>
            <w:r w:rsidRPr="002C250E">
              <w:rPr>
                <w:rFonts w:asciiTheme="majorBidi" w:hAnsiTheme="majorBidi" w:cstheme="majorBidi"/>
              </w:rPr>
              <w:t xml:space="preserve"> elements: resistances, conductance, capacitances, and inductances</w:t>
            </w:r>
          </w:p>
          <w:p w14:paraId="336C8A8D" w14:textId="225DE072" w:rsidR="005269E4" w:rsidRPr="005269E4" w:rsidRDefault="005269E4" w:rsidP="005269E4">
            <w:pPr>
              <w:pStyle w:val="ListParagraph"/>
              <w:numPr>
                <w:ilvl w:val="0"/>
                <w:numId w:val="6"/>
              </w:numPr>
              <w:rPr>
                <w:rFonts w:asciiTheme="majorBidi" w:hAnsiTheme="majorBidi" w:cstheme="majorBidi"/>
                <w:sz w:val="24"/>
                <w:szCs w:val="24"/>
              </w:rPr>
            </w:pPr>
            <w:bookmarkStart w:id="5" w:name="_Hlk137684434"/>
            <w:r w:rsidRPr="002C250E">
              <w:rPr>
                <w:rFonts w:asciiTheme="majorBidi" w:hAnsiTheme="majorBidi" w:cstheme="majorBidi"/>
              </w:rPr>
              <w:t>Definition of: Power and energy, Sources (Independent Source &amp; Dependent Source)</w:t>
            </w:r>
            <w:bookmarkEnd w:id="5"/>
          </w:p>
        </w:tc>
      </w:tr>
      <w:tr w:rsidR="00E67D18" w14:paraId="10974E93"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1493E1"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lastRenderedPageBreak/>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5D973AA" w14:textId="77777777" w:rsidR="00E67D18" w:rsidRPr="002C250E" w:rsidRDefault="00E67D18" w:rsidP="00E67D18">
            <w:pPr>
              <w:pStyle w:val="ListParagraph"/>
              <w:numPr>
                <w:ilvl w:val="0"/>
                <w:numId w:val="8"/>
              </w:numPr>
              <w:spacing w:after="160"/>
              <w:rPr>
                <w:rFonts w:asciiTheme="majorBidi" w:hAnsiTheme="majorBidi" w:cstheme="majorBidi"/>
                <w:sz w:val="24"/>
                <w:szCs w:val="24"/>
              </w:rPr>
            </w:pPr>
            <w:r w:rsidRPr="002C250E">
              <w:rPr>
                <w:rFonts w:asciiTheme="majorBidi" w:hAnsiTheme="majorBidi" w:cstheme="majorBidi"/>
                <w:sz w:val="24"/>
                <w:szCs w:val="24"/>
              </w:rPr>
              <w:t>Ohm’s Law</w:t>
            </w:r>
          </w:p>
          <w:p w14:paraId="487A22D6" w14:textId="123733C7" w:rsidR="00E67D18" w:rsidRPr="002C250E" w:rsidRDefault="00E67D18" w:rsidP="00E67D18">
            <w:pPr>
              <w:pStyle w:val="ListParagraph"/>
              <w:numPr>
                <w:ilvl w:val="0"/>
                <w:numId w:val="7"/>
              </w:numPr>
              <w:spacing w:after="160"/>
              <w:jc w:val="both"/>
              <w:rPr>
                <w:rFonts w:asciiTheme="majorBidi" w:hAnsiTheme="majorBidi" w:cstheme="majorBidi"/>
                <w:sz w:val="24"/>
                <w:szCs w:val="24"/>
              </w:rPr>
            </w:pPr>
            <w:r w:rsidRPr="002C250E">
              <w:rPr>
                <w:rFonts w:asciiTheme="majorBidi" w:hAnsiTheme="majorBidi" w:cstheme="majorBidi"/>
                <w:sz w:val="24"/>
                <w:szCs w:val="24"/>
              </w:rPr>
              <w:t>Definition of:</w:t>
            </w:r>
            <w:r>
              <w:rPr>
                <w:rFonts w:asciiTheme="majorBidi" w:hAnsiTheme="majorBidi" w:cstheme="majorBidi"/>
                <w:sz w:val="24"/>
                <w:szCs w:val="24"/>
              </w:rPr>
              <w:t xml:space="preserve"> </w:t>
            </w:r>
            <w:r w:rsidRPr="002C250E">
              <w:rPr>
                <w:rFonts w:asciiTheme="majorBidi" w:hAnsiTheme="majorBidi" w:cstheme="majorBidi"/>
                <w:sz w:val="24"/>
                <w:szCs w:val="24"/>
              </w:rPr>
              <w:t>Nodes, Branches, and Loops</w:t>
            </w:r>
          </w:p>
        </w:tc>
      </w:tr>
      <w:tr w:rsidR="00E67D18" w14:paraId="391297D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AE2749"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ACA05CC" w14:textId="77777777" w:rsidR="00E67D18" w:rsidRDefault="00E67D18" w:rsidP="00E67D18">
            <w:pPr>
              <w:pStyle w:val="ListParagraph"/>
              <w:numPr>
                <w:ilvl w:val="0"/>
                <w:numId w:val="9"/>
              </w:numPr>
              <w:spacing w:after="160"/>
              <w:rPr>
                <w:rFonts w:asciiTheme="majorBidi" w:hAnsiTheme="majorBidi" w:cstheme="majorBidi"/>
                <w:sz w:val="24"/>
                <w:szCs w:val="24"/>
              </w:rPr>
            </w:pPr>
            <w:r w:rsidRPr="002C250E">
              <w:rPr>
                <w:rFonts w:asciiTheme="majorBidi" w:hAnsiTheme="majorBidi" w:cstheme="majorBidi"/>
                <w:sz w:val="24"/>
                <w:szCs w:val="24"/>
              </w:rPr>
              <w:t>Series &amp; parallel connections of resistors</w:t>
            </w:r>
          </w:p>
          <w:p w14:paraId="634D5F44" w14:textId="77777777" w:rsidR="00E67D18" w:rsidRPr="002C250E" w:rsidRDefault="00E67D18" w:rsidP="00E67D18">
            <w:pPr>
              <w:pStyle w:val="ListParagraph"/>
              <w:numPr>
                <w:ilvl w:val="0"/>
                <w:numId w:val="9"/>
              </w:numPr>
              <w:spacing w:after="160"/>
              <w:rPr>
                <w:rFonts w:asciiTheme="majorBidi" w:hAnsiTheme="majorBidi" w:cstheme="majorBidi"/>
                <w:sz w:val="24"/>
                <w:szCs w:val="24"/>
              </w:rPr>
            </w:pPr>
            <w:r w:rsidRPr="002C250E">
              <w:rPr>
                <w:rFonts w:asciiTheme="majorBidi" w:hAnsiTheme="majorBidi" w:cstheme="majorBidi"/>
                <w:sz w:val="24"/>
                <w:szCs w:val="24"/>
              </w:rPr>
              <w:t>Series Resistors and Voltage Division</w:t>
            </w:r>
          </w:p>
          <w:p w14:paraId="0F25D2BF" w14:textId="2A4C8CCB" w:rsidR="00E67D18" w:rsidRPr="003D4586" w:rsidRDefault="00E67D18" w:rsidP="00E67D18">
            <w:pPr>
              <w:pStyle w:val="ListParagraph"/>
              <w:numPr>
                <w:ilvl w:val="0"/>
                <w:numId w:val="8"/>
              </w:numPr>
              <w:rPr>
                <w:rFonts w:asciiTheme="majorBidi" w:hAnsiTheme="majorBidi" w:cstheme="majorBidi"/>
                <w:sz w:val="24"/>
                <w:szCs w:val="24"/>
              </w:rPr>
            </w:pPr>
            <w:r w:rsidRPr="002C250E">
              <w:rPr>
                <w:rFonts w:asciiTheme="majorBidi" w:hAnsiTheme="majorBidi" w:cstheme="majorBidi"/>
                <w:sz w:val="24"/>
                <w:szCs w:val="24"/>
              </w:rPr>
              <w:t>Parallel Resistors and Current Division</w:t>
            </w:r>
          </w:p>
        </w:tc>
      </w:tr>
      <w:tr w:rsidR="00E67D18" w14:paraId="4744F65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5804A0"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5C22076" w14:textId="77777777" w:rsidR="00E67D18" w:rsidRPr="002C250E" w:rsidRDefault="00E67D18" w:rsidP="00E67D18">
            <w:pPr>
              <w:pStyle w:val="ListParagraph"/>
              <w:numPr>
                <w:ilvl w:val="0"/>
                <w:numId w:val="9"/>
              </w:numPr>
              <w:spacing w:after="160"/>
              <w:rPr>
                <w:rFonts w:asciiTheme="majorBidi" w:hAnsiTheme="majorBidi" w:cstheme="majorBidi"/>
                <w:sz w:val="24"/>
                <w:szCs w:val="24"/>
              </w:rPr>
            </w:pPr>
            <w:r w:rsidRPr="002C250E">
              <w:rPr>
                <w:rFonts w:asciiTheme="majorBidi" w:hAnsiTheme="majorBidi" w:cstheme="majorBidi"/>
                <w:sz w:val="24"/>
                <w:szCs w:val="24"/>
              </w:rPr>
              <w:t>Short and Open Circuits</w:t>
            </w:r>
          </w:p>
          <w:p w14:paraId="60B628B8" w14:textId="13642B1B" w:rsidR="00E67D18" w:rsidRPr="003D4586" w:rsidRDefault="00E67D18" w:rsidP="00E67D18">
            <w:pPr>
              <w:pStyle w:val="ListParagraph"/>
              <w:numPr>
                <w:ilvl w:val="0"/>
                <w:numId w:val="9"/>
              </w:numPr>
              <w:spacing w:after="160"/>
              <w:rPr>
                <w:rFonts w:asciiTheme="majorBidi" w:hAnsiTheme="majorBidi" w:cstheme="majorBidi"/>
                <w:sz w:val="24"/>
                <w:szCs w:val="24"/>
              </w:rPr>
            </w:pPr>
            <w:r>
              <w:rPr>
                <w:rFonts w:asciiTheme="majorBidi" w:hAnsiTheme="majorBidi" w:cstheme="majorBidi"/>
              </w:rPr>
              <w:t>Star</w:t>
            </w:r>
            <w:r w:rsidRPr="003D4586">
              <w:rPr>
                <w:rFonts w:asciiTheme="majorBidi" w:hAnsiTheme="majorBidi" w:cstheme="majorBidi"/>
              </w:rPr>
              <w:t>-Delta Transformations</w:t>
            </w:r>
          </w:p>
        </w:tc>
      </w:tr>
      <w:tr w:rsidR="00A512A1" w14:paraId="427A9F7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AAEC67"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73BF6DF" w14:textId="0C05A6D6" w:rsidR="00027C1F" w:rsidRPr="003D4586" w:rsidRDefault="00E67D18" w:rsidP="003D4586">
            <w:pPr>
              <w:pStyle w:val="ListParagraph"/>
              <w:numPr>
                <w:ilvl w:val="0"/>
                <w:numId w:val="9"/>
              </w:numPr>
              <w:rPr>
                <w:rFonts w:asciiTheme="majorBidi" w:hAnsiTheme="majorBidi" w:cstheme="majorBidi"/>
                <w:sz w:val="24"/>
                <w:szCs w:val="24"/>
              </w:rPr>
            </w:pPr>
            <w:r w:rsidRPr="002C250E">
              <w:rPr>
                <w:rFonts w:asciiTheme="majorBidi" w:hAnsiTheme="majorBidi" w:cstheme="majorBidi"/>
              </w:rPr>
              <w:t>Kirchhoff’s Laws</w:t>
            </w:r>
          </w:p>
        </w:tc>
      </w:tr>
      <w:tr w:rsidR="00A512A1" w14:paraId="4F10A0B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44FCAF"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29EBEF5" w14:textId="26EA5874" w:rsidR="00A512A1" w:rsidRPr="002C250E" w:rsidRDefault="00E67D18" w:rsidP="00E67D18">
            <w:pPr>
              <w:pStyle w:val="ListParagraph"/>
              <w:numPr>
                <w:ilvl w:val="0"/>
                <w:numId w:val="9"/>
              </w:numPr>
              <w:rPr>
                <w:rFonts w:asciiTheme="majorBidi" w:hAnsiTheme="majorBidi" w:cstheme="majorBidi"/>
                <w:b/>
                <w:bCs/>
                <w:sz w:val="24"/>
                <w:szCs w:val="24"/>
              </w:rPr>
            </w:pPr>
            <w:r w:rsidRPr="00E67D18">
              <w:rPr>
                <w:rFonts w:asciiTheme="majorBidi" w:hAnsiTheme="majorBidi" w:cstheme="majorBidi"/>
              </w:rPr>
              <w:t>Methods of Analysis: Nodal Analysis</w:t>
            </w:r>
          </w:p>
        </w:tc>
      </w:tr>
      <w:tr w:rsidR="00A512A1" w14:paraId="6D00B27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F31D25" w14:textId="77777777" w:rsidR="00A512A1" w:rsidRPr="002C250E" w:rsidRDefault="000B3866">
            <w:pPr>
              <w:spacing w:line="360" w:lineRule="auto"/>
              <w:ind w:left="-18" w:firstLine="18"/>
              <w:jc w:val="center"/>
              <w:rPr>
                <w:rFonts w:asciiTheme="majorBidi" w:hAnsiTheme="majorBidi" w:cstheme="majorBidi"/>
                <w:b/>
              </w:rPr>
            </w:pPr>
            <w:r w:rsidRPr="002C250E">
              <w:rPr>
                <w:rFonts w:asciiTheme="majorBidi" w:hAnsiTheme="majorBidi" w:cstheme="majorBidi"/>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48B1EDE8" w14:textId="3B3C925E" w:rsidR="00A512A1" w:rsidRPr="002C250E" w:rsidRDefault="00141DC4" w:rsidP="002C250E">
            <w:pPr>
              <w:spacing w:line="360" w:lineRule="auto"/>
              <w:rPr>
                <w:rFonts w:asciiTheme="majorBidi" w:hAnsiTheme="majorBidi" w:cstheme="majorBidi"/>
                <w:sz w:val="24"/>
                <w:szCs w:val="24"/>
              </w:rPr>
            </w:pPr>
            <w:r w:rsidRPr="002C250E">
              <w:rPr>
                <w:rFonts w:asciiTheme="majorBidi" w:hAnsiTheme="majorBidi" w:cstheme="majorBidi"/>
                <w:b/>
                <w:bCs/>
              </w:rPr>
              <w:t>Mid-term Exam</w:t>
            </w:r>
          </w:p>
        </w:tc>
      </w:tr>
      <w:tr w:rsidR="00E67D18" w14:paraId="1C529AA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CBB9F4"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8A991FD" w14:textId="7CB51AB1" w:rsidR="00E67D18" w:rsidRPr="00E67D18" w:rsidRDefault="00E67D18" w:rsidP="00E67D18">
            <w:pPr>
              <w:pStyle w:val="ListParagraph"/>
              <w:numPr>
                <w:ilvl w:val="0"/>
                <w:numId w:val="9"/>
              </w:numPr>
              <w:rPr>
                <w:rFonts w:asciiTheme="majorBidi" w:hAnsiTheme="majorBidi" w:cstheme="majorBidi"/>
              </w:rPr>
            </w:pPr>
            <w:r w:rsidRPr="00E67D18">
              <w:rPr>
                <w:rFonts w:asciiTheme="majorBidi" w:hAnsiTheme="majorBidi" w:cstheme="majorBidi"/>
              </w:rPr>
              <w:t>Methods of Analysis: Mesh Analysis</w:t>
            </w:r>
          </w:p>
        </w:tc>
      </w:tr>
      <w:tr w:rsidR="00E67D18" w14:paraId="4A4F647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031F48"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AD3CC40" w14:textId="4ACDFAE7" w:rsidR="00E67D18" w:rsidRPr="00E67D18" w:rsidRDefault="00E67D18" w:rsidP="00E67D18">
            <w:pPr>
              <w:pStyle w:val="ListParagraph"/>
              <w:numPr>
                <w:ilvl w:val="0"/>
                <w:numId w:val="9"/>
              </w:numPr>
              <w:rPr>
                <w:rFonts w:asciiTheme="majorBidi" w:hAnsiTheme="majorBidi" w:cstheme="majorBidi"/>
              </w:rPr>
            </w:pPr>
            <w:r w:rsidRPr="002C250E">
              <w:rPr>
                <w:rFonts w:asciiTheme="majorBidi" w:hAnsiTheme="majorBidi" w:cstheme="majorBidi"/>
              </w:rPr>
              <w:t>Circuit Theorems: Superposition, Source Transformation</w:t>
            </w:r>
          </w:p>
        </w:tc>
      </w:tr>
      <w:tr w:rsidR="00E67D18" w14:paraId="5258272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CE831F"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27891E32" w14:textId="5B1F3A78" w:rsidR="00E67D18" w:rsidRPr="00E67D18" w:rsidRDefault="00E67D18" w:rsidP="00E67D18">
            <w:pPr>
              <w:pStyle w:val="ListParagraph"/>
              <w:numPr>
                <w:ilvl w:val="0"/>
                <w:numId w:val="9"/>
              </w:numPr>
              <w:rPr>
                <w:rFonts w:asciiTheme="majorBidi" w:hAnsiTheme="majorBidi" w:cstheme="majorBidi"/>
              </w:rPr>
            </w:pPr>
            <w:r w:rsidRPr="002C250E">
              <w:rPr>
                <w:rFonts w:asciiTheme="majorBidi" w:hAnsiTheme="majorBidi" w:cstheme="majorBidi"/>
              </w:rPr>
              <w:t>Circuit Theorems: Source Transformation</w:t>
            </w:r>
          </w:p>
        </w:tc>
      </w:tr>
      <w:tr w:rsidR="00E67D18" w14:paraId="1B3EABC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E2C57B"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8BED003" w14:textId="58130388" w:rsidR="00E67D18" w:rsidRPr="00E67D18" w:rsidRDefault="00E67D18" w:rsidP="00E67D18">
            <w:pPr>
              <w:pStyle w:val="ListParagraph"/>
              <w:numPr>
                <w:ilvl w:val="0"/>
                <w:numId w:val="9"/>
              </w:numPr>
              <w:rPr>
                <w:rFonts w:asciiTheme="majorBidi" w:hAnsiTheme="majorBidi" w:cstheme="majorBidi"/>
              </w:rPr>
            </w:pPr>
            <w:r w:rsidRPr="002C250E">
              <w:rPr>
                <w:rFonts w:asciiTheme="majorBidi" w:hAnsiTheme="majorBidi" w:cstheme="majorBidi"/>
              </w:rPr>
              <w:t>Circuit Theorems: Thevenin’s Theorem</w:t>
            </w:r>
          </w:p>
        </w:tc>
      </w:tr>
      <w:tr w:rsidR="00E67D18" w14:paraId="479DF73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50BCF8"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0A6E6178" w14:textId="6C7B4E7F" w:rsidR="00E67D18" w:rsidRPr="002C250E" w:rsidRDefault="00E67D18" w:rsidP="00E67D18">
            <w:pPr>
              <w:pStyle w:val="ListParagraph"/>
              <w:numPr>
                <w:ilvl w:val="0"/>
                <w:numId w:val="9"/>
              </w:numPr>
              <w:rPr>
                <w:rFonts w:asciiTheme="majorBidi" w:hAnsiTheme="majorBidi" w:cstheme="majorBidi"/>
              </w:rPr>
            </w:pPr>
            <w:r w:rsidRPr="002C250E">
              <w:rPr>
                <w:rFonts w:asciiTheme="majorBidi" w:hAnsiTheme="majorBidi" w:cstheme="majorBidi"/>
              </w:rPr>
              <w:t xml:space="preserve">Circuit Theorems: Norton’s Theorem, Derivations of Thevenin’s and Norton’s Theorems </w:t>
            </w:r>
          </w:p>
        </w:tc>
      </w:tr>
      <w:tr w:rsidR="00E67D18" w14:paraId="72F1962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228CF2" w14:textId="77777777" w:rsidR="00E67D18" w:rsidRPr="002C250E" w:rsidRDefault="00E67D18" w:rsidP="00E67D18">
            <w:pPr>
              <w:spacing w:line="360" w:lineRule="auto"/>
              <w:ind w:left="-18" w:firstLine="18"/>
              <w:jc w:val="center"/>
              <w:rPr>
                <w:rFonts w:asciiTheme="majorBidi" w:hAnsiTheme="majorBidi" w:cstheme="majorBidi"/>
                <w:b/>
              </w:rPr>
            </w:pPr>
            <w:r w:rsidRPr="002C250E">
              <w:rPr>
                <w:rFonts w:asciiTheme="majorBidi" w:hAnsiTheme="majorBidi" w:cstheme="majorBidi"/>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65DC64B1" w14:textId="77777777" w:rsidR="00E67D18" w:rsidRDefault="00E67D18" w:rsidP="00E67D18">
            <w:pPr>
              <w:pStyle w:val="ListParagraph"/>
              <w:numPr>
                <w:ilvl w:val="0"/>
                <w:numId w:val="9"/>
              </w:numPr>
              <w:rPr>
                <w:rFonts w:asciiTheme="majorBidi" w:hAnsiTheme="majorBidi" w:cstheme="majorBidi"/>
              </w:rPr>
            </w:pPr>
            <w:r w:rsidRPr="002C250E">
              <w:rPr>
                <w:rFonts w:asciiTheme="majorBidi" w:hAnsiTheme="majorBidi" w:cstheme="majorBidi"/>
              </w:rPr>
              <w:t>Circuit Theorems: Maximum Power Transfer</w:t>
            </w:r>
            <w:r>
              <w:rPr>
                <w:rFonts w:asciiTheme="majorBidi" w:hAnsiTheme="majorBidi" w:cstheme="majorBidi"/>
              </w:rPr>
              <w:t xml:space="preserve"> </w:t>
            </w:r>
            <w:r w:rsidRPr="00103A3C">
              <w:rPr>
                <w:rFonts w:asciiTheme="majorBidi" w:hAnsiTheme="majorBidi" w:cstheme="majorBidi"/>
              </w:rPr>
              <w:t>Theorem</w:t>
            </w:r>
            <w:r>
              <w:rPr>
                <w:rFonts w:asciiTheme="majorBidi" w:hAnsiTheme="majorBidi" w:cstheme="majorBidi"/>
              </w:rPr>
              <w:t xml:space="preserve"> </w:t>
            </w:r>
          </w:p>
          <w:p w14:paraId="5285D2B7" w14:textId="530FBCAE" w:rsidR="00E67D18" w:rsidRPr="002C250E" w:rsidRDefault="00E67D18" w:rsidP="00E67D18">
            <w:pPr>
              <w:pStyle w:val="ListParagraph"/>
              <w:numPr>
                <w:ilvl w:val="0"/>
                <w:numId w:val="9"/>
              </w:numPr>
              <w:rPr>
                <w:rFonts w:asciiTheme="majorBidi" w:hAnsiTheme="majorBidi" w:cstheme="majorBidi"/>
              </w:rPr>
            </w:pPr>
            <w:r w:rsidRPr="00E67D18">
              <w:rPr>
                <w:rFonts w:asciiTheme="majorBidi" w:hAnsiTheme="majorBidi" w:cstheme="majorBidi"/>
              </w:rPr>
              <w:t>Millman’s Theorem, Substitution Theorem, Reciprocity Theorem</w:t>
            </w:r>
          </w:p>
        </w:tc>
      </w:tr>
      <w:tr w:rsidR="003D4586" w14:paraId="1A7B8D0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1AA160" w14:textId="77777777" w:rsidR="003D4586" w:rsidRPr="002C250E" w:rsidRDefault="003D4586" w:rsidP="003D4586">
            <w:pPr>
              <w:spacing w:line="360" w:lineRule="auto"/>
              <w:ind w:left="-18" w:firstLine="18"/>
              <w:jc w:val="center"/>
              <w:rPr>
                <w:rFonts w:asciiTheme="majorBidi" w:hAnsiTheme="majorBidi" w:cstheme="majorBidi"/>
                <w:b/>
              </w:rPr>
            </w:pPr>
            <w:r w:rsidRPr="002C250E">
              <w:rPr>
                <w:rFonts w:asciiTheme="majorBidi" w:hAnsiTheme="majorBidi" w:cstheme="majorBidi"/>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4DADAABA" w14:textId="3056512E" w:rsidR="003D4586" w:rsidRPr="002C250E" w:rsidRDefault="00E67D18" w:rsidP="00E67D18">
            <w:pPr>
              <w:pStyle w:val="ListParagraph"/>
              <w:numPr>
                <w:ilvl w:val="0"/>
                <w:numId w:val="9"/>
              </w:numPr>
              <w:jc w:val="both"/>
              <w:rPr>
                <w:rFonts w:asciiTheme="majorBidi" w:hAnsiTheme="majorBidi" w:cstheme="majorBidi"/>
                <w:b/>
              </w:rPr>
            </w:pPr>
            <w:r w:rsidRPr="00E67D18">
              <w:rPr>
                <w:rFonts w:asciiTheme="majorBidi" w:hAnsiTheme="majorBidi" w:cstheme="majorBidi"/>
              </w:rPr>
              <w:t>Magnetic Circuits: Definitions, Composite Series Magnetic Circuit, Ampere-turns , Comparison Between Magnetic and Electric Circuits, Parallel Magnetic Circuits, Series-Parallel Magnetic Circuits, Leakage Flux and Hopkinson’s Leakage Coefficient, Magnetization Curves.</w:t>
            </w:r>
          </w:p>
        </w:tc>
      </w:tr>
      <w:tr w:rsidR="003D4586" w14:paraId="7D994C4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DDBE6E" w14:textId="77777777" w:rsidR="003D4586" w:rsidRPr="002C250E" w:rsidRDefault="003D4586" w:rsidP="003D4586">
            <w:pPr>
              <w:spacing w:line="360" w:lineRule="auto"/>
              <w:ind w:left="-18" w:firstLine="18"/>
              <w:jc w:val="center"/>
              <w:rPr>
                <w:rFonts w:asciiTheme="majorBidi" w:hAnsiTheme="majorBidi" w:cstheme="majorBidi"/>
                <w:b/>
              </w:rPr>
            </w:pPr>
            <w:r w:rsidRPr="002C250E">
              <w:rPr>
                <w:rFonts w:asciiTheme="majorBidi" w:hAnsiTheme="majorBidi" w:cstheme="majorBidi"/>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5DF2B9F" w14:textId="77777777" w:rsidR="003D4586" w:rsidRPr="002C250E" w:rsidRDefault="003D4586" w:rsidP="003D4586">
            <w:pPr>
              <w:spacing w:line="360" w:lineRule="auto"/>
              <w:rPr>
                <w:rFonts w:asciiTheme="majorBidi" w:hAnsiTheme="majorBidi" w:cstheme="majorBidi"/>
                <w:b/>
              </w:rPr>
            </w:pPr>
            <w:r w:rsidRPr="002C250E">
              <w:rPr>
                <w:rFonts w:asciiTheme="majorBidi" w:hAnsiTheme="majorBidi" w:cstheme="majorBidi"/>
                <w:b/>
              </w:rPr>
              <w:t>Preparatory week before the final Exam</w:t>
            </w:r>
          </w:p>
        </w:tc>
      </w:tr>
    </w:tbl>
    <w:p w14:paraId="7D110222" w14:textId="1D6C5917" w:rsidR="00A512A1" w:rsidRDefault="00A512A1"/>
    <w:p w14:paraId="60A2932E" w14:textId="77777777" w:rsidR="001F1922" w:rsidRDefault="001F1922"/>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A512A1" w14:paraId="6A9A2499"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108BBC61" w14:textId="77777777" w:rsidR="00A512A1" w:rsidRDefault="000B3866">
            <w:pPr>
              <w:spacing w:line="276" w:lineRule="auto"/>
              <w:jc w:val="center"/>
              <w:rPr>
                <w:b/>
                <w:color w:val="17365D"/>
                <w:sz w:val="28"/>
                <w:szCs w:val="28"/>
              </w:rPr>
            </w:pPr>
            <w:r>
              <w:rPr>
                <w:b/>
                <w:color w:val="17365D"/>
                <w:sz w:val="28"/>
                <w:szCs w:val="28"/>
              </w:rPr>
              <w:t>Delivery Plan (Weekly Lab. Syllabus)</w:t>
            </w:r>
          </w:p>
          <w:p w14:paraId="5BC6899D" w14:textId="77777777" w:rsidR="00A512A1" w:rsidRDefault="000B3866">
            <w:pPr>
              <w:pBdr>
                <w:top w:val="nil"/>
                <w:left w:val="nil"/>
                <w:bottom w:val="nil"/>
                <w:right w:val="nil"/>
                <w:between w:val="nil"/>
              </w:pBdr>
              <w:bidi/>
              <w:spacing w:line="276" w:lineRule="auto"/>
              <w:jc w:val="center"/>
              <w:rPr>
                <w:b/>
                <w:color w:val="17365D"/>
                <w:sz w:val="28"/>
                <w:szCs w:val="28"/>
              </w:rPr>
            </w:pPr>
            <w:r>
              <w:rPr>
                <w:b/>
                <w:color w:val="17365D"/>
                <w:sz w:val="28"/>
                <w:szCs w:val="28"/>
                <w:rtl/>
              </w:rPr>
              <w:t>المنهاج الاسبوعي للمختبر</w:t>
            </w:r>
          </w:p>
        </w:tc>
      </w:tr>
      <w:tr w:rsidR="00A512A1" w14:paraId="5855A58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7AF63F" w14:textId="77777777" w:rsidR="00A512A1" w:rsidRPr="006E7553" w:rsidRDefault="000B3866">
            <w:pPr>
              <w:spacing w:line="360" w:lineRule="auto"/>
              <w:ind w:left="-18" w:hanging="720"/>
              <w:rPr>
                <w:rFonts w:asciiTheme="majorBidi" w:hAnsiTheme="majorBidi" w:cstheme="majorBidi"/>
                <w:b/>
              </w:rPr>
            </w:pPr>
            <w:r w:rsidRPr="006E7553">
              <w:rPr>
                <w:rFonts w:asciiTheme="majorBidi"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645A19C" w14:textId="77777777" w:rsidR="00A512A1" w:rsidRPr="006E7553" w:rsidRDefault="000B3866">
            <w:pPr>
              <w:spacing w:line="360" w:lineRule="auto"/>
              <w:rPr>
                <w:rFonts w:asciiTheme="majorBidi" w:hAnsiTheme="majorBidi" w:cstheme="majorBidi"/>
                <w:b/>
                <w:sz w:val="24"/>
                <w:szCs w:val="24"/>
              </w:rPr>
            </w:pPr>
            <w:r w:rsidRPr="006E7553">
              <w:rPr>
                <w:rFonts w:asciiTheme="majorBidi" w:hAnsiTheme="majorBidi" w:cstheme="majorBidi"/>
                <w:b/>
              </w:rPr>
              <w:t>Material Covered</w:t>
            </w:r>
          </w:p>
        </w:tc>
      </w:tr>
      <w:tr w:rsidR="00A512A1" w14:paraId="54A5F87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BC0D4C"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15713F9" w14:textId="5EBE5156" w:rsidR="00A512A1" w:rsidRPr="006E7553" w:rsidRDefault="00672E66">
            <w:pPr>
              <w:spacing w:line="360" w:lineRule="auto"/>
              <w:rPr>
                <w:rFonts w:asciiTheme="majorBidi" w:hAnsiTheme="majorBidi" w:cstheme="majorBidi"/>
                <w:sz w:val="24"/>
                <w:szCs w:val="24"/>
              </w:rPr>
            </w:pPr>
            <w:r w:rsidRPr="006E7553">
              <w:rPr>
                <w:rFonts w:asciiTheme="majorBidi" w:hAnsiTheme="majorBidi" w:cstheme="majorBidi"/>
              </w:rPr>
              <w:t xml:space="preserve">Lab </w:t>
            </w:r>
            <w:r>
              <w:rPr>
                <w:rFonts w:asciiTheme="majorBidi" w:hAnsiTheme="majorBidi" w:cstheme="majorBidi"/>
              </w:rPr>
              <w:t>1</w:t>
            </w:r>
            <w:r w:rsidRPr="006E7553">
              <w:rPr>
                <w:rFonts w:asciiTheme="majorBidi" w:hAnsiTheme="majorBidi" w:cstheme="majorBidi"/>
              </w:rPr>
              <w:t xml:space="preserve">: </w:t>
            </w:r>
            <w:r w:rsidR="00C204E4" w:rsidRPr="00C204E4">
              <w:rPr>
                <w:rFonts w:asciiTheme="majorBidi" w:hAnsiTheme="majorBidi" w:cstheme="majorBidi"/>
              </w:rPr>
              <w:t>Introduction to Lab. Equipment's</w:t>
            </w:r>
            <w:r w:rsidR="00497654">
              <w:rPr>
                <w:rFonts w:asciiTheme="majorBidi" w:hAnsiTheme="majorBidi" w:cstheme="majorBidi"/>
              </w:rPr>
              <w:t xml:space="preserve"> and </w:t>
            </w:r>
            <w:r w:rsidR="00497654" w:rsidRPr="00C204E4">
              <w:rPr>
                <w:rFonts w:asciiTheme="majorBidi" w:hAnsiTheme="majorBidi" w:cstheme="majorBidi"/>
                <w:sz w:val="24"/>
                <w:szCs w:val="24"/>
              </w:rPr>
              <w:t>How to</w:t>
            </w:r>
            <w:r w:rsidR="00497654">
              <w:rPr>
                <w:rFonts w:asciiTheme="majorBidi" w:hAnsiTheme="majorBidi" w:cstheme="majorBidi"/>
                <w:sz w:val="24"/>
                <w:szCs w:val="24"/>
              </w:rPr>
              <w:t xml:space="preserve"> use </w:t>
            </w:r>
            <w:r w:rsidR="00497654" w:rsidRPr="006E7553">
              <w:rPr>
                <w:rFonts w:asciiTheme="majorBidi" w:hAnsiTheme="majorBidi" w:cstheme="majorBidi"/>
              </w:rPr>
              <w:t>Avometer</w:t>
            </w:r>
          </w:p>
        </w:tc>
      </w:tr>
      <w:tr w:rsidR="00A512A1" w14:paraId="48E73F1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3AED16"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5A653BD" w14:textId="474C2017" w:rsidR="00A512A1" w:rsidRPr="006E7553" w:rsidRDefault="00D75707">
            <w:pPr>
              <w:spacing w:line="360" w:lineRule="auto"/>
              <w:rPr>
                <w:rFonts w:asciiTheme="majorBidi" w:hAnsiTheme="majorBidi" w:cstheme="majorBidi"/>
                <w:sz w:val="24"/>
                <w:szCs w:val="24"/>
              </w:rPr>
            </w:pPr>
            <w:r w:rsidRPr="006E7553">
              <w:rPr>
                <w:rFonts w:asciiTheme="majorBidi" w:hAnsiTheme="majorBidi" w:cstheme="majorBidi"/>
              </w:rPr>
              <w:t xml:space="preserve">Lab </w:t>
            </w:r>
            <w:r w:rsidR="00672E66">
              <w:rPr>
                <w:rFonts w:asciiTheme="majorBidi" w:hAnsiTheme="majorBidi" w:cstheme="majorBidi"/>
              </w:rPr>
              <w:t>2</w:t>
            </w:r>
            <w:r w:rsidRPr="006E7553">
              <w:rPr>
                <w:rFonts w:asciiTheme="majorBidi" w:hAnsiTheme="majorBidi" w:cstheme="majorBidi"/>
              </w:rPr>
              <w:t xml:space="preserve">: </w:t>
            </w:r>
            <w:r w:rsidR="00C204E4" w:rsidRPr="00C204E4">
              <w:rPr>
                <w:rFonts w:asciiTheme="majorBidi" w:hAnsiTheme="majorBidi" w:cstheme="majorBidi"/>
                <w:sz w:val="24"/>
                <w:szCs w:val="24"/>
              </w:rPr>
              <w:t xml:space="preserve">How to measure </w:t>
            </w:r>
            <w:r w:rsidR="00C204E4">
              <w:rPr>
                <w:rFonts w:asciiTheme="majorBidi" w:hAnsiTheme="majorBidi" w:cstheme="majorBidi"/>
                <w:sz w:val="24"/>
                <w:szCs w:val="24"/>
              </w:rPr>
              <w:t xml:space="preserve">DC </w:t>
            </w:r>
            <w:r w:rsidR="00C204E4" w:rsidRPr="00C204E4">
              <w:rPr>
                <w:rFonts w:asciiTheme="majorBidi" w:hAnsiTheme="majorBidi" w:cstheme="majorBidi"/>
                <w:sz w:val="24"/>
                <w:szCs w:val="24"/>
              </w:rPr>
              <w:t>Voltage</w:t>
            </w:r>
            <w:r w:rsidR="00497654">
              <w:rPr>
                <w:rFonts w:asciiTheme="majorBidi" w:hAnsiTheme="majorBidi" w:cstheme="majorBidi"/>
                <w:sz w:val="24"/>
                <w:szCs w:val="24"/>
              </w:rPr>
              <w:t>, current, power and resistor</w:t>
            </w:r>
          </w:p>
        </w:tc>
      </w:tr>
      <w:tr w:rsidR="00A512A1" w14:paraId="4D58A5F2"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D4A59"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DCA1A1C" w14:textId="4631C068" w:rsidR="00A512A1" w:rsidRPr="006E7553" w:rsidRDefault="00D75707">
            <w:pPr>
              <w:spacing w:line="360" w:lineRule="auto"/>
              <w:rPr>
                <w:rFonts w:asciiTheme="majorBidi" w:hAnsiTheme="majorBidi" w:cstheme="majorBidi"/>
                <w:sz w:val="24"/>
                <w:szCs w:val="24"/>
              </w:rPr>
            </w:pPr>
            <w:r w:rsidRPr="006E7553">
              <w:rPr>
                <w:rFonts w:asciiTheme="majorBidi" w:hAnsiTheme="majorBidi" w:cstheme="majorBidi"/>
              </w:rPr>
              <w:t xml:space="preserve">Lab </w:t>
            </w:r>
            <w:r w:rsidR="00672E66">
              <w:rPr>
                <w:rFonts w:asciiTheme="majorBidi" w:hAnsiTheme="majorBidi" w:cstheme="majorBidi"/>
              </w:rPr>
              <w:t>3</w:t>
            </w:r>
            <w:r w:rsidRPr="006E7553">
              <w:rPr>
                <w:rFonts w:asciiTheme="majorBidi" w:hAnsiTheme="majorBidi" w:cstheme="majorBidi"/>
              </w:rPr>
              <w:t xml:space="preserve">: </w:t>
            </w:r>
            <w:r w:rsidR="00497654" w:rsidRPr="00497654">
              <w:rPr>
                <w:rFonts w:asciiTheme="majorBidi" w:hAnsiTheme="majorBidi" w:cstheme="majorBidi"/>
              </w:rPr>
              <w:t>Resistor Color Code</w:t>
            </w:r>
          </w:p>
        </w:tc>
      </w:tr>
      <w:tr w:rsidR="00A512A1" w14:paraId="59B605B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CE325D4" w14:textId="77777777" w:rsidR="00A512A1" w:rsidRPr="006E7553" w:rsidRDefault="000B3866">
            <w:pPr>
              <w:spacing w:line="360" w:lineRule="auto"/>
              <w:ind w:left="-18"/>
              <w:jc w:val="center"/>
              <w:rPr>
                <w:rFonts w:asciiTheme="majorBidi" w:hAnsiTheme="majorBidi" w:cstheme="majorBidi"/>
                <w:b/>
              </w:rPr>
            </w:pPr>
            <w:r w:rsidRPr="006E7553">
              <w:rPr>
                <w:rFonts w:asciiTheme="majorBidi"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12F2BF5" w14:textId="5865B8B6" w:rsidR="00A512A1" w:rsidRPr="006E7553" w:rsidRDefault="00D75707">
            <w:pPr>
              <w:spacing w:line="360" w:lineRule="auto"/>
              <w:rPr>
                <w:rFonts w:asciiTheme="majorBidi" w:hAnsiTheme="majorBidi" w:cstheme="majorBidi"/>
                <w:sz w:val="24"/>
                <w:szCs w:val="24"/>
              </w:rPr>
            </w:pPr>
            <w:r w:rsidRPr="006E7553">
              <w:rPr>
                <w:rFonts w:asciiTheme="majorBidi" w:hAnsiTheme="majorBidi" w:cstheme="majorBidi"/>
              </w:rPr>
              <w:t xml:space="preserve">Lab </w:t>
            </w:r>
            <w:r w:rsidR="00672E66">
              <w:rPr>
                <w:rFonts w:asciiTheme="majorBidi" w:hAnsiTheme="majorBidi" w:cstheme="majorBidi"/>
              </w:rPr>
              <w:t>4</w:t>
            </w:r>
            <w:r w:rsidRPr="006E7553">
              <w:rPr>
                <w:rFonts w:asciiTheme="majorBidi" w:hAnsiTheme="majorBidi" w:cstheme="majorBidi"/>
              </w:rPr>
              <w:t xml:space="preserve">: </w:t>
            </w:r>
            <w:r w:rsidR="00497654" w:rsidRPr="006E7553">
              <w:rPr>
                <w:rFonts w:asciiTheme="majorBidi" w:hAnsiTheme="majorBidi" w:cstheme="majorBidi"/>
              </w:rPr>
              <w:t>Ohm's Law</w:t>
            </w:r>
          </w:p>
        </w:tc>
      </w:tr>
      <w:tr w:rsidR="00C204E4" w14:paraId="3D9CD8D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06CBD3" w14:textId="77777777" w:rsidR="00C204E4" w:rsidRPr="006E7553" w:rsidRDefault="00C204E4" w:rsidP="00C204E4">
            <w:pPr>
              <w:spacing w:line="360" w:lineRule="auto"/>
              <w:ind w:left="-18"/>
              <w:jc w:val="center"/>
              <w:rPr>
                <w:rFonts w:asciiTheme="majorBidi" w:hAnsiTheme="majorBidi" w:cstheme="majorBidi"/>
                <w:b/>
              </w:rPr>
            </w:pPr>
            <w:r w:rsidRPr="006E7553">
              <w:rPr>
                <w:rFonts w:asciiTheme="majorBidi"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AC61EEB" w14:textId="5EB8C783" w:rsidR="00C204E4" w:rsidRPr="006E7553" w:rsidRDefault="00D75707" w:rsidP="00C204E4">
            <w:pPr>
              <w:spacing w:line="360" w:lineRule="auto"/>
              <w:rPr>
                <w:rFonts w:asciiTheme="majorBidi" w:hAnsiTheme="majorBidi" w:cstheme="majorBidi"/>
                <w:sz w:val="24"/>
                <w:szCs w:val="24"/>
              </w:rPr>
            </w:pPr>
            <w:r w:rsidRPr="006E7553">
              <w:rPr>
                <w:rFonts w:asciiTheme="majorBidi" w:hAnsiTheme="majorBidi" w:cstheme="majorBidi"/>
              </w:rPr>
              <w:t xml:space="preserve">Lab </w:t>
            </w:r>
            <w:r w:rsidR="00672E66">
              <w:rPr>
                <w:rFonts w:asciiTheme="majorBidi" w:hAnsiTheme="majorBidi" w:cstheme="majorBidi"/>
              </w:rPr>
              <w:t>5</w:t>
            </w:r>
            <w:r w:rsidRPr="006E7553">
              <w:rPr>
                <w:rFonts w:asciiTheme="majorBidi" w:hAnsiTheme="majorBidi" w:cstheme="majorBidi"/>
              </w:rPr>
              <w:t xml:space="preserve">: </w:t>
            </w:r>
            <w:r w:rsidR="00497654" w:rsidRPr="006E7553">
              <w:rPr>
                <w:rFonts w:asciiTheme="majorBidi" w:hAnsiTheme="majorBidi" w:cstheme="majorBidi"/>
              </w:rPr>
              <w:t>Series, parallel and series- parallel circuits</w:t>
            </w:r>
          </w:p>
        </w:tc>
      </w:tr>
      <w:tr w:rsidR="00C204E4" w14:paraId="3D275D8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3878AA" w14:textId="77777777" w:rsidR="00C204E4" w:rsidRPr="006E7553" w:rsidRDefault="00C204E4" w:rsidP="00C204E4">
            <w:pPr>
              <w:spacing w:line="360" w:lineRule="auto"/>
              <w:ind w:left="-18"/>
              <w:jc w:val="center"/>
              <w:rPr>
                <w:rFonts w:asciiTheme="majorBidi" w:hAnsiTheme="majorBidi" w:cstheme="majorBidi"/>
                <w:b/>
              </w:rPr>
            </w:pPr>
            <w:r w:rsidRPr="006E7553">
              <w:rPr>
                <w:rFonts w:asciiTheme="majorBidi" w:hAnsiTheme="majorBidi" w:cstheme="majorBidi"/>
                <w:b/>
              </w:rPr>
              <w:lastRenderedPageBreak/>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279FE8E" w14:textId="54CFED0A" w:rsidR="00C204E4" w:rsidRPr="006E7553" w:rsidRDefault="00D75707" w:rsidP="00C204E4">
            <w:pPr>
              <w:spacing w:line="360" w:lineRule="auto"/>
              <w:rPr>
                <w:rFonts w:asciiTheme="majorBidi" w:hAnsiTheme="majorBidi" w:cstheme="majorBidi"/>
                <w:sz w:val="24"/>
                <w:szCs w:val="24"/>
              </w:rPr>
            </w:pPr>
            <w:r w:rsidRPr="006E7553">
              <w:rPr>
                <w:rFonts w:asciiTheme="majorBidi" w:hAnsiTheme="majorBidi" w:cstheme="majorBidi"/>
              </w:rPr>
              <w:t xml:space="preserve">Lab </w:t>
            </w:r>
            <w:r w:rsidR="00672E66">
              <w:rPr>
                <w:rFonts w:asciiTheme="majorBidi" w:hAnsiTheme="majorBidi" w:cstheme="majorBidi"/>
              </w:rPr>
              <w:t>6</w:t>
            </w:r>
            <w:r w:rsidRPr="006E7553">
              <w:rPr>
                <w:rFonts w:asciiTheme="majorBidi" w:hAnsiTheme="majorBidi" w:cstheme="majorBidi"/>
              </w:rPr>
              <w:t xml:space="preserve">: </w:t>
            </w:r>
            <w:r w:rsidR="00497654">
              <w:rPr>
                <w:rFonts w:asciiTheme="majorBidi" w:hAnsiTheme="majorBidi" w:cstheme="majorBidi"/>
              </w:rPr>
              <w:t>Star</w:t>
            </w:r>
            <w:r w:rsidR="00497654" w:rsidRPr="00D75707">
              <w:rPr>
                <w:rFonts w:asciiTheme="majorBidi" w:hAnsiTheme="majorBidi" w:cstheme="majorBidi"/>
              </w:rPr>
              <w:t>-Delta Transformations</w:t>
            </w:r>
          </w:p>
        </w:tc>
      </w:tr>
      <w:tr w:rsidR="00C204E4" w14:paraId="783D0DF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3C2358" w14:textId="77777777" w:rsidR="00C204E4" w:rsidRPr="006E7553" w:rsidRDefault="00C204E4" w:rsidP="00C204E4">
            <w:pPr>
              <w:spacing w:line="360" w:lineRule="auto"/>
              <w:ind w:left="-18"/>
              <w:jc w:val="center"/>
              <w:rPr>
                <w:rFonts w:asciiTheme="majorBidi" w:hAnsiTheme="majorBidi" w:cstheme="majorBidi"/>
                <w:b/>
              </w:rPr>
            </w:pPr>
            <w:r w:rsidRPr="006E7553">
              <w:rPr>
                <w:rFonts w:asciiTheme="majorBidi"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024A0E3" w14:textId="0185E7BF" w:rsidR="00C204E4" w:rsidRPr="006E7553" w:rsidRDefault="00D75707" w:rsidP="00C204E4">
            <w:pPr>
              <w:spacing w:line="360" w:lineRule="auto"/>
              <w:rPr>
                <w:rFonts w:asciiTheme="majorBidi" w:hAnsiTheme="majorBidi" w:cstheme="majorBidi"/>
                <w:sz w:val="24"/>
                <w:szCs w:val="24"/>
              </w:rPr>
            </w:pPr>
            <w:r w:rsidRPr="006E7553">
              <w:rPr>
                <w:rFonts w:asciiTheme="majorBidi" w:hAnsiTheme="majorBidi" w:cstheme="majorBidi"/>
              </w:rPr>
              <w:t xml:space="preserve">Lab </w:t>
            </w:r>
            <w:r w:rsidR="00672E66">
              <w:rPr>
                <w:rFonts w:asciiTheme="majorBidi" w:hAnsiTheme="majorBidi" w:cstheme="majorBidi"/>
              </w:rPr>
              <w:t>7</w:t>
            </w:r>
            <w:r w:rsidRPr="006E7553">
              <w:rPr>
                <w:rFonts w:asciiTheme="majorBidi" w:hAnsiTheme="majorBidi" w:cstheme="majorBidi"/>
              </w:rPr>
              <w:t xml:space="preserve">: </w:t>
            </w:r>
            <w:r w:rsidR="00497654" w:rsidRPr="006E7553">
              <w:rPr>
                <w:rFonts w:asciiTheme="majorBidi" w:hAnsiTheme="majorBidi" w:cstheme="majorBidi"/>
              </w:rPr>
              <w:t>Kirchhoff’s Voltage and Current Laws</w:t>
            </w:r>
          </w:p>
        </w:tc>
      </w:tr>
      <w:tr w:rsidR="00D75707" w14:paraId="583A98A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410CB9" w14:textId="0B785DED"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8</w:t>
            </w:r>
          </w:p>
        </w:tc>
        <w:tc>
          <w:tcPr>
            <w:tcW w:w="9240" w:type="dxa"/>
            <w:tcBorders>
              <w:top w:val="single" w:sz="4" w:space="0" w:color="000000"/>
              <w:left w:val="single" w:sz="4" w:space="0" w:color="000000"/>
              <w:bottom w:val="single" w:sz="4" w:space="0" w:color="000000"/>
              <w:right w:val="single" w:sz="4" w:space="0" w:color="000000"/>
            </w:tcBorders>
            <w:vAlign w:val="center"/>
          </w:tcPr>
          <w:p w14:paraId="4392224C" w14:textId="475356C0" w:rsidR="00D75707" w:rsidRPr="006E7553" w:rsidRDefault="00D75707" w:rsidP="00D75707">
            <w:pPr>
              <w:spacing w:line="360" w:lineRule="auto"/>
              <w:rPr>
                <w:rFonts w:asciiTheme="majorBidi" w:hAnsiTheme="majorBidi" w:cstheme="majorBidi"/>
              </w:rPr>
            </w:pPr>
            <w:r w:rsidRPr="006E7553">
              <w:rPr>
                <w:rFonts w:asciiTheme="majorBidi" w:hAnsiTheme="majorBidi" w:cstheme="majorBidi"/>
              </w:rPr>
              <w:t xml:space="preserve">Lab </w:t>
            </w:r>
            <w:r w:rsidR="00672E66">
              <w:rPr>
                <w:rFonts w:asciiTheme="majorBidi" w:hAnsiTheme="majorBidi" w:cstheme="majorBidi"/>
              </w:rPr>
              <w:t>8</w:t>
            </w:r>
            <w:r w:rsidRPr="006E7553">
              <w:rPr>
                <w:rFonts w:asciiTheme="majorBidi" w:hAnsiTheme="majorBidi" w:cstheme="majorBidi"/>
              </w:rPr>
              <w:t xml:space="preserve">: </w:t>
            </w:r>
            <w:r w:rsidR="00A46B14" w:rsidRPr="00E67D18">
              <w:rPr>
                <w:rFonts w:asciiTheme="majorBidi" w:hAnsiTheme="majorBidi" w:cstheme="majorBidi"/>
              </w:rPr>
              <w:t>Nodal Analysis</w:t>
            </w:r>
          </w:p>
        </w:tc>
      </w:tr>
      <w:tr w:rsidR="00D75707" w14:paraId="38131DC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AFB05C" w14:textId="666508C7"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9</w:t>
            </w:r>
          </w:p>
        </w:tc>
        <w:tc>
          <w:tcPr>
            <w:tcW w:w="9240" w:type="dxa"/>
            <w:tcBorders>
              <w:top w:val="single" w:sz="4" w:space="0" w:color="000000"/>
              <w:left w:val="single" w:sz="4" w:space="0" w:color="000000"/>
              <w:bottom w:val="single" w:sz="4" w:space="0" w:color="000000"/>
              <w:right w:val="single" w:sz="4" w:space="0" w:color="000000"/>
            </w:tcBorders>
            <w:vAlign w:val="center"/>
          </w:tcPr>
          <w:p w14:paraId="450DA8D7" w14:textId="2980F57E" w:rsidR="00D75707" w:rsidRPr="006E7553" w:rsidRDefault="00D75707" w:rsidP="00D75707">
            <w:pPr>
              <w:spacing w:line="360" w:lineRule="auto"/>
              <w:rPr>
                <w:rFonts w:asciiTheme="majorBidi" w:hAnsiTheme="majorBidi" w:cstheme="majorBidi"/>
              </w:rPr>
            </w:pPr>
            <w:r w:rsidRPr="006E7553">
              <w:rPr>
                <w:rFonts w:asciiTheme="majorBidi" w:hAnsiTheme="majorBidi" w:cstheme="majorBidi"/>
              </w:rPr>
              <w:t xml:space="preserve">Lab </w:t>
            </w:r>
            <w:r w:rsidR="00672E66">
              <w:rPr>
                <w:rFonts w:asciiTheme="majorBidi" w:hAnsiTheme="majorBidi" w:cstheme="majorBidi"/>
              </w:rPr>
              <w:t>9</w:t>
            </w:r>
            <w:r w:rsidRPr="006E7553">
              <w:rPr>
                <w:rFonts w:asciiTheme="majorBidi" w:hAnsiTheme="majorBidi" w:cstheme="majorBidi"/>
              </w:rPr>
              <w:t xml:space="preserve">: </w:t>
            </w:r>
            <w:r w:rsidR="00A46B14" w:rsidRPr="00E67D18">
              <w:rPr>
                <w:rFonts w:asciiTheme="majorBidi" w:hAnsiTheme="majorBidi" w:cstheme="majorBidi"/>
              </w:rPr>
              <w:t>Mesh Analysis</w:t>
            </w:r>
          </w:p>
        </w:tc>
      </w:tr>
      <w:tr w:rsidR="00D75707" w14:paraId="245D822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AFA4EB" w14:textId="38D1EC34"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10</w:t>
            </w:r>
          </w:p>
        </w:tc>
        <w:tc>
          <w:tcPr>
            <w:tcW w:w="9240" w:type="dxa"/>
            <w:tcBorders>
              <w:top w:val="single" w:sz="4" w:space="0" w:color="000000"/>
              <w:left w:val="single" w:sz="4" w:space="0" w:color="000000"/>
              <w:bottom w:val="single" w:sz="4" w:space="0" w:color="000000"/>
              <w:right w:val="single" w:sz="4" w:space="0" w:color="000000"/>
            </w:tcBorders>
            <w:vAlign w:val="center"/>
          </w:tcPr>
          <w:p w14:paraId="6656A0A3" w14:textId="37EC4DC8" w:rsidR="00D75707" w:rsidRPr="006E7553" w:rsidRDefault="00D75707" w:rsidP="00D75707">
            <w:pPr>
              <w:spacing w:line="360" w:lineRule="auto"/>
              <w:rPr>
                <w:rFonts w:asciiTheme="majorBidi" w:hAnsiTheme="majorBidi" w:cstheme="majorBidi"/>
              </w:rPr>
            </w:pPr>
            <w:r w:rsidRPr="006E7553">
              <w:rPr>
                <w:rFonts w:asciiTheme="majorBidi" w:hAnsiTheme="majorBidi" w:cstheme="majorBidi"/>
              </w:rPr>
              <w:t>Lab</w:t>
            </w:r>
            <w:r w:rsidR="00672E66">
              <w:rPr>
                <w:rFonts w:asciiTheme="majorBidi" w:hAnsiTheme="majorBidi" w:cstheme="majorBidi"/>
              </w:rPr>
              <w:t xml:space="preserve"> 10</w:t>
            </w:r>
            <w:r w:rsidRPr="006E7553">
              <w:rPr>
                <w:rFonts w:asciiTheme="majorBidi" w:hAnsiTheme="majorBidi" w:cstheme="majorBidi"/>
              </w:rPr>
              <w:t>:</w:t>
            </w:r>
            <w:r>
              <w:t xml:space="preserve"> </w:t>
            </w:r>
            <w:r w:rsidR="00A46B14" w:rsidRPr="006E7553">
              <w:rPr>
                <w:rFonts w:asciiTheme="majorBidi" w:hAnsiTheme="majorBidi" w:cstheme="majorBidi"/>
              </w:rPr>
              <w:t>Superposition theorems</w:t>
            </w:r>
          </w:p>
        </w:tc>
      </w:tr>
      <w:tr w:rsidR="00D75707" w14:paraId="65E32C5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D1CDBD" w14:textId="566CB2C6"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11</w:t>
            </w:r>
          </w:p>
        </w:tc>
        <w:tc>
          <w:tcPr>
            <w:tcW w:w="9240" w:type="dxa"/>
            <w:tcBorders>
              <w:top w:val="single" w:sz="4" w:space="0" w:color="000000"/>
              <w:left w:val="single" w:sz="4" w:space="0" w:color="000000"/>
              <w:bottom w:val="single" w:sz="4" w:space="0" w:color="000000"/>
              <w:right w:val="single" w:sz="4" w:space="0" w:color="000000"/>
            </w:tcBorders>
            <w:vAlign w:val="center"/>
          </w:tcPr>
          <w:p w14:paraId="10CEBADB" w14:textId="46091A92" w:rsidR="00D75707" w:rsidRPr="006E7553" w:rsidRDefault="00D75707" w:rsidP="00D75707">
            <w:pPr>
              <w:spacing w:line="360" w:lineRule="auto"/>
              <w:rPr>
                <w:rFonts w:asciiTheme="majorBidi" w:hAnsiTheme="majorBidi" w:cstheme="majorBidi"/>
              </w:rPr>
            </w:pPr>
            <w:r w:rsidRPr="006E7553">
              <w:rPr>
                <w:rFonts w:asciiTheme="majorBidi" w:hAnsiTheme="majorBidi" w:cstheme="majorBidi"/>
              </w:rPr>
              <w:t xml:space="preserve">Lab </w:t>
            </w:r>
            <w:r>
              <w:rPr>
                <w:rFonts w:asciiTheme="majorBidi" w:hAnsiTheme="majorBidi" w:cstheme="majorBidi"/>
              </w:rPr>
              <w:t>1</w:t>
            </w:r>
            <w:r w:rsidR="00672E66">
              <w:rPr>
                <w:rFonts w:asciiTheme="majorBidi" w:hAnsiTheme="majorBidi" w:cstheme="majorBidi"/>
              </w:rPr>
              <w:t>1</w:t>
            </w:r>
            <w:r w:rsidRPr="006E7553">
              <w:rPr>
                <w:rFonts w:asciiTheme="majorBidi" w:hAnsiTheme="majorBidi" w:cstheme="majorBidi"/>
              </w:rPr>
              <w:t xml:space="preserve">: </w:t>
            </w:r>
            <w:r w:rsidR="00A46B14" w:rsidRPr="006E7553">
              <w:rPr>
                <w:rFonts w:asciiTheme="majorBidi" w:hAnsiTheme="majorBidi" w:cstheme="majorBidi"/>
              </w:rPr>
              <w:t>Thevenin’s</w:t>
            </w:r>
            <w:r w:rsidR="00A46B14">
              <w:rPr>
                <w:rFonts w:asciiTheme="majorBidi" w:hAnsiTheme="majorBidi" w:cstheme="majorBidi"/>
              </w:rPr>
              <w:t xml:space="preserve"> </w:t>
            </w:r>
            <w:r w:rsidR="00A46B14" w:rsidRPr="006E7553">
              <w:rPr>
                <w:rFonts w:asciiTheme="majorBidi" w:hAnsiTheme="majorBidi" w:cstheme="majorBidi"/>
              </w:rPr>
              <w:t>theorems</w:t>
            </w:r>
          </w:p>
        </w:tc>
      </w:tr>
      <w:tr w:rsidR="00D75707" w14:paraId="5E2606E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6C1459" w14:textId="4408A55C"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12</w:t>
            </w:r>
          </w:p>
        </w:tc>
        <w:tc>
          <w:tcPr>
            <w:tcW w:w="9240" w:type="dxa"/>
            <w:tcBorders>
              <w:top w:val="single" w:sz="4" w:space="0" w:color="000000"/>
              <w:left w:val="single" w:sz="4" w:space="0" w:color="000000"/>
              <w:bottom w:val="single" w:sz="4" w:space="0" w:color="000000"/>
              <w:right w:val="single" w:sz="4" w:space="0" w:color="000000"/>
            </w:tcBorders>
            <w:vAlign w:val="center"/>
          </w:tcPr>
          <w:p w14:paraId="6355658F" w14:textId="2DA4B859" w:rsidR="00D75707" w:rsidRPr="006E7553" w:rsidRDefault="00D75707" w:rsidP="00D75707">
            <w:pPr>
              <w:spacing w:line="360" w:lineRule="auto"/>
              <w:rPr>
                <w:rFonts w:asciiTheme="majorBidi" w:hAnsiTheme="majorBidi" w:cstheme="majorBidi"/>
              </w:rPr>
            </w:pPr>
            <w:r w:rsidRPr="006E7553">
              <w:rPr>
                <w:rFonts w:asciiTheme="majorBidi" w:hAnsiTheme="majorBidi" w:cstheme="majorBidi"/>
              </w:rPr>
              <w:t xml:space="preserve">Lab </w:t>
            </w:r>
            <w:r>
              <w:rPr>
                <w:rFonts w:asciiTheme="majorBidi" w:hAnsiTheme="majorBidi" w:cstheme="majorBidi"/>
              </w:rPr>
              <w:t>1</w:t>
            </w:r>
            <w:r w:rsidR="00672E66">
              <w:rPr>
                <w:rFonts w:asciiTheme="majorBidi" w:hAnsiTheme="majorBidi" w:cstheme="majorBidi"/>
              </w:rPr>
              <w:t>2</w:t>
            </w:r>
            <w:r w:rsidRPr="006E7553">
              <w:rPr>
                <w:rFonts w:asciiTheme="majorBidi" w:hAnsiTheme="majorBidi" w:cstheme="majorBidi"/>
              </w:rPr>
              <w:t xml:space="preserve">: </w:t>
            </w:r>
            <w:r w:rsidR="00A46B14" w:rsidRPr="006E7553">
              <w:rPr>
                <w:rFonts w:asciiTheme="majorBidi" w:hAnsiTheme="majorBidi" w:cstheme="majorBidi"/>
              </w:rPr>
              <w:t>Norton’s theorems</w:t>
            </w:r>
          </w:p>
        </w:tc>
      </w:tr>
      <w:tr w:rsidR="00D75707" w14:paraId="0034409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C84E9C" w14:textId="107A5C41"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17C7F80" w14:textId="090B894F" w:rsidR="00D75707" w:rsidRPr="006E7553" w:rsidRDefault="00D75707" w:rsidP="00D75707">
            <w:pPr>
              <w:spacing w:line="360" w:lineRule="auto"/>
              <w:rPr>
                <w:rFonts w:asciiTheme="majorBidi" w:hAnsiTheme="majorBidi" w:cstheme="majorBidi"/>
              </w:rPr>
            </w:pPr>
            <w:r w:rsidRPr="006E7553">
              <w:rPr>
                <w:rFonts w:asciiTheme="majorBidi" w:hAnsiTheme="majorBidi" w:cstheme="majorBidi"/>
              </w:rPr>
              <w:t xml:space="preserve">Lab </w:t>
            </w:r>
            <w:r>
              <w:rPr>
                <w:rFonts w:asciiTheme="majorBidi" w:hAnsiTheme="majorBidi" w:cstheme="majorBidi"/>
              </w:rPr>
              <w:t>1</w:t>
            </w:r>
            <w:r w:rsidR="00672E66">
              <w:rPr>
                <w:rFonts w:asciiTheme="majorBidi" w:hAnsiTheme="majorBidi" w:cstheme="majorBidi"/>
              </w:rPr>
              <w:t>3</w:t>
            </w:r>
            <w:r w:rsidRPr="006E7553">
              <w:rPr>
                <w:rFonts w:asciiTheme="majorBidi" w:hAnsiTheme="majorBidi" w:cstheme="majorBidi"/>
              </w:rPr>
              <w:t xml:space="preserve">: </w:t>
            </w:r>
            <w:r w:rsidR="00A46B14" w:rsidRPr="002C250E">
              <w:rPr>
                <w:rFonts w:asciiTheme="majorBidi" w:hAnsiTheme="majorBidi" w:cstheme="majorBidi"/>
              </w:rPr>
              <w:t>Maximum Power Transfer</w:t>
            </w:r>
            <w:r w:rsidR="00A46B14">
              <w:rPr>
                <w:rFonts w:asciiTheme="majorBidi" w:hAnsiTheme="majorBidi" w:cstheme="majorBidi"/>
              </w:rPr>
              <w:t xml:space="preserve"> </w:t>
            </w:r>
            <w:r w:rsidR="00A46B14" w:rsidRPr="00103A3C">
              <w:rPr>
                <w:rFonts w:asciiTheme="majorBidi" w:hAnsiTheme="majorBidi" w:cstheme="majorBidi"/>
              </w:rPr>
              <w:t>Theorem</w:t>
            </w:r>
          </w:p>
        </w:tc>
      </w:tr>
      <w:tr w:rsidR="00D75707" w14:paraId="56F6BE1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923DC97" w14:textId="1B4799AE" w:rsidR="00D75707" w:rsidRPr="006E7553" w:rsidRDefault="00D75707" w:rsidP="00D75707">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14</w:t>
            </w:r>
          </w:p>
        </w:tc>
        <w:tc>
          <w:tcPr>
            <w:tcW w:w="9240" w:type="dxa"/>
            <w:tcBorders>
              <w:top w:val="single" w:sz="4" w:space="0" w:color="000000"/>
              <w:left w:val="single" w:sz="4" w:space="0" w:color="000000"/>
              <w:bottom w:val="single" w:sz="4" w:space="0" w:color="000000"/>
              <w:right w:val="single" w:sz="4" w:space="0" w:color="000000"/>
            </w:tcBorders>
            <w:vAlign w:val="center"/>
          </w:tcPr>
          <w:p w14:paraId="4FD26EF0" w14:textId="71A256A3" w:rsidR="00D75707" w:rsidRPr="006E7553" w:rsidRDefault="00672E66" w:rsidP="00D75707">
            <w:pPr>
              <w:spacing w:line="360" w:lineRule="auto"/>
              <w:rPr>
                <w:rFonts w:asciiTheme="majorBidi" w:hAnsiTheme="majorBidi" w:cstheme="majorBidi"/>
              </w:rPr>
            </w:pPr>
            <w:r w:rsidRPr="006E7553">
              <w:rPr>
                <w:rFonts w:asciiTheme="majorBidi" w:hAnsiTheme="majorBidi" w:cstheme="majorBidi"/>
              </w:rPr>
              <w:t xml:space="preserve">Lab </w:t>
            </w:r>
            <w:r>
              <w:rPr>
                <w:rFonts w:asciiTheme="majorBidi" w:hAnsiTheme="majorBidi" w:cstheme="majorBidi"/>
              </w:rPr>
              <w:t>14</w:t>
            </w:r>
            <w:r w:rsidRPr="006E7553">
              <w:rPr>
                <w:rFonts w:asciiTheme="majorBidi" w:hAnsiTheme="majorBidi" w:cstheme="majorBidi"/>
              </w:rPr>
              <w:t>:</w:t>
            </w:r>
            <w:r w:rsidRPr="002C250E">
              <w:rPr>
                <w:rFonts w:asciiTheme="majorBidi" w:hAnsiTheme="majorBidi" w:cstheme="majorBidi"/>
              </w:rPr>
              <w:t xml:space="preserve"> </w:t>
            </w:r>
            <w:r w:rsidR="00A46B14" w:rsidRPr="00E67D18">
              <w:rPr>
                <w:rFonts w:asciiTheme="majorBidi" w:hAnsiTheme="majorBidi" w:cstheme="majorBidi"/>
              </w:rPr>
              <w:t>Composite Series Magnetic Circuit</w:t>
            </w:r>
          </w:p>
        </w:tc>
      </w:tr>
      <w:tr w:rsidR="00672E66" w14:paraId="2267C58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C33396" w14:textId="29570EE5" w:rsidR="00672E66" w:rsidRPr="006E7553" w:rsidRDefault="00672E66" w:rsidP="00672E66">
            <w:pPr>
              <w:spacing w:line="360" w:lineRule="auto"/>
              <w:ind w:left="-18"/>
              <w:jc w:val="center"/>
              <w:rPr>
                <w:rFonts w:asciiTheme="majorBidi" w:hAnsiTheme="majorBidi" w:cstheme="majorBidi"/>
                <w:b/>
              </w:rPr>
            </w:pPr>
            <w:r w:rsidRPr="006E7553">
              <w:rPr>
                <w:rFonts w:asciiTheme="majorBidi" w:hAnsiTheme="majorBidi" w:cstheme="majorBidi"/>
                <w:b/>
              </w:rPr>
              <w:t xml:space="preserve">Week </w:t>
            </w:r>
            <w:r>
              <w:rPr>
                <w:rFonts w:asciiTheme="majorBidi" w:hAnsiTheme="majorBidi" w:cstheme="majorBidi"/>
                <w:b/>
              </w:rPr>
              <w:t>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39EE945" w14:textId="6388E96C" w:rsidR="00672E66" w:rsidRPr="006E7553" w:rsidRDefault="00672E66" w:rsidP="00672E66">
            <w:pPr>
              <w:spacing w:line="360" w:lineRule="auto"/>
              <w:rPr>
                <w:rFonts w:asciiTheme="majorBidi" w:hAnsiTheme="majorBidi" w:cstheme="majorBidi"/>
              </w:rPr>
            </w:pPr>
            <w:r w:rsidRPr="002C250E">
              <w:rPr>
                <w:rFonts w:asciiTheme="majorBidi" w:hAnsiTheme="majorBidi" w:cstheme="majorBidi"/>
                <w:b/>
              </w:rPr>
              <w:t>Final Exam</w:t>
            </w:r>
          </w:p>
        </w:tc>
      </w:tr>
    </w:tbl>
    <w:p w14:paraId="594D8CFA" w14:textId="1106B4F1" w:rsidR="00A512A1" w:rsidRDefault="00A512A1">
      <w:pPr>
        <w:tabs>
          <w:tab w:val="center" w:pos="3870"/>
        </w:tabs>
        <w:spacing w:after="0" w:line="360" w:lineRule="auto"/>
        <w:ind w:left="1985"/>
        <w:jc w:val="both"/>
        <w:rPr>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A512A1" w14:paraId="6CC78C63"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F264158" w14:textId="77777777" w:rsidR="00A512A1" w:rsidRDefault="000B3866">
            <w:pPr>
              <w:spacing w:line="276" w:lineRule="auto"/>
              <w:jc w:val="center"/>
              <w:rPr>
                <w:b/>
                <w:color w:val="17365D"/>
                <w:sz w:val="28"/>
                <w:szCs w:val="28"/>
              </w:rPr>
            </w:pPr>
            <w:r>
              <w:rPr>
                <w:b/>
                <w:color w:val="17365D"/>
                <w:sz w:val="28"/>
                <w:szCs w:val="28"/>
              </w:rPr>
              <w:t>Learning and Teaching Resources</w:t>
            </w:r>
          </w:p>
          <w:p w14:paraId="49A57D5F" w14:textId="77777777" w:rsidR="00A512A1" w:rsidRDefault="000B3866">
            <w:pPr>
              <w:pBdr>
                <w:top w:val="nil"/>
                <w:left w:val="nil"/>
                <w:bottom w:val="nil"/>
                <w:right w:val="nil"/>
                <w:between w:val="nil"/>
              </w:pBdr>
              <w:bidi/>
              <w:spacing w:line="276" w:lineRule="auto"/>
              <w:jc w:val="center"/>
              <w:rPr>
                <w:b/>
                <w:color w:val="17365D"/>
                <w:sz w:val="28"/>
                <w:szCs w:val="28"/>
              </w:rPr>
            </w:pPr>
            <w:r>
              <w:rPr>
                <w:b/>
                <w:color w:val="17365D"/>
                <w:sz w:val="28"/>
                <w:szCs w:val="28"/>
                <w:rtl/>
              </w:rPr>
              <w:t>مصادر التعلم والتدريس</w:t>
            </w:r>
          </w:p>
        </w:tc>
      </w:tr>
      <w:tr w:rsidR="00A512A1" w14:paraId="3D02DF61" w14:textId="77777777">
        <w:tc>
          <w:tcPr>
            <w:tcW w:w="1935" w:type="dxa"/>
            <w:tcBorders>
              <w:top w:val="single" w:sz="4" w:space="0" w:color="000000"/>
              <w:left w:val="single" w:sz="4" w:space="0" w:color="000000"/>
              <w:bottom w:val="single" w:sz="4" w:space="0" w:color="000000"/>
              <w:right w:val="nil"/>
            </w:tcBorders>
            <w:vAlign w:val="center"/>
          </w:tcPr>
          <w:p w14:paraId="3E619ADD" w14:textId="77777777" w:rsidR="00A512A1" w:rsidRPr="006E7553" w:rsidRDefault="00A512A1">
            <w:pPr>
              <w:spacing w:line="312" w:lineRule="auto"/>
              <w:ind w:left="360" w:hanging="720"/>
              <w:rPr>
                <w:rFonts w:asciiTheme="majorBidi" w:hAnsiTheme="majorBidi" w:cstheme="majorBidi"/>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417EF583" w14:textId="77777777" w:rsidR="00A512A1" w:rsidRPr="006E7553" w:rsidRDefault="000B3866">
            <w:pPr>
              <w:spacing w:line="312" w:lineRule="auto"/>
              <w:jc w:val="center"/>
              <w:rPr>
                <w:rFonts w:asciiTheme="majorBidi" w:hAnsiTheme="majorBidi" w:cstheme="majorBidi"/>
                <w:b/>
              </w:rPr>
            </w:pPr>
            <w:r w:rsidRPr="006E7553">
              <w:rPr>
                <w:rFonts w:asciiTheme="majorBidi" w:hAnsiTheme="majorBidi" w:cstheme="majorBidi"/>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9D8BA4" w14:textId="77777777" w:rsidR="00A512A1" w:rsidRPr="006E7553" w:rsidRDefault="000B3866">
            <w:pPr>
              <w:spacing w:line="312" w:lineRule="auto"/>
              <w:jc w:val="center"/>
              <w:rPr>
                <w:rFonts w:asciiTheme="majorBidi" w:hAnsiTheme="majorBidi" w:cstheme="majorBidi"/>
                <w:b/>
              </w:rPr>
            </w:pPr>
            <w:r w:rsidRPr="006E7553">
              <w:rPr>
                <w:rFonts w:asciiTheme="majorBidi" w:hAnsiTheme="majorBidi" w:cstheme="majorBidi"/>
                <w:b/>
              </w:rPr>
              <w:t>Available in the Library?</w:t>
            </w:r>
          </w:p>
        </w:tc>
      </w:tr>
      <w:tr w:rsidR="00A512A1" w14:paraId="6663FCFF"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32406D0C" w14:textId="77777777" w:rsidR="00A512A1" w:rsidRPr="006E7553" w:rsidRDefault="000B3866">
            <w:pPr>
              <w:spacing w:line="312" w:lineRule="auto"/>
              <w:ind w:left="90"/>
              <w:rPr>
                <w:rFonts w:asciiTheme="majorBidi" w:hAnsiTheme="majorBidi" w:cstheme="majorBidi"/>
                <w:b/>
              </w:rPr>
            </w:pPr>
            <w:r w:rsidRPr="006E7553">
              <w:rPr>
                <w:rFonts w:asciiTheme="majorBidi" w:hAnsiTheme="majorBidi" w:cstheme="majorBidi"/>
                <w:b/>
              </w:rPr>
              <w:t>Required Texts</w:t>
            </w:r>
          </w:p>
        </w:tc>
        <w:tc>
          <w:tcPr>
            <w:tcW w:w="5865" w:type="dxa"/>
            <w:tcBorders>
              <w:top w:val="single" w:sz="4" w:space="0" w:color="000000"/>
              <w:left w:val="single" w:sz="4" w:space="0" w:color="000000"/>
              <w:bottom w:val="single" w:sz="4" w:space="0" w:color="000000"/>
              <w:right w:val="nil"/>
            </w:tcBorders>
            <w:vAlign w:val="center"/>
          </w:tcPr>
          <w:p w14:paraId="60194CB9" w14:textId="77777777" w:rsidR="006E7553" w:rsidRPr="006E7553" w:rsidRDefault="006E7553" w:rsidP="006E7553">
            <w:pPr>
              <w:pStyle w:val="ListParagraph"/>
              <w:numPr>
                <w:ilvl w:val="0"/>
                <w:numId w:val="10"/>
              </w:numPr>
              <w:spacing w:after="160" w:line="312" w:lineRule="auto"/>
              <w:ind w:left="610"/>
              <w:jc w:val="both"/>
              <w:rPr>
                <w:rFonts w:asciiTheme="majorBidi" w:hAnsiTheme="majorBidi" w:cstheme="majorBidi"/>
                <w:sz w:val="20"/>
                <w:szCs w:val="20"/>
              </w:rPr>
            </w:pPr>
            <w:proofErr w:type="spellStart"/>
            <w:r w:rsidRPr="006E7553">
              <w:rPr>
                <w:rFonts w:asciiTheme="majorBidi" w:hAnsiTheme="majorBidi" w:cstheme="majorBidi"/>
                <w:sz w:val="20"/>
                <w:szCs w:val="20"/>
              </w:rPr>
              <w:t>Theraja</w:t>
            </w:r>
            <w:proofErr w:type="spellEnd"/>
            <w:r w:rsidRPr="006E7553">
              <w:rPr>
                <w:rFonts w:asciiTheme="majorBidi" w:hAnsiTheme="majorBidi" w:cstheme="majorBidi"/>
                <w:sz w:val="20"/>
                <w:szCs w:val="20"/>
              </w:rPr>
              <w:t xml:space="preserve">, B. L. </w:t>
            </w:r>
            <w:r w:rsidRPr="006E7553">
              <w:rPr>
                <w:rFonts w:asciiTheme="majorBidi" w:hAnsiTheme="majorBidi" w:cstheme="majorBidi"/>
                <w:b/>
                <w:bCs/>
                <w:sz w:val="20"/>
                <w:szCs w:val="20"/>
              </w:rPr>
              <w:t>A Textbook of Electrical Technology-Volume I (Basic Electrical Engineering)</w:t>
            </w:r>
            <w:r w:rsidRPr="006E7553">
              <w:rPr>
                <w:rFonts w:asciiTheme="majorBidi" w:hAnsiTheme="majorBidi" w:cstheme="majorBidi"/>
                <w:sz w:val="20"/>
                <w:szCs w:val="20"/>
              </w:rPr>
              <w:t>. Vol. 1. S. Chand Publishing, 2005.</w:t>
            </w:r>
          </w:p>
          <w:p w14:paraId="6CA432E8" w14:textId="5625D309" w:rsidR="00322DFE" w:rsidRPr="006E7553" w:rsidRDefault="00322DFE" w:rsidP="006E7553">
            <w:pPr>
              <w:pStyle w:val="ListParagraph"/>
              <w:numPr>
                <w:ilvl w:val="0"/>
                <w:numId w:val="10"/>
              </w:numPr>
              <w:spacing w:after="160" w:line="312" w:lineRule="auto"/>
              <w:ind w:left="610"/>
              <w:jc w:val="both"/>
              <w:rPr>
                <w:rFonts w:asciiTheme="majorBidi" w:hAnsiTheme="majorBidi" w:cstheme="majorBidi"/>
                <w:sz w:val="20"/>
                <w:szCs w:val="20"/>
              </w:rPr>
            </w:pPr>
            <w:r w:rsidRPr="006E7553">
              <w:rPr>
                <w:rFonts w:asciiTheme="majorBidi" w:hAnsiTheme="majorBidi" w:cstheme="majorBidi"/>
                <w:color w:val="1D1D1D"/>
                <w:sz w:val="20"/>
                <w:szCs w:val="20"/>
              </w:rPr>
              <w:t xml:space="preserve">C.K. Alexander and M.N.O Sadiku, </w:t>
            </w:r>
            <w:r w:rsidRPr="006E7553">
              <w:rPr>
                <w:rFonts w:asciiTheme="majorBidi" w:hAnsiTheme="majorBidi" w:cstheme="majorBidi"/>
                <w:b/>
                <w:bCs/>
                <w:color w:val="1D1D1D"/>
                <w:sz w:val="20"/>
                <w:szCs w:val="20"/>
                <w:highlight w:val="white"/>
              </w:rPr>
              <w:t>Fundamentals of Electric Circuits</w:t>
            </w:r>
            <w:r w:rsidRPr="006E7553">
              <w:rPr>
                <w:rFonts w:asciiTheme="majorBidi" w:hAnsiTheme="majorBidi" w:cstheme="majorBidi"/>
                <w:color w:val="1D1D1D"/>
                <w:sz w:val="20"/>
                <w:szCs w:val="20"/>
                <w:highlight w:val="white"/>
              </w:rPr>
              <w:t>, McGraw-Hill Education</w:t>
            </w:r>
            <w:r w:rsidRPr="006E7553">
              <w:rPr>
                <w:rFonts w:asciiTheme="majorBidi" w:hAnsiTheme="majorBidi" w:cstheme="majorBidi"/>
                <w:color w:val="1D1D1D"/>
                <w:sz w:val="20"/>
                <w:szCs w:val="20"/>
              </w:rPr>
              <w:t>,</w:t>
            </w:r>
            <w:r w:rsidRPr="006E7553">
              <w:rPr>
                <w:rFonts w:asciiTheme="majorBidi" w:hAnsiTheme="majorBidi" w:cstheme="majorBidi"/>
                <w:sz w:val="20"/>
                <w:szCs w:val="20"/>
              </w:rPr>
              <w:t xml:space="preserve"> </w:t>
            </w:r>
            <w:r w:rsidRPr="006E7553">
              <w:rPr>
                <w:rFonts w:asciiTheme="majorBidi" w:hAnsiTheme="majorBidi" w:cstheme="majorBidi"/>
                <w:color w:val="1D1D1D"/>
                <w:sz w:val="20"/>
                <w:szCs w:val="20"/>
              </w:rPr>
              <w:t>Fifth Edition,</w:t>
            </w:r>
            <w:r w:rsidR="006E7553" w:rsidRPr="006E7553">
              <w:rPr>
                <w:rFonts w:asciiTheme="majorBidi" w:hAnsiTheme="majorBidi" w:cstheme="majorBidi"/>
                <w:color w:val="1D1D1D"/>
                <w:sz w:val="20"/>
                <w:szCs w:val="20"/>
              </w:rPr>
              <w:t xml:space="preserve"> </w:t>
            </w:r>
            <w:r w:rsidRPr="006E7553">
              <w:rPr>
                <w:rFonts w:asciiTheme="majorBidi" w:hAnsiTheme="majorBidi" w:cstheme="majorBidi"/>
                <w:color w:val="1D1D1D"/>
                <w:sz w:val="20"/>
                <w:szCs w:val="20"/>
              </w:rPr>
              <w:t>2013</w:t>
            </w:r>
          </w:p>
        </w:tc>
        <w:tc>
          <w:tcPr>
            <w:tcW w:w="2715" w:type="dxa"/>
            <w:tcBorders>
              <w:top w:val="single" w:sz="4" w:space="0" w:color="000000"/>
              <w:left w:val="single" w:sz="4" w:space="0" w:color="000000"/>
              <w:bottom w:val="single" w:sz="4" w:space="0" w:color="000000"/>
              <w:right w:val="single" w:sz="4" w:space="0" w:color="000000"/>
            </w:tcBorders>
            <w:vAlign w:val="center"/>
          </w:tcPr>
          <w:p w14:paraId="7241EE68" w14:textId="77777777" w:rsidR="00A512A1" w:rsidRPr="006E7553" w:rsidRDefault="000B3866">
            <w:pPr>
              <w:spacing w:line="312" w:lineRule="auto"/>
              <w:jc w:val="center"/>
              <w:rPr>
                <w:rFonts w:asciiTheme="majorBidi" w:hAnsiTheme="majorBidi" w:cstheme="majorBidi"/>
                <w:color w:val="FF0000"/>
              </w:rPr>
            </w:pPr>
            <w:r w:rsidRPr="006E7553">
              <w:rPr>
                <w:rFonts w:asciiTheme="majorBidi" w:hAnsiTheme="majorBidi" w:cstheme="majorBidi"/>
              </w:rPr>
              <w:t>Yes</w:t>
            </w:r>
          </w:p>
        </w:tc>
      </w:tr>
      <w:tr w:rsidR="00A512A1" w14:paraId="38CCAF62" w14:textId="77777777">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24EDAE29" w14:textId="77777777" w:rsidR="00A512A1" w:rsidRPr="006E7553" w:rsidRDefault="000B3866">
            <w:pPr>
              <w:spacing w:line="312" w:lineRule="auto"/>
              <w:ind w:left="90"/>
              <w:rPr>
                <w:rFonts w:asciiTheme="majorBidi" w:hAnsiTheme="majorBidi" w:cstheme="majorBidi"/>
                <w:b/>
              </w:rPr>
            </w:pPr>
            <w:r w:rsidRPr="006E7553">
              <w:rPr>
                <w:rFonts w:asciiTheme="majorBidi" w:hAnsiTheme="majorBidi" w:cstheme="majorBidi"/>
                <w:b/>
              </w:rPr>
              <w:t>Recommended Texts</w:t>
            </w:r>
          </w:p>
        </w:tc>
        <w:tc>
          <w:tcPr>
            <w:tcW w:w="5865" w:type="dxa"/>
            <w:tcBorders>
              <w:top w:val="single" w:sz="4" w:space="0" w:color="000000"/>
              <w:left w:val="single" w:sz="4" w:space="0" w:color="000000"/>
              <w:bottom w:val="single" w:sz="4" w:space="0" w:color="000000"/>
              <w:right w:val="nil"/>
            </w:tcBorders>
            <w:vAlign w:val="center"/>
          </w:tcPr>
          <w:p w14:paraId="669F3716" w14:textId="77777777" w:rsidR="00A512A1" w:rsidRPr="006E7553" w:rsidRDefault="006E7553" w:rsidP="006E7553">
            <w:pPr>
              <w:pStyle w:val="ListParagraph"/>
              <w:numPr>
                <w:ilvl w:val="0"/>
                <w:numId w:val="11"/>
              </w:numPr>
              <w:spacing w:line="312" w:lineRule="auto"/>
              <w:ind w:left="610"/>
              <w:jc w:val="both"/>
              <w:rPr>
                <w:rFonts w:asciiTheme="majorBidi" w:hAnsiTheme="majorBidi" w:cstheme="majorBidi"/>
                <w:sz w:val="20"/>
                <w:szCs w:val="20"/>
              </w:rPr>
            </w:pPr>
            <w:r w:rsidRPr="006E7553">
              <w:rPr>
                <w:rFonts w:asciiTheme="majorBidi" w:hAnsiTheme="majorBidi" w:cstheme="majorBidi"/>
                <w:sz w:val="20"/>
                <w:szCs w:val="20"/>
              </w:rPr>
              <w:t xml:space="preserve">Allan H. Robbins and Wilhelm C. Miller, </w:t>
            </w:r>
            <w:r w:rsidRPr="006E7553">
              <w:rPr>
                <w:rFonts w:asciiTheme="majorBidi" w:hAnsiTheme="majorBidi" w:cstheme="majorBidi"/>
                <w:b/>
                <w:bCs/>
                <w:sz w:val="20"/>
                <w:szCs w:val="20"/>
              </w:rPr>
              <w:t>Circuit analysis: Theory and practice</w:t>
            </w:r>
            <w:r w:rsidRPr="006E7553">
              <w:rPr>
                <w:rFonts w:asciiTheme="majorBidi" w:hAnsiTheme="majorBidi" w:cstheme="majorBidi"/>
                <w:sz w:val="20"/>
                <w:szCs w:val="20"/>
              </w:rPr>
              <w:t>, Cengage Learning,</w:t>
            </w:r>
            <w:r w:rsidRPr="006E7553">
              <w:rPr>
                <w:sz w:val="20"/>
                <w:szCs w:val="20"/>
              </w:rPr>
              <w:t xml:space="preserve"> </w:t>
            </w:r>
            <w:r w:rsidRPr="006E7553">
              <w:rPr>
                <w:rFonts w:asciiTheme="majorBidi" w:hAnsiTheme="majorBidi" w:cstheme="majorBidi"/>
                <w:sz w:val="20"/>
                <w:szCs w:val="20"/>
              </w:rPr>
              <w:t>Fifth Edition, 2013.</w:t>
            </w:r>
          </w:p>
          <w:p w14:paraId="0ADA18DD" w14:textId="09A8A618" w:rsidR="006E7553" w:rsidRPr="006E7553" w:rsidRDefault="006E7553" w:rsidP="006E7553">
            <w:pPr>
              <w:pStyle w:val="ListParagraph"/>
              <w:numPr>
                <w:ilvl w:val="0"/>
                <w:numId w:val="11"/>
              </w:numPr>
              <w:spacing w:line="312" w:lineRule="auto"/>
              <w:ind w:left="610"/>
              <w:jc w:val="both"/>
              <w:rPr>
                <w:rFonts w:asciiTheme="majorBidi" w:hAnsiTheme="majorBidi" w:cstheme="majorBidi"/>
                <w:sz w:val="20"/>
                <w:szCs w:val="20"/>
              </w:rPr>
            </w:pPr>
            <w:r w:rsidRPr="006E7553">
              <w:rPr>
                <w:rFonts w:asciiTheme="majorBidi" w:hAnsiTheme="majorBidi" w:cstheme="majorBidi"/>
                <w:sz w:val="20"/>
                <w:szCs w:val="20"/>
              </w:rPr>
              <w:t xml:space="preserve">Nilsson, James William, </w:t>
            </w:r>
            <w:r w:rsidRPr="006E7553">
              <w:rPr>
                <w:rFonts w:asciiTheme="majorBidi" w:hAnsiTheme="majorBidi" w:cstheme="majorBidi"/>
                <w:b/>
                <w:bCs/>
                <w:sz w:val="20"/>
                <w:szCs w:val="20"/>
              </w:rPr>
              <w:t>Electric circuits</w:t>
            </w:r>
            <w:r w:rsidRPr="006E7553">
              <w:rPr>
                <w:rFonts w:asciiTheme="majorBidi" w:hAnsiTheme="majorBidi" w:cstheme="majorBidi"/>
                <w:sz w:val="20"/>
                <w:szCs w:val="20"/>
              </w:rPr>
              <w:t>, Pearson Education India, 2008.</w:t>
            </w:r>
          </w:p>
        </w:tc>
        <w:tc>
          <w:tcPr>
            <w:tcW w:w="2715" w:type="dxa"/>
            <w:tcBorders>
              <w:top w:val="single" w:sz="4" w:space="0" w:color="000000"/>
              <w:left w:val="single" w:sz="4" w:space="0" w:color="000000"/>
              <w:bottom w:val="single" w:sz="4" w:space="0" w:color="000000"/>
              <w:right w:val="single" w:sz="4" w:space="0" w:color="000000"/>
            </w:tcBorders>
            <w:vAlign w:val="center"/>
          </w:tcPr>
          <w:p w14:paraId="6BF889D5" w14:textId="77777777" w:rsidR="00A512A1" w:rsidRPr="006E7553" w:rsidRDefault="000B3866">
            <w:pPr>
              <w:spacing w:line="312" w:lineRule="auto"/>
              <w:jc w:val="center"/>
              <w:rPr>
                <w:rFonts w:asciiTheme="majorBidi" w:hAnsiTheme="majorBidi" w:cstheme="majorBidi"/>
              </w:rPr>
            </w:pPr>
            <w:r w:rsidRPr="006E7553">
              <w:rPr>
                <w:rFonts w:asciiTheme="majorBidi" w:hAnsiTheme="majorBidi" w:cstheme="majorBidi"/>
              </w:rPr>
              <w:t>No</w:t>
            </w:r>
          </w:p>
        </w:tc>
      </w:tr>
      <w:tr w:rsidR="00A512A1" w14:paraId="1C717D29" w14:textId="77777777">
        <w:tc>
          <w:tcPr>
            <w:tcW w:w="1935" w:type="dxa"/>
            <w:tcBorders>
              <w:top w:val="single" w:sz="4" w:space="0" w:color="000000"/>
              <w:left w:val="single" w:sz="4" w:space="0" w:color="000000"/>
              <w:bottom w:val="single" w:sz="4" w:space="0" w:color="000000"/>
              <w:right w:val="nil"/>
            </w:tcBorders>
            <w:shd w:val="clear" w:color="auto" w:fill="DAEEF3"/>
            <w:vAlign w:val="center"/>
          </w:tcPr>
          <w:p w14:paraId="1F7117F2" w14:textId="77777777" w:rsidR="00A512A1" w:rsidRPr="006E7553" w:rsidRDefault="000B3866">
            <w:pPr>
              <w:spacing w:line="312" w:lineRule="auto"/>
              <w:ind w:left="90"/>
              <w:rPr>
                <w:rFonts w:asciiTheme="majorBidi" w:hAnsiTheme="majorBidi" w:cstheme="majorBidi"/>
                <w:b/>
              </w:rPr>
            </w:pPr>
            <w:r w:rsidRPr="006E7553">
              <w:rPr>
                <w:rFonts w:asciiTheme="majorBidi" w:hAnsiTheme="majorBidi" w:cstheme="majorBidi"/>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50B0747B" w14:textId="73533342" w:rsidR="00A512A1" w:rsidRPr="006E7553" w:rsidRDefault="00000000">
            <w:pPr>
              <w:spacing w:line="312" w:lineRule="auto"/>
              <w:ind w:left="180"/>
              <w:rPr>
                <w:rFonts w:asciiTheme="majorBidi" w:hAnsiTheme="majorBidi" w:cstheme="majorBidi"/>
              </w:rPr>
            </w:pPr>
            <w:hyperlink r:id="rId8" w:history="1">
              <w:r w:rsidR="000B3866" w:rsidRPr="006E7553">
                <w:rPr>
                  <w:rStyle w:val="Hyperlink"/>
                  <w:rFonts w:asciiTheme="majorBidi" w:hAnsiTheme="majorBidi" w:cstheme="majorBidi"/>
                  <w:u w:val="none"/>
                </w:rPr>
                <w:t>https://www.coursera.org/browse/physical-science-and-engineering/electrical-engineering</w:t>
              </w:r>
            </w:hyperlink>
          </w:p>
        </w:tc>
      </w:tr>
    </w:tbl>
    <w:p w14:paraId="48DB45A4" w14:textId="77777777" w:rsidR="00A512A1" w:rsidRDefault="000B3866">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A512A1" w14:paraId="1ED29604"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F0B83D0" w14:textId="77777777" w:rsidR="00A512A1" w:rsidRDefault="000B3866">
            <w:pPr>
              <w:tabs>
                <w:tab w:val="left" w:pos="1890"/>
                <w:tab w:val="center" w:pos="4544"/>
              </w:tabs>
              <w:ind w:right="1152"/>
              <w:rPr>
                <w:b/>
                <w:sz w:val="28"/>
                <w:szCs w:val="28"/>
              </w:rPr>
            </w:pPr>
            <w:bookmarkStart w:id="6" w:name="_heading=h.30j0zll" w:colFirst="0" w:colLast="0"/>
            <w:bookmarkEnd w:id="6"/>
            <w:r>
              <w:rPr>
                <w:b/>
                <w:sz w:val="28"/>
                <w:szCs w:val="28"/>
              </w:rPr>
              <w:tab/>
            </w:r>
            <w:r>
              <w:rPr>
                <w:b/>
                <w:sz w:val="28"/>
                <w:szCs w:val="28"/>
              </w:rPr>
              <w:tab/>
              <w:t xml:space="preserve">                   Grading Scheme</w:t>
            </w:r>
          </w:p>
          <w:p w14:paraId="17CC973C" w14:textId="77777777" w:rsidR="00A512A1" w:rsidRDefault="000B3866">
            <w:pPr>
              <w:pBdr>
                <w:top w:val="nil"/>
                <w:left w:val="nil"/>
                <w:bottom w:val="nil"/>
                <w:right w:val="nil"/>
                <w:between w:val="nil"/>
              </w:pBdr>
              <w:bidi/>
              <w:jc w:val="center"/>
              <w:rPr>
                <w:b/>
                <w:sz w:val="28"/>
                <w:szCs w:val="28"/>
              </w:rPr>
            </w:pPr>
            <w:r>
              <w:rPr>
                <w:b/>
                <w:color w:val="17365D"/>
                <w:sz w:val="28"/>
                <w:szCs w:val="28"/>
                <w:rtl/>
              </w:rPr>
              <w:t>مخطط الدرجات</w:t>
            </w:r>
          </w:p>
        </w:tc>
      </w:tr>
      <w:tr w:rsidR="00A512A1" w14:paraId="6AFC5730"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0FD1DA4B" w14:textId="77777777" w:rsidR="00A512A1" w:rsidRDefault="000B3866">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0B023A0" w14:textId="77777777" w:rsidR="00A512A1" w:rsidRDefault="000B3866">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0536355" w14:textId="77777777" w:rsidR="00A512A1" w:rsidRDefault="000B3866">
            <w:pPr>
              <w:bidi/>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A165BD2" w14:textId="77777777" w:rsidR="00A512A1" w:rsidRDefault="000B3866">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66CD3F25" w14:textId="77777777" w:rsidR="00A512A1" w:rsidRDefault="000B3866">
            <w:pPr>
              <w:rPr>
                <w:b/>
              </w:rPr>
            </w:pPr>
            <w:r>
              <w:rPr>
                <w:b/>
              </w:rPr>
              <w:t>Definition</w:t>
            </w:r>
          </w:p>
        </w:tc>
      </w:tr>
      <w:tr w:rsidR="00A512A1" w14:paraId="4F29B928"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DA9CA17" w14:textId="77777777" w:rsidR="00A512A1" w:rsidRDefault="000B3866">
            <w:pPr>
              <w:rPr>
                <w:b/>
              </w:rPr>
            </w:pPr>
            <w:r>
              <w:rPr>
                <w:b/>
              </w:rPr>
              <w:t>Success Group</w:t>
            </w:r>
          </w:p>
          <w:p w14:paraId="25BAC5B9" w14:textId="77777777" w:rsidR="00A512A1" w:rsidRDefault="000B3866">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9401D4E" w14:textId="77777777" w:rsidR="00A512A1" w:rsidRDefault="000B3866">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BB0FDAB" w14:textId="77777777" w:rsidR="00A512A1" w:rsidRDefault="000B3866">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50007C23" w14:textId="77777777" w:rsidR="00A512A1" w:rsidRDefault="000B3866">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3DA71DA9" w14:textId="77777777" w:rsidR="00A512A1" w:rsidRDefault="000B3866">
            <w:r>
              <w:t>Outstanding Performance</w:t>
            </w:r>
          </w:p>
        </w:tc>
      </w:tr>
      <w:tr w:rsidR="00A512A1" w14:paraId="085199E0"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0EB1086E"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89D0FB8" w14:textId="77777777" w:rsidR="00A512A1" w:rsidRDefault="000B3866">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C70E2AD" w14:textId="77777777" w:rsidR="00A512A1" w:rsidRDefault="000B3866">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1B50914" w14:textId="77777777" w:rsidR="00A512A1" w:rsidRDefault="000B3866">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6929EC0D" w14:textId="77777777" w:rsidR="00A512A1" w:rsidRDefault="000B3866">
            <w:r>
              <w:t>Above average with some errors</w:t>
            </w:r>
          </w:p>
        </w:tc>
      </w:tr>
      <w:tr w:rsidR="00A512A1" w14:paraId="7D4D81BA"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D88D01C"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4A4A2AE" w14:textId="77777777" w:rsidR="00A512A1" w:rsidRDefault="000B3866">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B01C540" w14:textId="77777777" w:rsidR="00A512A1" w:rsidRDefault="000B3866">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0DF91280" w14:textId="77777777" w:rsidR="00A512A1" w:rsidRDefault="000B3866">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274781DB" w14:textId="77777777" w:rsidR="00A512A1" w:rsidRDefault="000B3866">
            <w:r>
              <w:t>Sound work with notable errors</w:t>
            </w:r>
          </w:p>
        </w:tc>
      </w:tr>
      <w:tr w:rsidR="00A512A1" w14:paraId="48A043D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2176AE3D"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10722C4" w14:textId="77777777" w:rsidR="00A512A1" w:rsidRDefault="000B3866">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69CD936A" w14:textId="77777777" w:rsidR="00A512A1" w:rsidRDefault="000B3866">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E9D3E06" w14:textId="77777777" w:rsidR="00A512A1" w:rsidRDefault="000B3866">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416130F7" w14:textId="77777777" w:rsidR="00A512A1" w:rsidRDefault="000B3866">
            <w:r>
              <w:t>Fair but with major shortcomings</w:t>
            </w:r>
          </w:p>
        </w:tc>
      </w:tr>
      <w:tr w:rsidR="00A512A1" w14:paraId="035E7B36"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756FC86"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F2278B8" w14:textId="77777777" w:rsidR="00A512A1" w:rsidRDefault="000B3866">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87E1518" w14:textId="77777777" w:rsidR="00A512A1" w:rsidRDefault="000B3866">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37FC0313" w14:textId="77777777" w:rsidR="00A512A1" w:rsidRDefault="000B3866">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5A0EC312" w14:textId="77777777" w:rsidR="00A512A1" w:rsidRDefault="000B3866">
            <w:r>
              <w:t>Work meets minimum criteria</w:t>
            </w:r>
          </w:p>
        </w:tc>
      </w:tr>
      <w:tr w:rsidR="00A512A1" w14:paraId="385210E9"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5AA968C8" w14:textId="77777777" w:rsidR="00A512A1" w:rsidRDefault="000B3866">
            <w:pPr>
              <w:rPr>
                <w:b/>
              </w:rPr>
            </w:pPr>
            <w:r>
              <w:rPr>
                <w:b/>
              </w:rPr>
              <w:t>Fail Group</w:t>
            </w:r>
          </w:p>
          <w:p w14:paraId="3025BA44" w14:textId="77777777" w:rsidR="00A512A1" w:rsidRDefault="000B3866">
            <w:pPr>
              <w:rPr>
                <w:b/>
              </w:rPr>
            </w:pPr>
            <w:r>
              <w:rPr>
                <w:b/>
              </w:rPr>
              <w:lastRenderedPageBreak/>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326794FA" w14:textId="77777777" w:rsidR="00A512A1" w:rsidRDefault="000B3866">
            <w:pPr>
              <w:ind w:firstLine="72"/>
              <w:rPr>
                <w:b/>
              </w:rPr>
            </w:pPr>
            <w:r>
              <w:rPr>
                <w:b/>
              </w:rPr>
              <w:lastRenderedPageBreak/>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ACAFF3B" w14:textId="77777777" w:rsidR="00A512A1" w:rsidRDefault="000B3866">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68AE4E0D" w14:textId="77777777" w:rsidR="00A512A1" w:rsidRDefault="000B3866">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01F53DD7" w14:textId="77777777" w:rsidR="00A512A1" w:rsidRDefault="000B3866">
            <w:r>
              <w:t>More work required but credit awarded</w:t>
            </w:r>
          </w:p>
        </w:tc>
      </w:tr>
      <w:tr w:rsidR="00A512A1" w14:paraId="2DE2998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F5F9024" w14:textId="77777777" w:rsidR="00A512A1" w:rsidRDefault="00A512A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0298939" w14:textId="77777777" w:rsidR="00A512A1" w:rsidRDefault="000B3866">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48228DF" w14:textId="77777777" w:rsidR="00A512A1" w:rsidRDefault="000B3866">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7066D2B1" w14:textId="77777777" w:rsidR="00A512A1" w:rsidRDefault="000B3866">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33ADCEC8" w14:textId="77777777" w:rsidR="00A512A1" w:rsidRDefault="000B3866">
            <w:r>
              <w:t>Considerable amount of work required</w:t>
            </w:r>
          </w:p>
        </w:tc>
      </w:tr>
      <w:tr w:rsidR="00A512A1" w14:paraId="65A18DC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927FBAC" w14:textId="77777777" w:rsidR="00A512A1" w:rsidRDefault="00A512A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DEEE175" w14:textId="77777777" w:rsidR="00A512A1" w:rsidRDefault="00A512A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04C1588" w14:textId="77777777" w:rsidR="00A512A1" w:rsidRDefault="00A512A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1E2B595" w14:textId="77777777" w:rsidR="00A512A1" w:rsidRDefault="00A512A1">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015CF14B" w14:textId="77777777" w:rsidR="00A512A1" w:rsidRDefault="00A512A1">
            <w:pPr>
              <w:rPr>
                <w:b/>
              </w:rPr>
            </w:pPr>
          </w:p>
        </w:tc>
      </w:tr>
      <w:tr w:rsidR="00A512A1" w14:paraId="0B8B0FD3"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01C81835" w14:textId="77777777" w:rsidR="00A512A1" w:rsidRDefault="00A512A1">
            <w:pPr>
              <w:rPr>
                <w:sz w:val="16"/>
                <w:szCs w:val="16"/>
              </w:rPr>
            </w:pPr>
          </w:p>
          <w:p w14:paraId="74556831" w14:textId="77777777" w:rsidR="00A512A1" w:rsidRDefault="000B3866">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70EACAF8" w14:textId="77777777" w:rsidR="00A512A1" w:rsidRDefault="00A512A1">
      <w:pPr>
        <w:bidi/>
        <w:spacing w:after="200" w:line="276" w:lineRule="auto"/>
      </w:pPr>
    </w:p>
    <w:sectPr w:rsidR="00A512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E48B" w14:textId="77777777" w:rsidR="00F566B5" w:rsidRDefault="00F566B5">
      <w:pPr>
        <w:spacing w:after="0" w:line="240" w:lineRule="auto"/>
      </w:pPr>
      <w:r>
        <w:separator/>
      </w:r>
    </w:p>
  </w:endnote>
  <w:endnote w:type="continuationSeparator" w:id="0">
    <w:p w14:paraId="4BAA8317" w14:textId="77777777" w:rsidR="00F566B5" w:rsidRDefault="00F5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9827" w14:textId="77777777" w:rsidR="00365DC6" w:rsidRDefault="0036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E9C3" w14:textId="77777777" w:rsidR="000B3866" w:rsidRDefault="000B386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625C995" w14:textId="77777777" w:rsidR="000B3866" w:rsidRDefault="000B3866">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10AE" w14:textId="77777777" w:rsidR="00365DC6" w:rsidRDefault="00365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34C9" w14:textId="77777777" w:rsidR="00F566B5" w:rsidRDefault="00F566B5">
      <w:pPr>
        <w:spacing w:after="0" w:line="240" w:lineRule="auto"/>
      </w:pPr>
      <w:r>
        <w:separator/>
      </w:r>
    </w:p>
  </w:footnote>
  <w:footnote w:type="continuationSeparator" w:id="0">
    <w:p w14:paraId="4A77F8E6" w14:textId="77777777" w:rsidR="00F566B5" w:rsidRDefault="00F5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B913" w14:textId="77777777" w:rsidR="00365DC6" w:rsidRDefault="00365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365DC6" w14:paraId="636534D4" w14:textId="77777777" w:rsidTr="00365DC6">
      <w:trPr>
        <w:trHeight w:val="1740"/>
      </w:trPr>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62D4F" w14:textId="51C88EB9" w:rsidR="00365DC6" w:rsidRDefault="00365DC6" w:rsidP="00365DC6">
          <w:pPr>
            <w:jc w:val="center"/>
            <w:rPr>
              <w:rFonts w:ascii="Arial" w:eastAsia="Arial" w:hAnsi="Arial" w:cs="Arial"/>
            </w:rPr>
          </w:pPr>
          <w:r>
            <w:rPr>
              <w:rFonts w:ascii="Arial" w:eastAsia="Arial" w:hAnsi="Arial" w:cs="Arial"/>
              <w:noProof/>
            </w:rPr>
            <w:drawing>
              <wp:inline distT="0" distB="0" distL="0" distR="0" wp14:anchorId="461AFCB5" wp14:editId="751C17C3">
                <wp:extent cx="1228725" cy="1228725"/>
                <wp:effectExtent l="0" t="0" r="9525" b="9525"/>
                <wp:docPr id="1338220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8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5130E" w14:textId="77777777" w:rsidR="00365DC6" w:rsidRDefault="00365DC6" w:rsidP="00365DC6">
          <w:pPr>
            <w:widowControl/>
            <w:tabs>
              <w:tab w:val="left" w:pos="2490"/>
            </w:tabs>
            <w:jc w:val="center"/>
            <w:rPr>
              <w:rFonts w:ascii="Cambria" w:eastAsia="Cambria" w:hAnsi="Cambria" w:cs="Cambria"/>
              <w:sz w:val="26"/>
              <w:szCs w:val="26"/>
            </w:rPr>
          </w:pPr>
        </w:p>
        <w:p w14:paraId="6188D461" w14:textId="77777777" w:rsidR="00365DC6" w:rsidRDefault="00365DC6" w:rsidP="00365DC6">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59487457" w14:textId="77777777" w:rsidR="00365DC6" w:rsidRDefault="00365DC6" w:rsidP="00365DC6">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4BA4050C" w14:textId="77777777" w:rsidR="00365DC6" w:rsidRDefault="00365DC6" w:rsidP="00365DC6">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6E627639" w14:textId="77777777" w:rsidR="00365DC6" w:rsidRDefault="00365DC6" w:rsidP="00365DC6">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525E52E1" w14:textId="77777777" w:rsidR="00365DC6" w:rsidRDefault="00365DC6" w:rsidP="00365DC6">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6A6B" w14:textId="17F6EBFD" w:rsidR="00365DC6" w:rsidRDefault="00365DC6" w:rsidP="00365DC6">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145D9628" wp14:editId="4A22111A">
                <wp:extent cx="1076325" cy="1228725"/>
                <wp:effectExtent l="0" t="0" r="9525" b="9525"/>
                <wp:docPr id="29294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651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tc>
    </w:tr>
  </w:tbl>
  <w:p w14:paraId="0EC4B323" w14:textId="77777777" w:rsidR="0086794C" w:rsidRDefault="00867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3E76" w14:textId="77777777" w:rsidR="00365DC6" w:rsidRDefault="00365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576"/>
    <w:multiLevelType w:val="multilevel"/>
    <w:tmpl w:val="7690E5E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153C56D1"/>
    <w:multiLevelType w:val="multilevel"/>
    <w:tmpl w:val="BFE8BD2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FB64F41"/>
    <w:multiLevelType w:val="hybridMultilevel"/>
    <w:tmpl w:val="86C6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524DA"/>
    <w:multiLevelType w:val="hybridMultilevel"/>
    <w:tmpl w:val="D74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166F8"/>
    <w:multiLevelType w:val="hybridMultilevel"/>
    <w:tmpl w:val="074C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D1B37"/>
    <w:multiLevelType w:val="hybridMultilevel"/>
    <w:tmpl w:val="A40864D2"/>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6" w15:restartNumberingAfterBreak="0">
    <w:nsid w:val="2EFA6B1D"/>
    <w:multiLevelType w:val="hybridMultilevel"/>
    <w:tmpl w:val="3B3E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640F8"/>
    <w:multiLevelType w:val="hybridMultilevel"/>
    <w:tmpl w:val="4B1C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11CBF"/>
    <w:multiLevelType w:val="multilevel"/>
    <w:tmpl w:val="2452B022"/>
    <w:lvl w:ilvl="0">
      <w:start w:val="1"/>
      <w:numFmt w:val="decimal"/>
      <w:lvlText w:val="%1."/>
      <w:lvlJc w:val="left"/>
      <w:pPr>
        <w:ind w:left="720" w:hanging="360"/>
      </w:pPr>
      <w:rPr>
        <w:rFonts w:asciiTheme="majorBidi" w:hAnsiTheme="majorBidi" w:cstheme="majorBidi" w:hint="default"/>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6C3E5B87"/>
    <w:multiLevelType w:val="multilevel"/>
    <w:tmpl w:val="03842E8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75271C89"/>
    <w:multiLevelType w:val="hybridMultilevel"/>
    <w:tmpl w:val="DDA4933A"/>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num w:numId="1" w16cid:durableId="1042246530">
    <w:abstractNumId w:val="1"/>
  </w:num>
  <w:num w:numId="2" w16cid:durableId="323976588">
    <w:abstractNumId w:val="0"/>
  </w:num>
  <w:num w:numId="3" w16cid:durableId="459685106">
    <w:abstractNumId w:val="8"/>
  </w:num>
  <w:num w:numId="4" w16cid:durableId="1013072327">
    <w:abstractNumId w:val="9"/>
  </w:num>
  <w:num w:numId="5" w16cid:durableId="1458258433">
    <w:abstractNumId w:val="7"/>
  </w:num>
  <w:num w:numId="6" w16cid:durableId="523901655">
    <w:abstractNumId w:val="3"/>
  </w:num>
  <w:num w:numId="7" w16cid:durableId="985935536">
    <w:abstractNumId w:val="2"/>
  </w:num>
  <w:num w:numId="8" w16cid:durableId="338316261">
    <w:abstractNumId w:val="4"/>
  </w:num>
  <w:num w:numId="9" w16cid:durableId="1735278699">
    <w:abstractNumId w:val="6"/>
  </w:num>
  <w:num w:numId="10" w16cid:durableId="1065301563">
    <w:abstractNumId w:val="10"/>
  </w:num>
  <w:num w:numId="11" w16cid:durableId="108326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A1"/>
    <w:rsid w:val="000146C7"/>
    <w:rsid w:val="00027C1F"/>
    <w:rsid w:val="000541ED"/>
    <w:rsid w:val="00075D27"/>
    <w:rsid w:val="00095C70"/>
    <w:rsid w:val="000B3866"/>
    <w:rsid w:val="000C5B85"/>
    <w:rsid w:val="00103A3C"/>
    <w:rsid w:val="001300C4"/>
    <w:rsid w:val="00141DC4"/>
    <w:rsid w:val="0015388E"/>
    <w:rsid w:val="00161D2F"/>
    <w:rsid w:val="001D6F2F"/>
    <w:rsid w:val="001E0925"/>
    <w:rsid w:val="001F1922"/>
    <w:rsid w:val="00203584"/>
    <w:rsid w:val="00212774"/>
    <w:rsid w:val="002609E9"/>
    <w:rsid w:val="002776EC"/>
    <w:rsid w:val="002C250E"/>
    <w:rsid w:val="00322DFE"/>
    <w:rsid w:val="00344F89"/>
    <w:rsid w:val="00365193"/>
    <w:rsid w:val="00365DC6"/>
    <w:rsid w:val="003D4586"/>
    <w:rsid w:val="00424732"/>
    <w:rsid w:val="00446231"/>
    <w:rsid w:val="00455BF4"/>
    <w:rsid w:val="00462BF0"/>
    <w:rsid w:val="0048124D"/>
    <w:rsid w:val="00497654"/>
    <w:rsid w:val="004D3BDB"/>
    <w:rsid w:val="005005BD"/>
    <w:rsid w:val="005269E4"/>
    <w:rsid w:val="0055787C"/>
    <w:rsid w:val="005E2A66"/>
    <w:rsid w:val="005F0529"/>
    <w:rsid w:val="00607630"/>
    <w:rsid w:val="00672E66"/>
    <w:rsid w:val="006C0C41"/>
    <w:rsid w:val="006E7553"/>
    <w:rsid w:val="007221A0"/>
    <w:rsid w:val="00745E53"/>
    <w:rsid w:val="00793451"/>
    <w:rsid w:val="0086794C"/>
    <w:rsid w:val="008D5980"/>
    <w:rsid w:val="00962A85"/>
    <w:rsid w:val="009E7016"/>
    <w:rsid w:val="00A46B14"/>
    <w:rsid w:val="00A512A1"/>
    <w:rsid w:val="00A65808"/>
    <w:rsid w:val="00AD7CF2"/>
    <w:rsid w:val="00B5182D"/>
    <w:rsid w:val="00B60A6A"/>
    <w:rsid w:val="00B67173"/>
    <w:rsid w:val="00BA1A2B"/>
    <w:rsid w:val="00BC6246"/>
    <w:rsid w:val="00C204E4"/>
    <w:rsid w:val="00CD4809"/>
    <w:rsid w:val="00D75707"/>
    <w:rsid w:val="00D95161"/>
    <w:rsid w:val="00DA60E9"/>
    <w:rsid w:val="00E26FB6"/>
    <w:rsid w:val="00E67D18"/>
    <w:rsid w:val="00F566B5"/>
    <w:rsid w:val="00F749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C0D4"/>
  <w15:docId w15:val="{D3B1B841-F2FE-4823-8BDE-5353C961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7C"/>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7553"/>
    <w:rPr>
      <w:color w:val="605E5C"/>
      <w:shd w:val="clear" w:color="auto" w:fill="E1DFDD"/>
    </w:rPr>
  </w:style>
  <w:style w:type="table" w:customStyle="1" w:styleId="9">
    <w:name w:val="9"/>
    <w:basedOn w:val="TableNormal"/>
    <w:rsid w:val="0086794C"/>
    <w:pPr>
      <w:widowControl w:val="0"/>
      <w:spacing w:after="0" w:line="240" w:lineRule="auto"/>
    </w:pPr>
    <w:rPr>
      <w:rFonts w:ascii="Times New Roman" w:eastAsia="Times New Roman" w:hAnsi="Times New Roman" w:cs="Times New Roman"/>
      <w:sz w:val="24"/>
      <w:szCs w:val="24"/>
      <w:lang w:eastAsia="en-US"/>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4528">
      <w:bodyDiv w:val="1"/>
      <w:marLeft w:val="0"/>
      <w:marRight w:val="0"/>
      <w:marTop w:val="0"/>
      <w:marBottom w:val="0"/>
      <w:divBdr>
        <w:top w:val="none" w:sz="0" w:space="0" w:color="auto"/>
        <w:left w:val="none" w:sz="0" w:space="0" w:color="auto"/>
        <w:bottom w:val="none" w:sz="0" w:space="0" w:color="auto"/>
        <w:right w:val="none" w:sz="0" w:space="0" w:color="auto"/>
      </w:divBdr>
    </w:div>
    <w:div w:id="189413061">
      <w:bodyDiv w:val="1"/>
      <w:marLeft w:val="0"/>
      <w:marRight w:val="0"/>
      <w:marTop w:val="0"/>
      <w:marBottom w:val="0"/>
      <w:divBdr>
        <w:top w:val="none" w:sz="0" w:space="0" w:color="auto"/>
        <w:left w:val="none" w:sz="0" w:space="0" w:color="auto"/>
        <w:bottom w:val="none" w:sz="0" w:space="0" w:color="auto"/>
        <w:right w:val="none" w:sz="0" w:space="0" w:color="auto"/>
      </w:divBdr>
    </w:div>
    <w:div w:id="175442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browse/physical-science-and-engineering/electrical-enginee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Dr. A</cp:lastModifiedBy>
  <cp:revision>15</cp:revision>
  <cp:lastPrinted>2023-06-03T20:22:00Z</cp:lastPrinted>
  <dcterms:created xsi:type="dcterms:W3CDTF">2023-06-13T08:57:00Z</dcterms:created>
  <dcterms:modified xsi:type="dcterms:W3CDTF">2023-06-15T07:06:00Z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