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9"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6F" w:rsidRDefault="00F22B6F">
                              <w:pPr>
                                <w:rPr>
                                  <w:b/>
                                  <w:sz w:val="80"/>
                                </w:rPr>
                              </w:pPr>
                            </w:p>
                            <w:p w:rsidR="00F22B6F" w:rsidRDefault="00F22B6F">
                              <w:pPr>
                                <w:spacing w:before="7"/>
                                <w:rPr>
                                  <w:b/>
                                  <w:sz w:val="65"/>
                                </w:rPr>
                              </w:pPr>
                            </w:p>
                            <w:p w:rsidR="00F22B6F" w:rsidRDefault="00F22B6F">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7"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8"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9"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20"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1"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2"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3"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F22B6F" w:rsidRDefault="00F22B6F">
                        <w:pPr>
                          <w:rPr>
                            <w:b/>
                            <w:sz w:val="80"/>
                          </w:rPr>
                        </w:pPr>
                      </w:p>
                      <w:p w:rsidR="00F22B6F" w:rsidRDefault="00F22B6F">
                        <w:pPr>
                          <w:spacing w:before="7"/>
                          <w:rPr>
                            <w:b/>
                            <w:sz w:val="65"/>
                          </w:rPr>
                        </w:pPr>
                      </w:p>
                      <w:p w:rsidR="00F22B6F" w:rsidRDefault="00F22B6F">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4"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3"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4"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5"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6"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7"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8"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9"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40"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8"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9"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50"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1"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2"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3"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4"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6"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7"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8"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9"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70"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1"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2"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3"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4"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5"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6"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7"/>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5"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6"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7"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8"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9"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90"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1"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1"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2"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3"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4"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5"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6"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7"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8"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9"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70"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1"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2"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3"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4"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5"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6"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7"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8"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9"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80"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1"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2"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3"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4"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5"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6"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7"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8"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9"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90"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1"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2"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3"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4"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5"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6"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7"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8"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9"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200"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1"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2"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3"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4"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5"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6"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7"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1"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8"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9"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10"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1"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2"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3"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4"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5"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6"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7"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8"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9"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20"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1"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2"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3"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4"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5"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6"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7"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8"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9"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4C3CB1" w:rsidRDefault="004C3CB1">
      <w:pPr>
        <w:pStyle w:val="BodyText"/>
        <w:spacing w:before="8"/>
        <w:rPr>
          <w:sz w:val="3"/>
          <w:rtl/>
        </w:rPr>
      </w:pPr>
      <w:bookmarkStart w:id="0" w:name="_GoBack"/>
      <w:r>
        <w:rPr>
          <w:noProof/>
        </w:rPr>
        <w:lastRenderedPageBreak/>
        <w:drawing>
          <wp:anchor distT="0" distB="0" distL="114300" distR="114300" simplePos="0" relativeHeight="487610880" behindDoc="1" locked="0" layoutInCell="1" allowOverlap="1">
            <wp:simplePos x="0" y="0"/>
            <wp:positionH relativeFrom="column">
              <wp:posOffset>-133350</wp:posOffset>
            </wp:positionH>
            <wp:positionV relativeFrom="paragraph">
              <wp:posOffset>-317500</wp:posOffset>
            </wp:positionV>
            <wp:extent cx="7023100" cy="9315450"/>
            <wp:effectExtent l="0" t="0" r="635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30">
                      <a:extLst>
                        <a:ext uri="{28A0092B-C50C-407E-A947-70E740481C1C}">
                          <a14:useLocalDpi xmlns:a14="http://schemas.microsoft.com/office/drawing/2010/main" val="0"/>
                        </a:ext>
                      </a:extLst>
                    </a:blip>
                    <a:srcRect l="3416" t="3668" r="4005" b="2135"/>
                    <a:stretch/>
                  </pic:blipFill>
                  <pic:spPr bwMode="auto">
                    <a:xfrm>
                      <a:off x="0" y="0"/>
                      <a:ext cx="7023100" cy="931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4C3CB1" w:rsidRDefault="004C3CB1">
      <w:pPr>
        <w:pStyle w:val="BodyText"/>
        <w:spacing w:before="8"/>
        <w:rPr>
          <w:sz w:val="3"/>
          <w:rtl/>
        </w:rPr>
      </w:pPr>
    </w:p>
    <w:p w:rsidR="00135FBF" w:rsidRDefault="004637AC">
      <w:pPr>
        <w:pStyle w:val="BodyText"/>
        <w:spacing w:before="8"/>
        <w:rPr>
          <w:sz w:val="3"/>
        </w:rPr>
      </w:pPr>
      <w:r>
        <w:rPr>
          <w:noProof/>
        </w:rPr>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lastRenderedPageBreak/>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1"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2"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3"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4"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5"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6"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7"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2D1358" w:rsidRPr="002D1358" w:rsidRDefault="002D1358" w:rsidP="002D1358">
            <w:pPr>
              <w:pStyle w:val="TableParagraph"/>
              <w:numPr>
                <w:ilvl w:val="0"/>
                <w:numId w:val="5"/>
              </w:numPr>
              <w:rPr>
                <w:rFonts w:asciiTheme="minorHAnsi" w:hAnsiTheme="minorHAnsi" w:cstheme="minorHAnsi"/>
                <w:color w:val="221F1F"/>
                <w:sz w:val="24"/>
                <w:szCs w:val="20"/>
              </w:rPr>
            </w:pPr>
            <w:r w:rsidRPr="002D1358">
              <w:rPr>
                <w:rFonts w:asciiTheme="minorHAnsi" w:hAnsiTheme="minorHAnsi" w:cstheme="minorHAnsi"/>
                <w:color w:val="221F1F"/>
                <w:sz w:val="24"/>
                <w:szCs w:val="20"/>
              </w:rPr>
              <w:t xml:space="preserve">Teaching the </w:t>
            </w:r>
            <w:r>
              <w:rPr>
                <w:rFonts w:asciiTheme="minorHAnsi" w:hAnsiTheme="minorHAnsi" w:cstheme="minorHAnsi"/>
                <w:color w:val="221F1F"/>
                <w:sz w:val="24"/>
                <w:szCs w:val="20"/>
              </w:rPr>
              <w:t xml:space="preserve">student </w:t>
            </w:r>
            <w:r w:rsidRPr="002D1358">
              <w:rPr>
                <w:rFonts w:asciiTheme="minorHAnsi" w:hAnsiTheme="minorHAnsi" w:cstheme="minorHAnsi"/>
                <w:color w:val="221F1F"/>
                <w:sz w:val="24"/>
                <w:szCs w:val="20"/>
              </w:rPr>
              <w:t>the principles of how computers work and how to deal with computer algorithms.</w:t>
            </w:r>
          </w:p>
          <w:p w:rsidR="002D1358" w:rsidRPr="002D1358" w:rsidRDefault="002D1358" w:rsidP="002D1358">
            <w:pPr>
              <w:pStyle w:val="TableParagraph"/>
              <w:numPr>
                <w:ilvl w:val="0"/>
                <w:numId w:val="5"/>
              </w:numPr>
              <w:rPr>
                <w:rFonts w:asciiTheme="minorHAnsi" w:hAnsiTheme="minorHAnsi" w:cstheme="minorHAnsi"/>
                <w:color w:val="221F1F"/>
                <w:sz w:val="24"/>
                <w:szCs w:val="20"/>
              </w:rPr>
            </w:pPr>
            <w:r w:rsidRPr="002D1358">
              <w:rPr>
                <w:rFonts w:asciiTheme="minorHAnsi" w:hAnsiTheme="minorHAnsi" w:cstheme="minorHAnsi"/>
                <w:color w:val="221F1F"/>
                <w:sz w:val="24"/>
                <w:szCs w:val="20"/>
              </w:rPr>
              <w:t>Enabling students to obtain knowledge and understanding in working on and designing electronic computers.</w:t>
            </w:r>
          </w:p>
          <w:p w:rsidR="002D1358" w:rsidRPr="002D1358" w:rsidRDefault="002D1358" w:rsidP="002D1358">
            <w:pPr>
              <w:pStyle w:val="TableParagraph"/>
              <w:numPr>
                <w:ilvl w:val="0"/>
                <w:numId w:val="5"/>
              </w:numPr>
              <w:rPr>
                <w:rFonts w:asciiTheme="minorHAnsi" w:hAnsiTheme="minorHAnsi" w:cstheme="minorHAnsi"/>
                <w:color w:val="221F1F"/>
                <w:sz w:val="24"/>
                <w:szCs w:val="20"/>
              </w:rPr>
            </w:pPr>
            <w:r w:rsidRPr="002D1358">
              <w:rPr>
                <w:rFonts w:asciiTheme="minorHAnsi" w:hAnsiTheme="minorHAnsi" w:cstheme="minorHAnsi"/>
                <w:color w:val="221F1F"/>
                <w:sz w:val="24"/>
                <w:szCs w:val="20"/>
              </w:rPr>
              <w:t>Teaching the student the methods of forming computer parts and their interconnection.</w:t>
            </w:r>
          </w:p>
          <w:p w:rsidR="002D1358" w:rsidRPr="002D1358" w:rsidRDefault="002D1358" w:rsidP="002D1358">
            <w:pPr>
              <w:pStyle w:val="TableParagraph"/>
              <w:numPr>
                <w:ilvl w:val="0"/>
                <w:numId w:val="5"/>
              </w:numPr>
              <w:rPr>
                <w:rFonts w:asciiTheme="minorHAnsi" w:hAnsiTheme="minorHAnsi" w:cstheme="minorHAnsi"/>
                <w:color w:val="221F1F"/>
                <w:sz w:val="24"/>
                <w:szCs w:val="20"/>
              </w:rPr>
            </w:pPr>
            <w:r w:rsidRPr="002D1358">
              <w:rPr>
                <w:rFonts w:asciiTheme="minorHAnsi" w:hAnsiTheme="minorHAnsi" w:cstheme="minorHAnsi"/>
                <w:color w:val="221F1F"/>
                <w:sz w:val="24"/>
                <w:szCs w:val="20"/>
              </w:rPr>
              <w:t>Enabling students to obtain knowledge and understanding of designing everything related to computer microprocessors.</w:t>
            </w:r>
          </w:p>
          <w:p w:rsidR="002D1358" w:rsidRPr="002D1358" w:rsidRDefault="002D1358" w:rsidP="002D1358">
            <w:pPr>
              <w:pStyle w:val="TableParagraph"/>
              <w:numPr>
                <w:ilvl w:val="0"/>
                <w:numId w:val="5"/>
              </w:numPr>
              <w:rPr>
                <w:rFonts w:asciiTheme="minorHAnsi" w:hAnsiTheme="minorHAnsi" w:cstheme="minorHAnsi"/>
                <w:color w:val="221F1F"/>
                <w:sz w:val="24"/>
                <w:szCs w:val="20"/>
              </w:rPr>
            </w:pPr>
            <w:r w:rsidRPr="002D1358">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2D1358" w:rsidP="002D1358">
            <w:pPr>
              <w:pStyle w:val="TableParagraph"/>
              <w:numPr>
                <w:ilvl w:val="0"/>
                <w:numId w:val="5"/>
              </w:numPr>
              <w:rPr>
                <w:sz w:val="20"/>
              </w:rPr>
            </w:pPr>
            <w:r w:rsidRPr="002D1358">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F22B6F" w:rsidP="00F22B6F">
            <w:pPr>
              <w:pStyle w:val="TableParagraph"/>
              <w:numPr>
                <w:ilvl w:val="0"/>
                <w:numId w:val="6"/>
              </w:numPr>
              <w:rPr>
                <w:rFonts w:asciiTheme="minorHAnsi" w:hAnsiTheme="minorHAnsi" w:cstheme="minorHAnsi"/>
                <w:sz w:val="24"/>
                <w:szCs w:val="20"/>
              </w:rPr>
            </w:pPr>
            <w:r w:rsidRPr="00F22B6F">
              <w:rPr>
                <w:rFonts w:asciiTheme="minorHAnsi" w:hAnsiTheme="minorHAnsi" w:cstheme="minorHAnsi"/>
                <w:color w:val="221F1F"/>
                <w:sz w:val="24"/>
                <w:szCs w:val="20"/>
              </w:rPr>
              <w:t>Explanation of computer principles topics by specialists in the subject, with an emphasis on the use of mathematics as a basis</w:t>
            </w:r>
            <w:r>
              <w:rPr>
                <w:rFonts w:asciiTheme="minorHAnsi" w:hAnsiTheme="minorHAnsi" w:cstheme="minorHAnsi"/>
                <w:color w:val="221F1F"/>
                <w:sz w:val="24"/>
                <w:szCs w:val="20"/>
              </w:rPr>
              <w:t xml:space="preserve"> for understanding and learning</w:t>
            </w:r>
            <w:r w:rsidR="00C05E5B" w:rsidRPr="00C05E5B">
              <w:rPr>
                <w:rFonts w:asciiTheme="minorHAnsi" w:hAnsiTheme="minorHAnsi" w:cstheme="minorHAnsi"/>
                <w:color w:val="221F1F"/>
                <w:sz w:val="24"/>
                <w:szCs w:val="20"/>
              </w:rPr>
              <w:t>.</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F22B6F" w:rsidP="00F22B6F">
            <w:pPr>
              <w:pStyle w:val="TableParagraph"/>
              <w:numPr>
                <w:ilvl w:val="0"/>
                <w:numId w:val="6"/>
              </w:numPr>
              <w:rPr>
                <w:rFonts w:asciiTheme="minorHAnsi" w:hAnsiTheme="minorHAnsi" w:cstheme="minorHAnsi"/>
                <w:sz w:val="24"/>
                <w:szCs w:val="20"/>
              </w:rPr>
            </w:pPr>
            <w:r w:rsidRPr="00F22B6F">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r w:rsidR="00C96E9B">
              <w:rPr>
                <w:rFonts w:asciiTheme="minorHAnsi" w:hAnsiTheme="minorHAnsi" w:cstheme="minorHAnsi"/>
                <w:color w:val="221F1F"/>
                <w:sz w:val="24"/>
                <w:szCs w:val="20"/>
              </w:rPr>
              <w:t>4</w:t>
            </w:r>
            <w:r w:rsidR="00C05E5B" w:rsidRPr="00C05E5B">
              <w:rPr>
                <w:rFonts w:asciiTheme="minorHAnsi" w:hAnsiTheme="minorHAnsi" w:cstheme="minorHAnsi"/>
                <w:color w:val="221F1F"/>
                <w:sz w:val="24"/>
                <w:szCs w:val="20"/>
              </w:rPr>
              <w:t>.</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C7221C" w:rsidP="00C7221C">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2</w:t>
            </w:r>
            <w:r>
              <w:rPr>
                <w:rFonts w:asciiTheme="minorHAnsi" w:hAnsiTheme="minorHAnsi" w:cstheme="minorHAnsi"/>
                <w:b/>
                <w:bCs/>
                <w:sz w:val="24"/>
                <w:szCs w:val="24"/>
                <w:vertAlign w:val="superscript"/>
              </w:rPr>
              <w:t>nd</w:t>
            </w:r>
            <w:r w:rsidR="006B4289" w:rsidRPr="006B4289">
              <w:rPr>
                <w:rFonts w:asciiTheme="minorHAnsi" w:hAnsiTheme="minorHAnsi" w:cstheme="minorHAnsi"/>
                <w:b/>
                <w:bCs/>
                <w:sz w:val="24"/>
                <w:szCs w:val="24"/>
              </w:rPr>
              <w:t xml:space="preserve"> Year-</w:t>
            </w:r>
            <w:r>
              <w:rPr>
                <w:rFonts w:asciiTheme="minorHAnsi" w:hAnsiTheme="minorHAnsi" w:cstheme="minorHAnsi"/>
                <w:b/>
                <w:bCs/>
                <w:sz w:val="24"/>
                <w:szCs w:val="24"/>
              </w:rPr>
              <w:t>2</w:t>
            </w:r>
            <w:r w:rsidR="00AD15F0">
              <w:rPr>
                <w:rFonts w:asciiTheme="minorHAnsi" w:hAnsiTheme="minorHAnsi" w:cstheme="minorHAnsi"/>
                <w:b/>
                <w:bCs/>
                <w:sz w:val="24"/>
                <w:szCs w:val="24"/>
                <w:vertAlign w:val="superscript"/>
              </w:rPr>
              <w:t>nd</w:t>
            </w:r>
            <w:r w:rsidR="006B4289"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C7221C">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 xml:space="preserve">CPE </w:t>
            </w:r>
            <w:r w:rsidR="00C7221C">
              <w:rPr>
                <w:rFonts w:asciiTheme="minorHAnsi" w:hAnsiTheme="minorHAnsi" w:cstheme="minorHAnsi"/>
                <w:b/>
                <w:bCs/>
                <w:color w:val="000000"/>
                <w:sz w:val="24"/>
                <w:szCs w:val="24"/>
                <w:lang w:val="en-GB"/>
              </w:rPr>
              <w:t>208</w:t>
            </w:r>
          </w:p>
        </w:tc>
        <w:tc>
          <w:tcPr>
            <w:tcW w:w="1416" w:type="dxa"/>
            <w:vAlign w:val="center"/>
          </w:tcPr>
          <w:p w:rsidR="006B4289" w:rsidRPr="006B4289" w:rsidRDefault="00C7221C"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bidi="ar-IQ"/>
              </w:rPr>
              <w:t>Database Systems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825068" w:rsidP="00E91A41">
            <w:pPr>
              <w:pStyle w:val="TableParagraph"/>
              <w:jc w:val="center"/>
              <w:rPr>
                <w:sz w:val="28"/>
              </w:rPr>
            </w:pPr>
            <w:r>
              <w:rPr>
                <w:rFonts w:asciiTheme="minorHAnsi" w:hAnsiTheme="minorHAnsi" w:cstheme="minorHAnsi"/>
                <w:b/>
                <w:bCs/>
                <w:sz w:val="24"/>
                <w:szCs w:val="24"/>
                <w:lang w:bidi="ar-IQ"/>
              </w:rPr>
              <w:t>Database Systems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825068">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825068">
              <w:rPr>
                <w:rFonts w:asciiTheme="minorHAnsi" w:hAnsiTheme="minorHAnsi" w:cstheme="minorHAnsi"/>
                <w:b/>
                <w:bCs/>
                <w:sz w:val="24"/>
                <w:szCs w:val="24"/>
                <w:lang w:bidi="ar-IQ"/>
              </w:rPr>
              <w:t>208</w:t>
            </w:r>
          </w:p>
        </w:tc>
      </w:tr>
      <w:tr w:rsidR="00135FBF">
        <w:trPr>
          <w:trHeight w:val="390"/>
        </w:trPr>
        <w:tc>
          <w:tcPr>
            <w:tcW w:w="9554" w:type="dxa"/>
            <w:gridSpan w:val="13"/>
            <w:shd w:val="clear" w:color="auto" w:fill="DEEAF6"/>
          </w:tcPr>
          <w:p w:rsidR="00135FBF" w:rsidRDefault="00793D2F" w:rsidP="008C2177">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8C2177">
              <w:rPr>
                <w:sz w:val="28"/>
              </w:rPr>
              <w:t>2</w:t>
            </w:r>
            <w:r w:rsidR="008C2177">
              <w:rPr>
                <w:sz w:val="28"/>
                <w:vertAlign w:val="superscript"/>
              </w:rPr>
              <w:t>nd</w:t>
            </w:r>
            <w:r w:rsidR="006B4289">
              <w:rPr>
                <w:sz w:val="28"/>
              </w:rPr>
              <w:t xml:space="preserve"> Semester – </w:t>
            </w:r>
          </w:p>
        </w:tc>
      </w:tr>
      <w:tr w:rsidR="00135FBF">
        <w:trPr>
          <w:trHeight w:val="465"/>
        </w:trPr>
        <w:tc>
          <w:tcPr>
            <w:tcW w:w="9554" w:type="dxa"/>
            <w:gridSpan w:val="13"/>
          </w:tcPr>
          <w:p w:rsidR="00135FBF" w:rsidRPr="00E91A41" w:rsidRDefault="00825068" w:rsidP="00825068">
            <w:pPr>
              <w:pStyle w:val="TableParagraph"/>
              <w:jc w:val="center"/>
              <w:rPr>
                <w:rFonts w:asciiTheme="minorHAnsi" w:hAnsiTheme="minorHAnsi" w:cstheme="minorHAnsi"/>
                <w:b/>
                <w:bCs/>
                <w:sz w:val="24"/>
                <w:szCs w:val="24"/>
                <w:lang w:bidi="ar-IQ"/>
              </w:rPr>
            </w:pPr>
            <w:r w:rsidRPr="00825068">
              <w:rPr>
                <w:rFonts w:asciiTheme="minorHAnsi" w:hAnsiTheme="minorHAnsi" w:cstheme="minorHAnsi"/>
                <w:b/>
                <w:bCs/>
                <w:sz w:val="24"/>
                <w:szCs w:val="24"/>
                <w:lang w:bidi="ar-IQ"/>
              </w:rPr>
              <w:t>2</w:t>
            </w:r>
            <w:r w:rsidRPr="00825068">
              <w:rPr>
                <w:rFonts w:asciiTheme="minorHAnsi" w:hAnsiTheme="minorHAnsi" w:cstheme="minorHAnsi"/>
                <w:b/>
                <w:bCs/>
                <w:sz w:val="24"/>
                <w:szCs w:val="24"/>
                <w:vertAlign w:val="superscript"/>
                <w:lang w:bidi="ar-IQ"/>
              </w:rPr>
              <w:t>nd</w:t>
            </w:r>
            <w:r w:rsidRPr="00825068">
              <w:rPr>
                <w:rFonts w:asciiTheme="minorHAnsi" w:hAnsiTheme="minorHAnsi" w:cstheme="minorHAnsi"/>
                <w:b/>
                <w:bCs/>
                <w:sz w:val="24"/>
                <w:szCs w:val="24"/>
                <w:lang w:bidi="ar-IQ"/>
              </w:rPr>
              <w:t xml:space="preserve"> </w:t>
            </w:r>
            <w:r>
              <w:rPr>
                <w:rFonts w:asciiTheme="minorHAnsi" w:hAnsiTheme="minorHAnsi" w:cstheme="minorHAnsi"/>
                <w:b/>
                <w:bCs/>
                <w:sz w:val="24"/>
                <w:szCs w:val="24"/>
                <w:lang w:bidi="ar-IQ"/>
              </w:rPr>
              <w:t xml:space="preserve"> semester</w:t>
            </w:r>
            <w:r w:rsidR="006B4289" w:rsidRPr="00E91A41">
              <w:rPr>
                <w:rFonts w:asciiTheme="minorHAnsi" w:hAnsiTheme="minorHAnsi" w:cstheme="minorHAnsi"/>
                <w:b/>
                <w:bCs/>
                <w:sz w:val="24"/>
                <w:szCs w:val="24"/>
                <w:lang w:bidi="ar-IQ"/>
              </w:rPr>
              <w:t xml:space="preserve"> – </w:t>
            </w:r>
            <w:r w:rsidRPr="00825068">
              <w:rPr>
                <w:rFonts w:asciiTheme="minorHAnsi" w:hAnsiTheme="minorHAnsi" w:cstheme="minorHAnsi"/>
                <w:b/>
                <w:bCs/>
                <w:sz w:val="24"/>
                <w:szCs w:val="24"/>
                <w:lang w:bidi="ar-IQ"/>
              </w:rPr>
              <w:t>2</w:t>
            </w:r>
            <w:r w:rsidRPr="00825068">
              <w:rPr>
                <w:rFonts w:asciiTheme="minorHAnsi" w:hAnsiTheme="minorHAnsi" w:cstheme="minorHAnsi"/>
                <w:b/>
                <w:bCs/>
                <w:sz w:val="24"/>
                <w:szCs w:val="24"/>
                <w:vertAlign w:val="superscript"/>
                <w:lang w:bidi="ar-IQ"/>
              </w:rPr>
              <w:t>nd</w:t>
            </w:r>
            <w:r w:rsidRPr="00825068">
              <w:rPr>
                <w:rFonts w:asciiTheme="minorHAnsi" w:hAnsiTheme="minorHAnsi" w:cstheme="minorHAnsi"/>
                <w:b/>
                <w:bCs/>
                <w:sz w:val="24"/>
                <w:szCs w:val="24"/>
                <w:lang w:bidi="ar-IQ"/>
              </w:rPr>
              <w:t xml:space="preserve"> </w:t>
            </w:r>
            <w:r w:rsidR="006B4289"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7275E3">
            <w:pPr>
              <w:pStyle w:val="TableParagraph"/>
              <w:spacing w:line="360" w:lineRule="auto"/>
              <w:ind w:left="825" w:right="4546"/>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007275E3">
              <w:rPr>
                <w:rFonts w:asciiTheme="minorHAnsi" w:hAnsiTheme="minorHAnsi" w:cstheme="minorHAnsi"/>
                <w:b/>
                <w:bCs/>
                <w:i/>
                <w:iCs/>
                <w:sz w:val="24"/>
                <w:szCs w:val="24"/>
              </w:rPr>
              <w:t xml:space="preserve"> Yasser Abdulhaleem Abdulkareem</w:t>
            </w:r>
          </w:p>
          <w:p w:rsidR="00135FBF" w:rsidRPr="00E91A41" w:rsidRDefault="00793D2F" w:rsidP="007275E3">
            <w:pPr>
              <w:pStyle w:val="TableParagraph"/>
              <w:spacing w:line="360" w:lineRule="auto"/>
              <w:ind w:left="825" w:right="4456"/>
              <w:rPr>
                <w:i/>
                <w:iCs/>
              </w:rPr>
            </w:pPr>
            <w:r w:rsidRPr="00E91A41">
              <w:rPr>
                <w:b/>
                <w:bCs/>
                <w:sz w:val="24"/>
                <w:szCs w:val="24"/>
              </w:rPr>
              <w:t>Email:</w:t>
            </w:r>
            <w:r w:rsidR="00E91A41" w:rsidRPr="00E91A41">
              <w:rPr>
                <w:i/>
                <w:iCs/>
              </w:rPr>
              <w:t xml:space="preserve"> </w:t>
            </w:r>
            <w:r w:rsidR="007275E3" w:rsidRPr="007275E3">
              <w:rPr>
                <w:rFonts w:asciiTheme="minorHAnsi" w:hAnsiTheme="minorHAnsi" w:cstheme="minorHAnsi"/>
                <w:b/>
                <w:bCs/>
                <w:i/>
                <w:iCs/>
                <w:sz w:val="24"/>
                <w:szCs w:val="24"/>
              </w:rPr>
              <w:t>yasser_almadani@uodiyala.edu.iq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7C27E8" w:rsidRPr="007C27E8" w:rsidRDefault="007C27E8" w:rsidP="007C27E8">
            <w:pPr>
              <w:pStyle w:val="TableParagraph"/>
              <w:numPr>
                <w:ilvl w:val="1"/>
                <w:numId w:val="12"/>
              </w:numPr>
              <w:spacing w:line="318" w:lineRule="exact"/>
              <w:ind w:left="564" w:hanging="283"/>
              <w:rPr>
                <w:rFonts w:asciiTheme="minorHAnsi" w:hAnsiTheme="minorHAnsi" w:cstheme="minorHAnsi"/>
                <w:color w:val="221F1F"/>
                <w:sz w:val="24"/>
                <w:szCs w:val="20"/>
              </w:rPr>
            </w:pPr>
            <w:r w:rsidRPr="007C27E8">
              <w:rPr>
                <w:rFonts w:asciiTheme="minorHAnsi" w:hAnsiTheme="minorHAnsi" w:cstheme="minorHAnsi"/>
                <w:color w:val="221F1F"/>
                <w:sz w:val="24"/>
                <w:szCs w:val="20"/>
              </w:rPr>
              <w:t>The course aims to identify database systems and their types, such as traditional and modern databases.</w:t>
            </w:r>
          </w:p>
          <w:p w:rsidR="007C27E8" w:rsidRPr="007C27E8" w:rsidRDefault="007C27E8" w:rsidP="007C27E8">
            <w:pPr>
              <w:pStyle w:val="TableParagraph"/>
              <w:numPr>
                <w:ilvl w:val="1"/>
                <w:numId w:val="12"/>
              </w:numPr>
              <w:spacing w:line="318" w:lineRule="exact"/>
              <w:ind w:left="564" w:hanging="283"/>
              <w:rPr>
                <w:rFonts w:asciiTheme="minorHAnsi" w:hAnsiTheme="minorHAnsi" w:cstheme="minorHAnsi"/>
                <w:color w:val="221F1F"/>
                <w:sz w:val="24"/>
                <w:szCs w:val="20"/>
              </w:rPr>
            </w:pPr>
            <w:r w:rsidRPr="007C27E8">
              <w:rPr>
                <w:rFonts w:asciiTheme="minorHAnsi" w:hAnsiTheme="minorHAnsi" w:cstheme="minorHAnsi"/>
                <w:color w:val="221F1F"/>
                <w:sz w:val="24"/>
                <w:szCs w:val="20"/>
              </w:rPr>
              <w:t>Introducing the student to the simple and advanced structured query language SQL.</w:t>
            </w:r>
          </w:p>
          <w:p w:rsidR="007C27E8" w:rsidRPr="007C27E8" w:rsidRDefault="007C27E8" w:rsidP="007C27E8">
            <w:pPr>
              <w:pStyle w:val="TableParagraph"/>
              <w:numPr>
                <w:ilvl w:val="1"/>
                <w:numId w:val="12"/>
              </w:numPr>
              <w:spacing w:line="318" w:lineRule="exact"/>
              <w:ind w:left="564" w:hanging="283"/>
              <w:rPr>
                <w:rFonts w:asciiTheme="minorHAnsi" w:hAnsiTheme="minorHAnsi" w:cstheme="minorHAnsi"/>
                <w:color w:val="221F1F"/>
                <w:sz w:val="24"/>
                <w:szCs w:val="20"/>
              </w:rPr>
            </w:pPr>
            <w:r w:rsidRPr="007C27E8">
              <w:rPr>
                <w:rFonts w:asciiTheme="minorHAnsi" w:hAnsiTheme="minorHAnsi" w:cstheme="minorHAnsi"/>
                <w:color w:val="221F1F"/>
                <w:sz w:val="24"/>
                <w:szCs w:val="20"/>
              </w:rPr>
              <w:t>The student can configure multiple tables and advanced queries.</w:t>
            </w:r>
          </w:p>
          <w:p w:rsidR="00135FBF" w:rsidRPr="00E91A41" w:rsidRDefault="007C27E8" w:rsidP="007C27E8">
            <w:pPr>
              <w:pStyle w:val="TableParagraph"/>
              <w:numPr>
                <w:ilvl w:val="1"/>
                <w:numId w:val="12"/>
              </w:numPr>
              <w:spacing w:line="318" w:lineRule="exact"/>
              <w:ind w:left="564" w:hanging="283"/>
              <w:rPr>
                <w:rFonts w:asciiTheme="minorHAnsi" w:hAnsiTheme="minorHAnsi" w:cstheme="minorHAnsi"/>
                <w:color w:val="221F1F"/>
                <w:sz w:val="24"/>
                <w:szCs w:val="20"/>
              </w:rPr>
            </w:pPr>
            <w:r w:rsidRPr="007C27E8">
              <w:rPr>
                <w:rFonts w:asciiTheme="minorHAnsi" w:hAnsiTheme="minorHAnsi" w:cstheme="minorHAnsi"/>
                <w:color w:val="221F1F"/>
                <w:sz w:val="24"/>
                <w:szCs w:val="20"/>
              </w:rPr>
              <w:t>Database normalization, analysis and data storage.</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tl/>
              </w:rPr>
            </w:pPr>
          </w:p>
          <w:p w:rsidR="007C27E8" w:rsidRDefault="007C27E8" w:rsidP="00E91A41">
            <w:pPr>
              <w:pStyle w:val="TableParagraph"/>
              <w:spacing w:line="318" w:lineRule="exact"/>
              <w:rPr>
                <w:rFonts w:asciiTheme="minorHAnsi" w:hAnsiTheme="minorHAnsi" w:cstheme="minorHAnsi"/>
                <w:color w:val="221F1F"/>
                <w:sz w:val="24"/>
                <w:szCs w:val="20"/>
                <w:rtl/>
              </w:rPr>
            </w:pPr>
          </w:p>
          <w:p w:rsidR="007C27E8" w:rsidRDefault="007C27E8" w:rsidP="00E91A41">
            <w:pPr>
              <w:pStyle w:val="TableParagraph"/>
              <w:spacing w:line="318" w:lineRule="exact"/>
              <w:rPr>
                <w:rFonts w:asciiTheme="minorHAnsi" w:hAnsiTheme="minorHAnsi" w:cstheme="minorHAnsi"/>
                <w:color w:val="221F1F"/>
                <w:sz w:val="24"/>
                <w:szCs w:val="20"/>
                <w:rtl/>
              </w:rPr>
            </w:pPr>
          </w:p>
          <w:p w:rsidR="007C27E8" w:rsidRDefault="007C27E8" w:rsidP="00E91A41">
            <w:pPr>
              <w:pStyle w:val="TableParagraph"/>
              <w:spacing w:line="318" w:lineRule="exact"/>
              <w:rPr>
                <w:rFonts w:asciiTheme="minorHAnsi" w:hAnsiTheme="minorHAnsi" w:cstheme="minorHAnsi"/>
                <w:color w:val="221F1F"/>
                <w:sz w:val="24"/>
                <w:szCs w:val="20"/>
                <w:rtl/>
              </w:rPr>
            </w:pPr>
          </w:p>
          <w:p w:rsidR="007C27E8" w:rsidRDefault="007C27E8"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1="http://schemas.microsoft.com/office/drawing/2015/9/8/chartex">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rsidTr="00F22B6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Week 1 to Week 2</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4</w:t>
            </w:r>
          </w:p>
        </w:tc>
        <w:tc>
          <w:tcPr>
            <w:tcW w:w="2253" w:type="dxa"/>
            <w:gridSpan w:val="4"/>
            <w:vAlign w:val="center"/>
          </w:tcPr>
          <w:p w:rsidR="00E91A41" w:rsidRPr="00E91A41" w:rsidRDefault="00140ECB" w:rsidP="00E91A41">
            <w:pPr>
              <w:pStyle w:val="TableParagraph"/>
              <w:jc w:val="center"/>
              <w:rPr>
                <w:rFonts w:asciiTheme="minorHAnsi" w:hAnsiTheme="minorHAnsi" w:cstheme="minorHAnsi"/>
                <w:sz w:val="24"/>
                <w:szCs w:val="24"/>
              </w:rPr>
            </w:pPr>
            <w:r w:rsidRPr="00140ECB">
              <w:rPr>
                <w:rFonts w:asciiTheme="minorHAnsi" w:hAnsiTheme="minorHAnsi" w:cstheme="minorHAnsi"/>
                <w:color w:val="000000"/>
                <w:sz w:val="24"/>
                <w:szCs w:val="24"/>
                <w:lang w:bidi="ar-IQ"/>
              </w:rPr>
              <w:t>The student learns an introduction to databases, relational databases</w:t>
            </w:r>
          </w:p>
        </w:tc>
        <w:tc>
          <w:tcPr>
            <w:tcW w:w="2316" w:type="dxa"/>
            <w:vAlign w:val="center"/>
          </w:tcPr>
          <w:p w:rsidR="00140ECB" w:rsidRPr="00140ECB" w:rsidRDefault="00140ECB" w:rsidP="00140ECB">
            <w:pPr>
              <w:spacing w:before="120"/>
              <w:ind w:left="37"/>
              <w:jc w:val="center"/>
              <w:rPr>
                <w:rFonts w:asciiTheme="minorHAnsi" w:hAnsiTheme="minorHAnsi" w:cstheme="minorHAnsi"/>
                <w:spacing w:val="6"/>
                <w:sz w:val="24"/>
                <w:szCs w:val="24"/>
              </w:rPr>
            </w:pPr>
            <w:r w:rsidRPr="00140ECB">
              <w:rPr>
                <w:rFonts w:asciiTheme="minorHAnsi" w:hAnsiTheme="minorHAnsi" w:cstheme="minorHAnsi"/>
                <w:spacing w:val="6"/>
                <w:sz w:val="24"/>
                <w:szCs w:val="24"/>
              </w:rPr>
              <w:t>Introduction to DB</w:t>
            </w:r>
          </w:p>
          <w:p w:rsidR="00140ECB" w:rsidRPr="00140ECB" w:rsidRDefault="00140ECB" w:rsidP="00140ECB">
            <w:pPr>
              <w:spacing w:before="120"/>
              <w:ind w:left="37"/>
              <w:jc w:val="center"/>
              <w:rPr>
                <w:rFonts w:asciiTheme="minorHAnsi" w:hAnsiTheme="minorHAnsi" w:cstheme="minorHAnsi"/>
                <w:spacing w:val="6"/>
                <w:sz w:val="24"/>
                <w:szCs w:val="24"/>
              </w:rPr>
            </w:pPr>
            <w:r w:rsidRPr="00140ECB">
              <w:rPr>
                <w:rFonts w:asciiTheme="minorHAnsi" w:hAnsiTheme="minorHAnsi" w:cstheme="minorHAnsi"/>
                <w:spacing w:val="6"/>
                <w:sz w:val="24"/>
                <w:szCs w:val="24"/>
              </w:rPr>
              <w:t>The Database environment and development process</w:t>
            </w:r>
          </w:p>
          <w:p w:rsidR="00E91A41" w:rsidRPr="00E91A41" w:rsidRDefault="00140ECB" w:rsidP="00140ECB">
            <w:pPr>
              <w:pStyle w:val="TableParagraph"/>
              <w:jc w:val="center"/>
              <w:rPr>
                <w:rFonts w:asciiTheme="minorHAnsi" w:hAnsiTheme="minorHAnsi" w:cstheme="minorHAnsi"/>
                <w:sz w:val="24"/>
                <w:szCs w:val="24"/>
                <w:rtl/>
                <w:lang w:bidi="ar-IQ"/>
              </w:rPr>
            </w:pPr>
            <w:r w:rsidRPr="00140ECB">
              <w:rPr>
                <w:rFonts w:asciiTheme="minorHAnsi" w:hAnsiTheme="minorHAnsi" w:cstheme="minorHAnsi"/>
                <w:spacing w:val="6"/>
                <w:sz w:val="24"/>
                <w:szCs w:val="24"/>
              </w:rPr>
              <w:t>The relational database model</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F22B6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3 to Week 6</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rsidR="00E91A41" w:rsidRPr="00E91A41" w:rsidRDefault="00140ECB" w:rsidP="00E91A41">
            <w:pPr>
              <w:pStyle w:val="TableParagraph"/>
              <w:jc w:val="center"/>
              <w:rPr>
                <w:rFonts w:asciiTheme="minorHAnsi" w:hAnsiTheme="minorHAnsi" w:cstheme="minorHAnsi"/>
                <w:sz w:val="24"/>
                <w:szCs w:val="24"/>
              </w:rPr>
            </w:pPr>
            <w:r w:rsidRPr="00140ECB">
              <w:rPr>
                <w:rFonts w:asciiTheme="minorHAnsi" w:hAnsiTheme="minorHAnsi" w:cstheme="minorHAnsi"/>
                <w:color w:val="000000"/>
                <w:sz w:val="24"/>
                <w:szCs w:val="24"/>
                <w:lang w:bidi="ar-IQ"/>
              </w:rPr>
              <w:t>introduction to Structured Query Language.</w:t>
            </w:r>
            <w:r>
              <w:t xml:space="preserve"> </w:t>
            </w:r>
            <w:r w:rsidRPr="00140ECB">
              <w:rPr>
                <w:rFonts w:asciiTheme="minorHAnsi" w:hAnsiTheme="minorHAnsi" w:cstheme="minorHAnsi"/>
                <w:color w:val="000000"/>
                <w:sz w:val="24"/>
                <w:szCs w:val="24"/>
                <w:lang w:bidi="ar-IQ"/>
              </w:rPr>
              <w:t>The student learns advanced sentences in the query language, as well as the procedures</w:t>
            </w:r>
            <w:r>
              <w:t xml:space="preserve"> </w:t>
            </w:r>
            <w:r w:rsidRPr="00140ECB">
              <w:rPr>
                <w:rFonts w:asciiTheme="minorHAnsi" w:hAnsiTheme="minorHAnsi" w:cstheme="minorHAnsi"/>
                <w:color w:val="000000"/>
                <w:sz w:val="24"/>
                <w:szCs w:val="24"/>
                <w:lang w:bidi="ar-IQ"/>
              </w:rPr>
              <w:t>and functions used in the data storage process</w:t>
            </w:r>
          </w:p>
        </w:tc>
        <w:tc>
          <w:tcPr>
            <w:tcW w:w="2316" w:type="dxa"/>
            <w:vAlign w:val="center"/>
          </w:tcPr>
          <w:p w:rsidR="00140ECB" w:rsidRPr="00140ECB" w:rsidRDefault="00140ECB" w:rsidP="00140ECB">
            <w:pPr>
              <w:spacing w:before="120"/>
              <w:ind w:left="37"/>
              <w:rPr>
                <w:rFonts w:asciiTheme="minorHAnsi" w:hAnsiTheme="minorHAnsi" w:cstheme="minorHAnsi"/>
                <w:spacing w:val="6"/>
                <w:sz w:val="24"/>
                <w:szCs w:val="24"/>
              </w:rPr>
            </w:pPr>
            <w:r w:rsidRPr="00140ECB">
              <w:rPr>
                <w:rFonts w:asciiTheme="minorHAnsi" w:hAnsiTheme="minorHAnsi" w:cstheme="minorHAnsi"/>
                <w:spacing w:val="6"/>
                <w:sz w:val="24"/>
                <w:szCs w:val="24"/>
              </w:rPr>
              <w:t>Advanced SQL SELECT</w:t>
            </w:r>
          </w:p>
          <w:p w:rsidR="00E91A41" w:rsidRPr="00E91A41" w:rsidRDefault="00140ECB" w:rsidP="00140ECB">
            <w:pPr>
              <w:pStyle w:val="TableParagraph"/>
              <w:jc w:val="center"/>
              <w:rPr>
                <w:rFonts w:asciiTheme="minorHAnsi" w:hAnsiTheme="minorHAnsi" w:cstheme="minorHAnsi"/>
                <w:sz w:val="24"/>
                <w:szCs w:val="24"/>
              </w:rPr>
            </w:pPr>
            <w:r w:rsidRPr="00140ECB">
              <w:rPr>
                <w:rFonts w:asciiTheme="minorHAnsi" w:hAnsiTheme="minorHAnsi" w:cstheme="minorHAnsi"/>
                <w:spacing w:val="6"/>
                <w:sz w:val="24"/>
                <w:szCs w:val="24"/>
              </w:rPr>
              <w:t>SQL programming: stored procedures functions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F22B6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7 to Week 9</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6</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140ECB" w:rsidP="00E91A41">
            <w:pPr>
              <w:pStyle w:val="TableParagraph"/>
              <w:jc w:val="center"/>
              <w:rPr>
                <w:rFonts w:asciiTheme="minorHAnsi" w:hAnsiTheme="minorHAnsi" w:cstheme="minorHAnsi"/>
                <w:sz w:val="24"/>
                <w:szCs w:val="24"/>
              </w:rPr>
            </w:pPr>
            <w:r w:rsidRPr="00140ECB">
              <w:rPr>
                <w:rFonts w:asciiTheme="minorHAnsi" w:hAnsiTheme="minorHAnsi" w:cstheme="minorHAnsi"/>
                <w:color w:val="000000"/>
                <w:sz w:val="24"/>
                <w:szCs w:val="24"/>
                <w:lang w:bidi="ar-IQ"/>
              </w:rPr>
              <w:t>how to manage databases and distributed databases.</w:t>
            </w:r>
            <w:r>
              <w:t xml:space="preserve"> </w:t>
            </w:r>
            <w:r w:rsidRPr="00140ECB">
              <w:rPr>
                <w:rFonts w:asciiTheme="minorHAnsi" w:hAnsiTheme="minorHAnsi" w:cstheme="minorHAnsi"/>
                <w:color w:val="000000"/>
                <w:sz w:val="24"/>
                <w:szCs w:val="24"/>
                <w:lang w:bidi="ar-IQ"/>
              </w:rPr>
              <w:t>The student learns how to collect requirements for the database, analyze them, and</w:t>
            </w:r>
            <w:r>
              <w:t xml:space="preserve"> </w:t>
            </w:r>
            <w:r w:rsidRPr="00140ECB">
              <w:rPr>
                <w:rFonts w:asciiTheme="minorHAnsi" w:hAnsiTheme="minorHAnsi" w:cstheme="minorHAnsi"/>
                <w:color w:val="000000"/>
                <w:sz w:val="24"/>
                <w:szCs w:val="24"/>
                <w:lang w:bidi="ar-IQ"/>
              </w:rPr>
              <w:t>then develop an appropriate design for them.</w:t>
            </w:r>
          </w:p>
        </w:tc>
        <w:tc>
          <w:tcPr>
            <w:tcW w:w="2316" w:type="dxa"/>
            <w:vAlign w:val="center"/>
          </w:tcPr>
          <w:p w:rsidR="00140ECB" w:rsidRPr="00140ECB" w:rsidRDefault="00140ECB" w:rsidP="00140ECB">
            <w:pPr>
              <w:spacing w:before="120"/>
              <w:ind w:left="37"/>
              <w:jc w:val="center"/>
              <w:rPr>
                <w:rFonts w:asciiTheme="minorHAnsi" w:hAnsiTheme="minorHAnsi" w:cstheme="minorHAnsi"/>
                <w:spacing w:val="6"/>
                <w:sz w:val="24"/>
                <w:szCs w:val="24"/>
              </w:rPr>
            </w:pPr>
            <w:r w:rsidRPr="00140ECB">
              <w:rPr>
                <w:rFonts w:asciiTheme="minorHAnsi" w:hAnsiTheme="minorHAnsi" w:cstheme="minorHAnsi"/>
                <w:spacing w:val="6"/>
                <w:sz w:val="24"/>
                <w:szCs w:val="24"/>
              </w:rPr>
              <w:t>Data and database administration</w:t>
            </w:r>
          </w:p>
          <w:p w:rsidR="00140ECB" w:rsidRPr="00140ECB" w:rsidRDefault="00140ECB" w:rsidP="00140ECB">
            <w:pPr>
              <w:pStyle w:val="TableParagraph"/>
              <w:jc w:val="center"/>
              <w:rPr>
                <w:rFonts w:asciiTheme="minorHAnsi" w:hAnsiTheme="minorHAnsi" w:cstheme="minorHAnsi"/>
                <w:spacing w:val="6"/>
                <w:sz w:val="24"/>
                <w:szCs w:val="24"/>
              </w:rPr>
            </w:pPr>
            <w:r w:rsidRPr="00140ECB">
              <w:rPr>
                <w:rFonts w:asciiTheme="minorHAnsi" w:hAnsiTheme="minorHAnsi" w:cstheme="minorHAnsi"/>
                <w:spacing w:val="6"/>
                <w:sz w:val="24"/>
                <w:szCs w:val="24"/>
              </w:rPr>
              <w:t>Client/Server, distributed DBMSs</w:t>
            </w:r>
            <w:r>
              <w:t xml:space="preserve"> </w:t>
            </w:r>
            <w:r w:rsidRPr="00140ECB">
              <w:rPr>
                <w:rFonts w:asciiTheme="minorHAnsi" w:hAnsiTheme="minorHAnsi" w:cstheme="minorHAnsi"/>
                <w:spacing w:val="6"/>
                <w:sz w:val="24"/>
                <w:szCs w:val="24"/>
              </w:rPr>
              <w:t>Database analysis – data modeling</w:t>
            </w:r>
          </w:p>
          <w:p w:rsidR="00E91A41" w:rsidRPr="00E91A41" w:rsidRDefault="00140ECB" w:rsidP="00140ECB">
            <w:pPr>
              <w:pStyle w:val="TableParagraph"/>
              <w:jc w:val="center"/>
              <w:rPr>
                <w:rFonts w:asciiTheme="minorHAnsi" w:hAnsiTheme="minorHAnsi" w:cstheme="minorHAnsi"/>
                <w:sz w:val="24"/>
                <w:szCs w:val="24"/>
              </w:rPr>
            </w:pPr>
            <w:r w:rsidRPr="00140ECB">
              <w:rPr>
                <w:rFonts w:asciiTheme="minorHAnsi" w:hAnsiTheme="minorHAnsi" w:cstheme="minorHAnsi"/>
                <w:spacing w:val="6"/>
                <w:sz w:val="24"/>
                <w:szCs w:val="24"/>
              </w:rPr>
              <w:t>Logical database design, mapping complex data models</w:t>
            </w:r>
            <w:r>
              <w:rPr>
                <w:rFonts w:asciiTheme="minorHAnsi" w:hAnsiTheme="minorHAnsi" w:cstheme="minorHAnsi"/>
                <w:spacing w:val="6"/>
                <w:sz w:val="24"/>
                <w:szCs w:val="24"/>
              </w:rPr>
              <w:t>.</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F22B6F">
        <w:trPr>
          <w:trHeight w:val="1923"/>
        </w:trPr>
        <w:tc>
          <w:tcPr>
            <w:tcW w:w="898" w:type="dxa"/>
            <w:vAlign w:val="center"/>
          </w:tcPr>
          <w:p w:rsidR="00E91A41" w:rsidRPr="00E91A41" w:rsidRDefault="00E91A41" w:rsidP="00E91A41">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10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12</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Pr="00E91A41" w:rsidRDefault="00140ECB" w:rsidP="00E91A41">
            <w:pPr>
              <w:pStyle w:val="TableParagraph"/>
              <w:jc w:val="center"/>
              <w:rPr>
                <w:rFonts w:asciiTheme="minorHAnsi" w:hAnsiTheme="minorHAnsi" w:cstheme="minorHAnsi"/>
                <w:sz w:val="24"/>
                <w:szCs w:val="24"/>
              </w:rPr>
            </w:pPr>
            <w:r w:rsidRPr="00140ECB">
              <w:rPr>
                <w:rFonts w:asciiTheme="minorHAnsi" w:hAnsiTheme="minorHAnsi" w:cstheme="minorHAnsi"/>
                <w:color w:val="000000"/>
                <w:sz w:val="24"/>
                <w:szCs w:val="24"/>
                <w:lang w:bidi="ar-IQ"/>
              </w:rPr>
              <w:t>The student learns about how to normalize databases, i.e. eliminate duplicate data, as well as how to migrate data, as well as how to physically store data on storage media.</w:t>
            </w:r>
          </w:p>
        </w:tc>
        <w:tc>
          <w:tcPr>
            <w:tcW w:w="2316" w:type="dxa"/>
            <w:vAlign w:val="center"/>
          </w:tcPr>
          <w:p w:rsidR="00140ECB" w:rsidRPr="00140ECB" w:rsidRDefault="00140ECB" w:rsidP="00140ECB">
            <w:pPr>
              <w:pStyle w:val="TableParagraph"/>
              <w:jc w:val="center"/>
              <w:rPr>
                <w:rFonts w:asciiTheme="minorHAnsi" w:hAnsiTheme="minorHAnsi" w:cstheme="minorHAnsi"/>
                <w:spacing w:val="6"/>
                <w:sz w:val="24"/>
                <w:szCs w:val="24"/>
              </w:rPr>
            </w:pPr>
            <w:r w:rsidRPr="00140ECB">
              <w:rPr>
                <w:rFonts w:asciiTheme="minorHAnsi" w:hAnsiTheme="minorHAnsi" w:cstheme="minorHAnsi"/>
                <w:spacing w:val="6"/>
                <w:sz w:val="24"/>
                <w:szCs w:val="24"/>
              </w:rPr>
              <w:t>Logical database design - normalization</w:t>
            </w:r>
          </w:p>
          <w:p w:rsidR="00140ECB" w:rsidRPr="00140ECB" w:rsidRDefault="00140ECB" w:rsidP="00140ECB">
            <w:pPr>
              <w:pStyle w:val="TableParagraph"/>
              <w:jc w:val="center"/>
              <w:rPr>
                <w:rFonts w:asciiTheme="minorHAnsi" w:hAnsiTheme="minorHAnsi" w:cstheme="minorHAnsi"/>
                <w:spacing w:val="6"/>
                <w:sz w:val="24"/>
                <w:szCs w:val="24"/>
              </w:rPr>
            </w:pPr>
            <w:r w:rsidRPr="00140ECB">
              <w:rPr>
                <w:rFonts w:asciiTheme="minorHAnsi" w:hAnsiTheme="minorHAnsi" w:cstheme="minorHAnsi"/>
                <w:spacing w:val="6"/>
                <w:sz w:val="24"/>
                <w:szCs w:val="24"/>
              </w:rPr>
              <w:t>Data migration</w:t>
            </w:r>
          </w:p>
          <w:p w:rsidR="00E91A41" w:rsidRPr="00E91A41" w:rsidRDefault="00140ECB" w:rsidP="00140ECB">
            <w:pPr>
              <w:pStyle w:val="TableParagraph"/>
              <w:jc w:val="center"/>
              <w:rPr>
                <w:rFonts w:asciiTheme="minorHAnsi" w:hAnsiTheme="minorHAnsi" w:cstheme="minorHAnsi"/>
                <w:sz w:val="24"/>
                <w:szCs w:val="24"/>
              </w:rPr>
            </w:pPr>
            <w:r w:rsidRPr="00140ECB">
              <w:rPr>
                <w:rFonts w:asciiTheme="minorHAnsi" w:hAnsiTheme="minorHAnsi" w:cstheme="minorHAnsi"/>
                <w:spacing w:val="6"/>
                <w:sz w:val="24"/>
                <w:szCs w:val="24"/>
              </w:rPr>
              <w:t>Physical database design, performance</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418"/>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6F" w:rsidRDefault="00F22B6F">
                              <w:pPr>
                                <w:rPr>
                                  <w:b/>
                                  <w:sz w:val="28"/>
                                </w:rPr>
                              </w:pPr>
                            </w:p>
                            <w:p w:rsidR="00F22B6F" w:rsidRDefault="00F22B6F">
                              <w:pPr>
                                <w:rPr>
                                  <w:b/>
                                  <w:sz w:val="28"/>
                                </w:rPr>
                              </w:pPr>
                            </w:p>
                            <w:p w:rsidR="00F22B6F" w:rsidRDefault="00F22B6F">
                              <w:pPr>
                                <w:rPr>
                                  <w:b/>
                                  <w:sz w:val="28"/>
                                </w:rPr>
                              </w:pPr>
                            </w:p>
                            <w:p w:rsidR="00F22B6F" w:rsidRDefault="00F22B6F">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1"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2"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3"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4"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5"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6"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7"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8"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9"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40"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1"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2"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F22B6F" w:rsidRDefault="00F22B6F">
                        <w:pPr>
                          <w:rPr>
                            <w:b/>
                            <w:sz w:val="28"/>
                          </w:rPr>
                        </w:pPr>
                      </w:p>
                      <w:p w:rsidR="00F22B6F" w:rsidRDefault="00F22B6F">
                        <w:pPr>
                          <w:rPr>
                            <w:b/>
                            <w:sz w:val="28"/>
                          </w:rPr>
                        </w:pPr>
                      </w:p>
                      <w:p w:rsidR="00F22B6F" w:rsidRDefault="00F22B6F">
                        <w:pPr>
                          <w:rPr>
                            <w:b/>
                            <w:sz w:val="28"/>
                          </w:rPr>
                        </w:pPr>
                      </w:p>
                      <w:p w:rsidR="00F22B6F" w:rsidRDefault="00F22B6F">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F22B6F">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140ECB" w:rsidRPr="00140ECB" w:rsidRDefault="00140ECB" w:rsidP="00140ECB">
            <w:pPr>
              <w:pStyle w:val="ListParagraph"/>
              <w:widowControl/>
              <w:numPr>
                <w:ilvl w:val="0"/>
                <w:numId w:val="14"/>
              </w:numPr>
              <w:autoSpaceDE/>
              <w:autoSpaceDN/>
              <w:rPr>
                <w:rFonts w:asciiTheme="minorHAnsi" w:hAnsiTheme="minorHAnsi" w:cstheme="minorHAnsi"/>
                <w:sz w:val="24"/>
                <w:szCs w:val="24"/>
              </w:rPr>
            </w:pPr>
            <w:r w:rsidRPr="00140ECB">
              <w:rPr>
                <w:rFonts w:asciiTheme="minorHAnsi" w:hAnsiTheme="minorHAnsi" w:cstheme="minorHAnsi"/>
                <w:sz w:val="24"/>
                <w:szCs w:val="24"/>
              </w:rPr>
              <w:t>Hector Garcia-Molina, Jeff Ullman, and Jennifer Widom, Database Systems: The Complete Book (DS:CB), 2nd edition, 2008.</w:t>
            </w:r>
          </w:p>
          <w:p w:rsidR="003E152C" w:rsidRDefault="00140ECB" w:rsidP="00140ECB">
            <w:pPr>
              <w:pStyle w:val="ListParagraph"/>
              <w:widowControl/>
              <w:numPr>
                <w:ilvl w:val="0"/>
                <w:numId w:val="14"/>
              </w:numPr>
              <w:autoSpaceDE/>
              <w:autoSpaceDN/>
              <w:spacing w:before="0"/>
              <w:rPr>
                <w:sz w:val="28"/>
              </w:rPr>
            </w:pPr>
            <w:r w:rsidRPr="00140ECB">
              <w:rPr>
                <w:rFonts w:asciiTheme="minorHAnsi" w:hAnsiTheme="minorHAnsi" w:cstheme="minorHAnsi"/>
                <w:sz w:val="24"/>
                <w:szCs w:val="24"/>
              </w:rPr>
              <w:t>S. Sumathi and S. Esakkirajan, Fundamentals of Relational Database Management Systems, Springer-Verlang, 2010, ISBN 978-3-642-08012-8; eISBN 978-3-540-48399-1.</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3C79C4" w:rsidRPr="003C79C4" w:rsidRDefault="003C79C4" w:rsidP="003C79C4">
            <w:pPr>
              <w:pStyle w:val="ListParagraph"/>
              <w:widowControl/>
              <w:numPr>
                <w:ilvl w:val="0"/>
                <w:numId w:val="14"/>
              </w:numPr>
              <w:autoSpaceDE/>
              <w:autoSpaceDN/>
              <w:rPr>
                <w:rFonts w:asciiTheme="minorHAnsi" w:hAnsiTheme="minorHAnsi" w:cstheme="minorHAnsi"/>
                <w:sz w:val="24"/>
                <w:szCs w:val="24"/>
              </w:rPr>
            </w:pPr>
            <w:r w:rsidRPr="003C79C4">
              <w:rPr>
                <w:rFonts w:asciiTheme="minorHAnsi" w:hAnsiTheme="minorHAnsi" w:cstheme="minorHAnsi"/>
                <w:sz w:val="24"/>
                <w:szCs w:val="24"/>
              </w:rPr>
              <w:t>Databases Demystified: A Self--Teaching Guide, 2nd Edition, Oppel. 2010. .</w:t>
            </w:r>
          </w:p>
          <w:p w:rsidR="003E152C" w:rsidRPr="00647ABF" w:rsidRDefault="003C79C4" w:rsidP="003C79C4">
            <w:pPr>
              <w:pStyle w:val="ListParagraph"/>
              <w:widowControl/>
              <w:numPr>
                <w:ilvl w:val="0"/>
                <w:numId w:val="14"/>
              </w:numPr>
              <w:autoSpaceDE/>
              <w:autoSpaceDN/>
              <w:spacing w:before="0"/>
              <w:rPr>
                <w:szCs w:val="24"/>
              </w:rPr>
            </w:pPr>
            <w:r w:rsidRPr="003C79C4">
              <w:rPr>
                <w:rFonts w:asciiTheme="minorHAnsi" w:hAnsiTheme="minorHAnsi" w:cstheme="minorHAnsi"/>
                <w:sz w:val="24"/>
                <w:szCs w:val="24"/>
              </w:rPr>
              <w:t>Murach’s SQL Server 2008 for Developers, Syverson &amp; Murach, 2008.</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C79C4" w:rsidP="003C79C4">
            <w:pPr>
              <w:pStyle w:val="ListParagraph"/>
              <w:widowControl/>
              <w:numPr>
                <w:ilvl w:val="0"/>
                <w:numId w:val="14"/>
              </w:numPr>
              <w:autoSpaceDE/>
              <w:autoSpaceDN/>
              <w:spacing w:before="0"/>
              <w:rPr>
                <w:sz w:val="28"/>
              </w:rPr>
            </w:pPr>
            <w:r w:rsidRPr="003C79C4">
              <w:rPr>
                <w:rFonts w:asciiTheme="minorHAnsi" w:hAnsiTheme="minorHAnsi" w:cstheme="minorHAnsi"/>
                <w:sz w:val="24"/>
                <w:szCs w:val="24"/>
              </w:rPr>
              <w:t>Any other materials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3F6F" w:rsidRDefault="00203F6F">
      <w:r>
        <w:separator/>
      </w:r>
    </w:p>
  </w:endnote>
  <w:endnote w:type="continuationSeparator" w:id="0">
    <w:p w:rsidR="00203F6F" w:rsidRDefault="00203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6F" w:rsidRDefault="00F22B6F">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6F" w:rsidRDefault="00F22B6F">
                          <w:pPr>
                            <w:spacing w:before="20"/>
                            <w:ind w:left="60"/>
                            <w:rPr>
                              <w:rFonts w:ascii="Cambria"/>
                              <w:b/>
                            </w:rPr>
                          </w:pPr>
                          <w:r>
                            <w:fldChar w:fldCharType="begin"/>
                          </w:r>
                          <w:r>
                            <w:rPr>
                              <w:rFonts w:ascii="Cambria"/>
                              <w:b/>
                            </w:rPr>
                            <w:instrText xml:space="preserve"> PAGE </w:instrText>
                          </w:r>
                          <w:r>
                            <w:fldChar w:fldCharType="separate"/>
                          </w:r>
                          <w:r w:rsidR="004C3CB1">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F22B6F" w:rsidRDefault="00F22B6F">
                    <w:pPr>
                      <w:spacing w:before="20"/>
                      <w:ind w:left="60"/>
                      <w:rPr>
                        <w:rFonts w:ascii="Cambria"/>
                        <w:b/>
                      </w:rPr>
                    </w:pPr>
                    <w:r>
                      <w:fldChar w:fldCharType="begin"/>
                    </w:r>
                    <w:r>
                      <w:rPr>
                        <w:rFonts w:ascii="Cambria"/>
                        <w:b/>
                      </w:rPr>
                      <w:instrText xml:space="preserve"> PAGE </w:instrText>
                    </w:r>
                    <w:r>
                      <w:fldChar w:fldCharType="separate"/>
                    </w:r>
                    <w:r w:rsidR="004C3CB1">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6F" w:rsidRDefault="00F22B6F">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B6F" w:rsidRDefault="00F22B6F">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B6F" w:rsidRDefault="00F22B6F">
                          <w:pPr>
                            <w:spacing w:before="20"/>
                            <w:ind w:left="60"/>
                            <w:rPr>
                              <w:rFonts w:ascii="Cambria"/>
                              <w:b/>
                            </w:rPr>
                          </w:pPr>
                          <w:r>
                            <w:fldChar w:fldCharType="begin"/>
                          </w:r>
                          <w:r>
                            <w:rPr>
                              <w:rFonts w:ascii="Cambria"/>
                              <w:b/>
                            </w:rPr>
                            <w:instrText xml:space="preserve"> PAGE </w:instrText>
                          </w:r>
                          <w:r>
                            <w:fldChar w:fldCharType="separate"/>
                          </w:r>
                          <w:r w:rsidR="004C3CB1">
                            <w:rPr>
                              <w:rFonts w:ascii="Cambria"/>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F22B6F" w:rsidRDefault="00F22B6F">
                    <w:pPr>
                      <w:spacing w:before="20"/>
                      <w:ind w:left="60"/>
                      <w:rPr>
                        <w:rFonts w:ascii="Cambria"/>
                        <w:b/>
                      </w:rPr>
                    </w:pPr>
                    <w:r>
                      <w:fldChar w:fldCharType="begin"/>
                    </w:r>
                    <w:r>
                      <w:rPr>
                        <w:rFonts w:ascii="Cambria"/>
                        <w:b/>
                      </w:rPr>
                      <w:instrText xml:space="preserve"> PAGE </w:instrText>
                    </w:r>
                    <w:r>
                      <w:fldChar w:fldCharType="separate"/>
                    </w:r>
                    <w:r w:rsidR="004C3CB1">
                      <w:rPr>
                        <w:rFonts w:ascii="Cambria"/>
                        <w:b/>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3F6F" w:rsidRDefault="00203F6F">
      <w:r>
        <w:separator/>
      </w:r>
    </w:p>
  </w:footnote>
  <w:footnote w:type="continuationSeparator" w:id="0">
    <w:p w:rsidR="00203F6F" w:rsidRDefault="00203F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8"/>
  </w:num>
  <w:num w:numId="6">
    <w:abstractNumId w:val="3"/>
  </w:num>
  <w:num w:numId="7">
    <w:abstractNumId w:val="1"/>
  </w:num>
  <w:num w:numId="8">
    <w:abstractNumId w:val="10"/>
  </w:num>
  <w:num w:numId="9">
    <w:abstractNumId w:val="11"/>
  </w:num>
  <w:num w:numId="10">
    <w:abstractNumId w:val="4"/>
  </w:num>
  <w:num w:numId="11">
    <w:abstractNumId w:val="7"/>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81CB9"/>
    <w:rsid w:val="001061DE"/>
    <w:rsid w:val="00135FBF"/>
    <w:rsid w:val="00140ECB"/>
    <w:rsid w:val="00195F3D"/>
    <w:rsid w:val="00203F6F"/>
    <w:rsid w:val="002D1358"/>
    <w:rsid w:val="003C79C4"/>
    <w:rsid w:val="003E152C"/>
    <w:rsid w:val="004637AC"/>
    <w:rsid w:val="004C3CB1"/>
    <w:rsid w:val="00502CE2"/>
    <w:rsid w:val="005F5FB4"/>
    <w:rsid w:val="006B4289"/>
    <w:rsid w:val="007275E3"/>
    <w:rsid w:val="00793D2F"/>
    <w:rsid w:val="007B1140"/>
    <w:rsid w:val="007C27E8"/>
    <w:rsid w:val="007D6B9B"/>
    <w:rsid w:val="00825068"/>
    <w:rsid w:val="008C2177"/>
    <w:rsid w:val="00AD15F0"/>
    <w:rsid w:val="00B12EB7"/>
    <w:rsid w:val="00C05E5B"/>
    <w:rsid w:val="00C7221C"/>
    <w:rsid w:val="00C96E9B"/>
    <w:rsid w:val="00E91A41"/>
    <w:rsid w:val="00F22B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78A4D"/>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303" Type="http://schemas.openxmlformats.org/officeDocument/2006/relationships/image" Target="media/image296.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324" Type="http://schemas.openxmlformats.org/officeDocument/2006/relationships/image" Target="media/image254.png"/><Relationship Id="rId345" Type="http://schemas.openxmlformats.org/officeDocument/2006/relationships/image" Target="media/image270.png"/><Relationship Id="rId387" Type="http://schemas.openxmlformats.org/officeDocument/2006/relationships/image" Target="media/image280.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412" Type="http://schemas.openxmlformats.org/officeDocument/2006/relationships/image" Target="media/image302.png"/><Relationship Id="rId433" Type="http://schemas.openxmlformats.org/officeDocument/2006/relationships/image" Target="media/image325.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335" Type="http://schemas.openxmlformats.org/officeDocument/2006/relationships/image" Target="media/image260.png"/><Relationship Id="rId398" Type="http://schemas.openxmlformats.org/officeDocument/2006/relationships/image" Target="media/image290.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8.png"/><Relationship Id="rId402" Type="http://schemas.openxmlformats.org/officeDocument/2006/relationships/image" Target="media/image294.png"/><Relationship Id="rId423" Type="http://schemas.openxmlformats.org/officeDocument/2006/relationships/image" Target="media/image310.png"/><Relationship Id="rId279" Type="http://schemas.openxmlformats.org/officeDocument/2006/relationships/image" Target="media/image235.png"/><Relationship Id="rId444"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304" Type="http://schemas.openxmlformats.org/officeDocument/2006/relationships/image" Target="media/image242.png"/><Relationship Id="rId325" Type="http://schemas.openxmlformats.org/officeDocument/2006/relationships/image" Target="media/image255.png"/><Relationship Id="rId346" Type="http://schemas.openxmlformats.org/officeDocument/2006/relationships/image" Target="media/image271.png"/><Relationship Id="rId388" Type="http://schemas.openxmlformats.org/officeDocument/2006/relationships/image" Target="media/image28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413" Type="http://schemas.openxmlformats.org/officeDocument/2006/relationships/image" Target="media/image405.png"/><Relationship Id="rId434" Type="http://schemas.openxmlformats.org/officeDocument/2006/relationships/image" Target="media/image328.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36.png"/><Relationship Id="rId336" Type="http://schemas.openxmlformats.org/officeDocument/2006/relationships/image" Target="media/image26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399" Type="http://schemas.openxmlformats.org/officeDocument/2006/relationships/image" Target="media/image291.png"/><Relationship Id="rId403" Type="http://schemas.openxmlformats.org/officeDocument/2006/relationships/image" Target="media/image395.png"/><Relationship Id="rId6" Type="http://schemas.openxmlformats.org/officeDocument/2006/relationships/footnotes" Target="footnotes.xml"/><Relationship Id="rId238" Type="http://schemas.openxmlformats.org/officeDocument/2006/relationships/image" Target="media/image229.png"/><Relationship Id="rId424" Type="http://schemas.openxmlformats.org/officeDocument/2006/relationships/image" Target="media/image313.png"/><Relationship Id="rId23" Type="http://schemas.openxmlformats.org/officeDocument/2006/relationships/image" Target="media/image16.png"/><Relationship Id="rId119" Type="http://schemas.openxmlformats.org/officeDocument/2006/relationships/image" Target="media/image111.png"/><Relationship Id="rId305" Type="http://schemas.openxmlformats.org/officeDocument/2006/relationships/image" Target="media/image243.png"/><Relationship Id="rId326" Type="http://schemas.openxmlformats.org/officeDocument/2006/relationships/image" Target="media/image319.png"/><Relationship Id="rId347" Type="http://schemas.openxmlformats.org/officeDocument/2006/relationships/image" Target="media/image27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389" Type="http://schemas.openxmlformats.org/officeDocument/2006/relationships/image" Target="media/image282.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414" Type="http://schemas.openxmlformats.org/officeDocument/2006/relationships/image" Target="media/image406.png"/><Relationship Id="rId435" Type="http://schemas.openxmlformats.org/officeDocument/2006/relationships/image" Target="media/image329.png"/><Relationship Id="rId13" Type="http://schemas.openxmlformats.org/officeDocument/2006/relationships/image" Target="media/image6.png"/><Relationship Id="rId109" Type="http://schemas.openxmlformats.org/officeDocument/2006/relationships/image" Target="media/image101.png"/><Relationship Id="rId281" Type="http://schemas.openxmlformats.org/officeDocument/2006/relationships/image" Target="media/image237.png"/><Relationship Id="rId337" Type="http://schemas.openxmlformats.org/officeDocument/2006/relationships/image" Target="media/image26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0.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4.png"/><Relationship Id="rId306" Type="http://schemas.openxmlformats.org/officeDocument/2006/relationships/image" Target="media/image244.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327" Type="http://schemas.openxmlformats.org/officeDocument/2006/relationships/image" Target="media/image320.png"/><Relationship Id="rId348" Type="http://schemas.openxmlformats.org/officeDocument/2006/relationships/image" Target="media/image27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415" Type="http://schemas.openxmlformats.org/officeDocument/2006/relationships/image" Target="media/image303.png"/><Relationship Id="rId436" Type="http://schemas.openxmlformats.org/officeDocument/2006/relationships/image" Target="media/image330.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footer" Target="footer1.xml"/><Relationship Id="rId100" Type="http://schemas.openxmlformats.org/officeDocument/2006/relationships/image" Target="media/image92.png"/><Relationship Id="rId282" Type="http://schemas.openxmlformats.org/officeDocument/2006/relationships/image" Target="media/image238.png"/><Relationship Id="rId338" Type="http://schemas.openxmlformats.org/officeDocument/2006/relationships/image" Target="media/image331.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391" Type="http://schemas.openxmlformats.org/officeDocument/2006/relationships/image" Target="media/image283.png"/><Relationship Id="rId405" Type="http://schemas.openxmlformats.org/officeDocument/2006/relationships/image" Target="media/image297.png"/><Relationship Id="rId426" Type="http://schemas.openxmlformats.org/officeDocument/2006/relationships/image" Target="media/image315.png"/><Relationship Id="rId230" Type="http://schemas.openxmlformats.org/officeDocument/2006/relationships/image" Target="media/image153.jp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307" Type="http://schemas.openxmlformats.org/officeDocument/2006/relationships/image" Target="media/image245.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381" Type="http://schemas.openxmlformats.org/officeDocument/2006/relationships/image" Target="media/image374.png"/><Relationship Id="rId416" Type="http://schemas.openxmlformats.org/officeDocument/2006/relationships/image" Target="media/image304.png"/><Relationship Id="rId220" Type="http://schemas.openxmlformats.org/officeDocument/2006/relationships/image" Target="media/image212.png"/><Relationship Id="rId437" Type="http://schemas.openxmlformats.org/officeDocument/2006/relationships/image" Target="media/image33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283" Type="http://schemas.openxmlformats.org/officeDocument/2006/relationships/image" Target="media/image239.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89.png"/><Relationship Id="rId406" Type="http://schemas.openxmlformats.org/officeDocument/2006/relationships/image" Target="media/image29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7.png"/><Relationship Id="rId278" Type="http://schemas.openxmlformats.org/officeDocument/2006/relationships/image" Target="media/image234.png"/><Relationship Id="rId392" Type="http://schemas.openxmlformats.org/officeDocument/2006/relationships/image" Target="media/image284.png"/><Relationship Id="rId401" Type="http://schemas.openxmlformats.org/officeDocument/2006/relationships/image" Target="media/image293.png"/><Relationship Id="rId422" Type="http://schemas.openxmlformats.org/officeDocument/2006/relationships/image" Target="media/image309.png"/><Relationship Id="rId427" Type="http://schemas.openxmlformats.org/officeDocument/2006/relationships/image" Target="media/image316.png"/><Relationship Id="rId443" Type="http://schemas.openxmlformats.org/officeDocument/2006/relationships/fontTable" Target="fontTable.xml"/><Relationship Id="rId26" Type="http://schemas.openxmlformats.org/officeDocument/2006/relationships/image" Target="media/image19.png"/><Relationship Id="rId231" Type="http://schemas.openxmlformats.org/officeDocument/2006/relationships/image" Target="media/image222.png"/><Relationship Id="rId273" Type="http://schemas.openxmlformats.org/officeDocument/2006/relationships/image" Target="media/image266.png"/><Relationship Id="rId308" Type="http://schemas.openxmlformats.org/officeDocument/2006/relationships/image" Target="media/image246.png"/><Relationship Id="rId329" Type="http://schemas.openxmlformats.org/officeDocument/2006/relationships/image" Target="media/image256.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263.png"/><Relationship Id="rId196" Type="http://schemas.openxmlformats.org/officeDocument/2006/relationships/image" Target="media/image188.png"/><Relationship Id="rId200" Type="http://schemas.openxmlformats.org/officeDocument/2006/relationships/image" Target="media/image192.png"/><Relationship Id="rId382" Type="http://schemas.openxmlformats.org/officeDocument/2006/relationships/image" Target="media/image375.png"/><Relationship Id="rId417" Type="http://schemas.openxmlformats.org/officeDocument/2006/relationships/image" Target="media/image305.png"/><Relationship Id="rId438" Type="http://schemas.openxmlformats.org/officeDocument/2006/relationships/image" Target="media/image334.png"/><Relationship Id="rId16" Type="http://schemas.openxmlformats.org/officeDocument/2006/relationships/image" Target="media/image9.png"/><Relationship Id="rId221" Type="http://schemas.openxmlformats.org/officeDocument/2006/relationships/image" Target="media/image213.png"/><Relationship Id="rId284" Type="http://schemas.openxmlformats.org/officeDocument/2006/relationships/image" Target="media/image240.png"/><Relationship Id="rId319" Type="http://schemas.openxmlformats.org/officeDocument/2006/relationships/image" Target="media/image312.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257.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274.png"/><Relationship Id="rId393" Type="http://schemas.openxmlformats.org/officeDocument/2006/relationships/image" Target="media/image285.png"/><Relationship Id="rId407" Type="http://schemas.openxmlformats.org/officeDocument/2006/relationships/image" Target="media/image299.png"/><Relationship Id="rId428" Type="http://schemas.openxmlformats.org/officeDocument/2006/relationships/image" Target="media/image317.png"/><Relationship Id="rId211" Type="http://schemas.openxmlformats.org/officeDocument/2006/relationships/image" Target="media/image203.png"/><Relationship Id="rId232" Type="http://schemas.openxmlformats.org/officeDocument/2006/relationships/image" Target="media/image223.png"/><Relationship Id="rId274" Type="http://schemas.openxmlformats.org/officeDocument/2006/relationships/image" Target="media/image267.png"/><Relationship Id="rId309" Type="http://schemas.openxmlformats.org/officeDocument/2006/relationships/image" Target="media/image247.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250.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264.png"/><Relationship Id="rId383" Type="http://schemas.openxmlformats.org/officeDocument/2006/relationships/image" Target="media/image278.png"/><Relationship Id="rId418" Type="http://schemas.openxmlformats.org/officeDocument/2006/relationships/footer" Target="footer3.xml"/><Relationship Id="rId439" Type="http://schemas.openxmlformats.org/officeDocument/2006/relationships/image" Target="media/image335.png"/><Relationship Id="rId201" Type="http://schemas.openxmlformats.org/officeDocument/2006/relationships/image" Target="media/image193.png"/><Relationship Id="rId222" Type="http://schemas.openxmlformats.org/officeDocument/2006/relationships/image" Target="media/image214.png"/><Relationship Id="rId285" Type="http://schemas.openxmlformats.org/officeDocument/2006/relationships/image" Target="media/image241.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248.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258.png"/><Relationship Id="rId352" Type="http://schemas.openxmlformats.org/officeDocument/2006/relationships/image" Target="media/image277.png"/><Relationship Id="rId394" Type="http://schemas.openxmlformats.org/officeDocument/2006/relationships/image" Target="media/image286.png"/><Relationship Id="rId408" Type="http://schemas.openxmlformats.org/officeDocument/2006/relationships/image" Target="media/image300.png"/><Relationship Id="rId429" Type="http://schemas.openxmlformats.org/officeDocument/2006/relationships/image" Target="media/image318.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4.png"/><Relationship Id="rId440" Type="http://schemas.openxmlformats.org/officeDocument/2006/relationships/image" Target="media/image33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275" Type="http://schemas.openxmlformats.org/officeDocument/2006/relationships/image" Target="media/image231.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251.png"/><Relationship Id="rId342" Type="http://schemas.openxmlformats.org/officeDocument/2006/relationships/image" Target="media/image265.png"/><Relationship Id="rId384" Type="http://schemas.openxmlformats.org/officeDocument/2006/relationships/image" Target="media/image279.png"/><Relationship Id="rId419" Type="http://schemas.openxmlformats.org/officeDocument/2006/relationships/image" Target="media/image306.png"/><Relationship Id="rId202" Type="http://schemas.openxmlformats.org/officeDocument/2006/relationships/image" Target="media/image194.png"/><Relationship Id="rId223" Type="http://schemas.openxmlformats.org/officeDocument/2006/relationships/image" Target="media/image215.png"/><Relationship Id="rId430" Type="http://schemas.openxmlformats.org/officeDocument/2006/relationships/image" Target="media/image322.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249.png"/><Relationship Id="rId332" Type="http://schemas.openxmlformats.org/officeDocument/2006/relationships/image" Target="media/image259.png"/><Relationship Id="rId395" Type="http://schemas.openxmlformats.org/officeDocument/2006/relationships/image" Target="media/image287.png"/><Relationship Id="rId409" Type="http://schemas.openxmlformats.org/officeDocument/2006/relationships/image" Target="media/image401.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5.png"/><Relationship Id="rId420" Type="http://schemas.openxmlformats.org/officeDocument/2006/relationships/image" Target="media/image307.png"/><Relationship Id="rId2" Type="http://schemas.openxmlformats.org/officeDocument/2006/relationships/numbering" Target="numbering.xml"/><Relationship Id="rId29" Type="http://schemas.openxmlformats.org/officeDocument/2006/relationships/image" Target="media/image22.png"/><Relationship Id="rId276" Type="http://schemas.openxmlformats.org/officeDocument/2006/relationships/image" Target="media/image232.png"/><Relationship Id="rId441" Type="http://schemas.openxmlformats.org/officeDocument/2006/relationships/image" Target="media/image337.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22" Type="http://schemas.openxmlformats.org/officeDocument/2006/relationships/image" Target="media/image252.png"/><Relationship Id="rId343" Type="http://schemas.openxmlformats.org/officeDocument/2006/relationships/image" Target="media/image268.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385" Type="http://schemas.openxmlformats.org/officeDocument/2006/relationships/image" Target="media/image378.png"/><Relationship Id="rId19" Type="http://schemas.openxmlformats.org/officeDocument/2006/relationships/image" Target="media/image12.png"/><Relationship Id="rId224" Type="http://schemas.openxmlformats.org/officeDocument/2006/relationships/image" Target="media/image216.png"/><Relationship Id="rId410" Type="http://schemas.openxmlformats.org/officeDocument/2006/relationships/image" Target="media/image402.png"/><Relationship Id="rId431" Type="http://schemas.openxmlformats.org/officeDocument/2006/relationships/image" Target="media/image323.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33" Type="http://schemas.openxmlformats.org/officeDocument/2006/relationships/image" Target="media/image326.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96" Type="http://schemas.openxmlformats.org/officeDocument/2006/relationships/image" Target="media/image288.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6.png"/><Relationship Id="rId277" Type="http://schemas.openxmlformats.org/officeDocument/2006/relationships/image" Target="media/image233.png"/><Relationship Id="rId400" Type="http://schemas.openxmlformats.org/officeDocument/2006/relationships/image" Target="media/image292.png"/><Relationship Id="rId421" Type="http://schemas.openxmlformats.org/officeDocument/2006/relationships/image" Target="media/image308.png"/><Relationship Id="rId442" Type="http://schemas.openxmlformats.org/officeDocument/2006/relationships/image" Target="media/image338.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5.png"/><Relationship Id="rId323" Type="http://schemas.openxmlformats.org/officeDocument/2006/relationships/image" Target="media/image253.png"/><Relationship Id="rId344" Type="http://schemas.openxmlformats.org/officeDocument/2006/relationships/image" Target="media/image26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179" Type="http://schemas.openxmlformats.org/officeDocument/2006/relationships/image" Target="media/image171.png"/><Relationship Id="rId386" Type="http://schemas.openxmlformats.org/officeDocument/2006/relationships/image" Target="media/image379.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411" Type="http://schemas.openxmlformats.org/officeDocument/2006/relationships/image" Target="media/image301.png"/><Relationship Id="rId432" Type="http://schemas.openxmlformats.org/officeDocument/2006/relationships/image" Target="media/image3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C030C7A-2B2C-4183-BD97-30960F0A4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1797</Words>
  <Characters>10249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3</cp:revision>
  <dcterms:created xsi:type="dcterms:W3CDTF">2024-05-02T22:14:00Z</dcterms:created>
  <dcterms:modified xsi:type="dcterms:W3CDTF">2024-09-20T09:57:00Z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