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0256AD" w14:textId="77777777" w:rsidR="00C83EE2" w:rsidRDefault="00C83EE2" w:rsidP="00C83EE2">
      <w:pPr>
        <w:spacing w:before="240"/>
        <w:jc w:val="center"/>
        <w:rPr>
          <w:color w:val="000000"/>
          <w:sz w:val="32"/>
          <w:szCs w:val="32"/>
        </w:rPr>
      </w:pPr>
      <w:r>
        <w:rPr>
          <w:color w:val="000000"/>
          <w:sz w:val="32"/>
          <w:szCs w:val="32"/>
        </w:rPr>
        <w:t>MODULE DESCRIPTION FORM</w:t>
      </w:r>
    </w:p>
    <w:p w14:paraId="65C3E2F8" w14:textId="77777777" w:rsidR="00C83EE2" w:rsidRDefault="00C83EE2" w:rsidP="00C83EE2">
      <w:pPr>
        <w:bidi/>
        <w:jc w:val="center"/>
        <w:rPr>
          <w:sz w:val="48"/>
          <w:szCs w:val="48"/>
        </w:rPr>
      </w:pPr>
      <w:bookmarkStart w:id="0" w:name="_heading=h.gjdgxs"/>
      <w:bookmarkEnd w:id="0"/>
      <w:r>
        <w:rPr>
          <w:rFonts w:hint="cs"/>
          <w:sz w:val="32"/>
          <w:szCs w:val="32"/>
          <w:rtl/>
        </w:rPr>
        <w:t>نموذج وصف المادة الدراسية</w:t>
      </w:r>
    </w:p>
    <w:p w14:paraId="26E71FCF" w14:textId="77777777" w:rsidR="00C83EE2" w:rsidRDefault="00C83EE2" w:rsidP="00C83EE2">
      <w:pPr>
        <w:bidi/>
        <w:jc w:val="center"/>
      </w:pPr>
    </w:p>
    <w:tbl>
      <w:tblPr>
        <w:tblW w:w="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C83EE2" w14:paraId="5A845E56" w14:textId="77777777" w:rsidTr="00C83EE2">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0BBC0844" w14:textId="77777777" w:rsidR="00C83EE2" w:rsidRDefault="00C83EE2">
            <w:pPr>
              <w:spacing w:before="80" w:after="80"/>
              <w:jc w:val="center"/>
              <w:rPr>
                <w:b w:val="0"/>
                <w:color w:val="17365D"/>
                <w:sz w:val="28"/>
                <w:szCs w:val="28"/>
              </w:rPr>
            </w:pPr>
            <w:r>
              <w:rPr>
                <w:color w:val="17365D"/>
                <w:sz w:val="28"/>
                <w:szCs w:val="28"/>
              </w:rPr>
              <w:t>Module Information</w:t>
            </w:r>
          </w:p>
          <w:p w14:paraId="4795D7CB" w14:textId="77777777" w:rsidR="00C83EE2" w:rsidRDefault="00C83EE2">
            <w:pPr>
              <w:bidi/>
              <w:jc w:val="center"/>
              <w:rPr>
                <w:b w:val="0"/>
                <w:color w:val="17365D"/>
                <w:sz w:val="28"/>
                <w:szCs w:val="28"/>
              </w:rPr>
            </w:pPr>
            <w:r>
              <w:rPr>
                <w:rFonts w:hint="cs"/>
                <w:color w:val="17365D"/>
                <w:sz w:val="28"/>
                <w:szCs w:val="28"/>
                <w:rtl/>
              </w:rPr>
              <w:t>معلومات المادة الدراسية</w:t>
            </w:r>
          </w:p>
        </w:tc>
      </w:tr>
      <w:tr w:rsidR="00C83EE2" w14:paraId="702A4616" w14:textId="77777777" w:rsidTr="00C83EE2">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2323F00C" w14:textId="77777777" w:rsidR="00C83EE2" w:rsidRDefault="00C83EE2">
            <w:pPr>
              <w:spacing w:before="80" w:after="80"/>
              <w:ind w:left="90" w:hanging="90"/>
              <w:rPr>
                <w:b w:val="0"/>
              </w:rPr>
            </w:pPr>
            <w: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34BCB7EE" w14:textId="2E1A3270" w:rsidR="00C83EE2" w:rsidRDefault="00CC696B">
            <w:pPr>
              <w:pStyle w:val="Heading1"/>
              <w:spacing w:before="80" w:after="80"/>
              <w:ind w:left="90"/>
              <w:rPr>
                <w:b w:val="0"/>
                <w:color w:val="FF0000"/>
                <w:sz w:val="30"/>
                <w:szCs w:val="30"/>
                <w:lang w:eastAsia="en-US"/>
              </w:rPr>
            </w:pPr>
            <w:r>
              <w:rPr>
                <w:color w:val="FF0000"/>
                <w:sz w:val="30"/>
                <w:szCs w:val="30"/>
                <w:lang w:eastAsia="en-US"/>
              </w:rPr>
              <w:t xml:space="preserve">Engineering Administration </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46E8E872" w14:textId="77777777" w:rsidR="00C83EE2" w:rsidRDefault="00C83EE2">
            <w:pPr>
              <w:spacing w:before="80" w:after="80"/>
              <w:jc w:val="center"/>
              <w:rPr>
                <w:b w:val="0"/>
              </w:rPr>
            </w:pPr>
            <w:r>
              <w:t>Module Delivery</w:t>
            </w:r>
          </w:p>
        </w:tc>
      </w:tr>
      <w:tr w:rsidR="00C83EE2" w14:paraId="09150D8D" w14:textId="77777777" w:rsidTr="00C83EE2">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20CFB0AE" w14:textId="77777777" w:rsidR="00C83EE2" w:rsidRDefault="00C83EE2">
            <w:pPr>
              <w:spacing w:before="80" w:after="80"/>
              <w:ind w:left="90" w:hanging="90"/>
              <w:rPr>
                <w:b w:val="0"/>
              </w:rPr>
            </w:pPr>
            <w: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5AB9D242" w14:textId="77777777" w:rsidR="00C83EE2" w:rsidRDefault="00C83EE2">
            <w:pPr>
              <w:pStyle w:val="Heading1"/>
              <w:spacing w:before="80" w:after="80"/>
              <w:ind w:left="90"/>
              <w:rPr>
                <w:b w:val="0"/>
                <w:color w:val="FF0000"/>
                <w:sz w:val="28"/>
                <w:szCs w:val="28"/>
                <w:lang w:eastAsia="en-US"/>
              </w:rPr>
            </w:pPr>
            <w:r>
              <w:rPr>
                <w:sz w:val="24"/>
                <w:szCs w:val="24"/>
                <w:lang w:eastAsia="en-US"/>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C42005" w14:textId="77777777" w:rsidR="00C83EE2" w:rsidRDefault="00C83EE2" w:rsidP="00C83EE2">
            <w:pPr>
              <w:numPr>
                <w:ilvl w:val="0"/>
                <w:numId w:val="34"/>
              </w:numPr>
              <w:spacing w:before="80" w:after="0" w:line="240" w:lineRule="auto"/>
              <w:rPr>
                <w:b w:val="0"/>
              </w:rPr>
            </w:pPr>
            <w:r>
              <w:rPr>
                <w:rFonts w:ascii="Segoe UI Symbol" w:hAnsi="Segoe UI Symbol" w:cs="Segoe UI Symbol"/>
              </w:rPr>
              <w:t>☒</w:t>
            </w:r>
            <w:r>
              <w:t xml:space="preserve"> Theory    </w:t>
            </w:r>
          </w:p>
          <w:p w14:paraId="700D24D3" w14:textId="77777777" w:rsidR="00C83EE2" w:rsidRDefault="00C83EE2" w:rsidP="00C83EE2">
            <w:pPr>
              <w:numPr>
                <w:ilvl w:val="0"/>
                <w:numId w:val="35"/>
              </w:numPr>
              <w:spacing w:after="0" w:line="240" w:lineRule="auto"/>
              <w:rPr>
                <w:b w:val="0"/>
              </w:rPr>
            </w:pPr>
            <w:r>
              <w:rPr>
                <w:rFonts w:ascii="Segoe UI Symbol" w:hAnsi="Segoe UI Symbol" w:cs="Segoe UI Symbol"/>
              </w:rPr>
              <w:t>☐</w:t>
            </w:r>
            <w:r>
              <w:t xml:space="preserve"> Lecture</w:t>
            </w:r>
          </w:p>
          <w:p w14:paraId="434A97A8" w14:textId="37400FA3" w:rsidR="00C83EE2" w:rsidRDefault="00761758" w:rsidP="00C83EE2">
            <w:pPr>
              <w:numPr>
                <w:ilvl w:val="0"/>
                <w:numId w:val="35"/>
              </w:numPr>
              <w:spacing w:after="0" w:line="240" w:lineRule="auto"/>
              <w:rPr>
                <w:b w:val="0"/>
              </w:rPr>
            </w:pPr>
            <w:r w:rsidRPr="00761758">
              <w:rPr>
                <w:rFonts w:ascii="Segoe UI Symbol" w:hAnsi="Segoe UI Symbol" w:cs="Segoe UI Symbol"/>
              </w:rPr>
              <w:t>☐</w:t>
            </w:r>
            <w:r w:rsidR="00010823">
              <w:rPr>
                <w:rFonts w:ascii="Segoe UI Symbol" w:hAnsi="Segoe UI Symbol" w:cs="Segoe UI Symbol"/>
              </w:rPr>
              <w:t xml:space="preserve"> </w:t>
            </w:r>
            <w:r w:rsidR="00C83EE2">
              <w:t xml:space="preserve">Lab </w:t>
            </w:r>
          </w:p>
          <w:p w14:paraId="1FA8DC2E" w14:textId="77777777" w:rsidR="00C83EE2" w:rsidRDefault="00C83EE2" w:rsidP="00C83EE2">
            <w:pPr>
              <w:numPr>
                <w:ilvl w:val="0"/>
                <w:numId w:val="35"/>
              </w:numPr>
              <w:spacing w:after="0" w:line="240" w:lineRule="auto"/>
              <w:rPr>
                <w:b w:val="0"/>
              </w:rPr>
            </w:pPr>
            <w:r>
              <w:rPr>
                <w:rFonts w:ascii="Segoe UI Symbol" w:hAnsi="Segoe UI Symbol" w:cs="Segoe UI Symbol"/>
              </w:rPr>
              <w:t>☒</w:t>
            </w:r>
            <w:r>
              <w:t xml:space="preserve"> Tutorial</w:t>
            </w:r>
          </w:p>
          <w:p w14:paraId="2C138384" w14:textId="456CFDAF" w:rsidR="00C83EE2" w:rsidRDefault="00BF2C81" w:rsidP="00C83EE2">
            <w:pPr>
              <w:numPr>
                <w:ilvl w:val="0"/>
                <w:numId w:val="35"/>
              </w:numPr>
              <w:spacing w:after="0" w:line="240" w:lineRule="auto"/>
              <w:rPr>
                <w:b w:val="0"/>
              </w:rPr>
            </w:pPr>
            <w:r>
              <w:rPr>
                <w:rFonts w:ascii="Segoe UI Symbol" w:hAnsi="Segoe UI Symbol" w:cs="Segoe UI Symbol"/>
              </w:rPr>
              <w:t>☐</w:t>
            </w:r>
            <w:r>
              <w:t xml:space="preserve"> Practical</w:t>
            </w:r>
          </w:p>
          <w:p w14:paraId="03A91847" w14:textId="77777777" w:rsidR="00C83EE2" w:rsidRDefault="00C83EE2" w:rsidP="00C83EE2">
            <w:pPr>
              <w:numPr>
                <w:ilvl w:val="0"/>
                <w:numId w:val="35"/>
              </w:numPr>
              <w:spacing w:after="80" w:line="240" w:lineRule="auto"/>
              <w:rPr>
                <w:b w:val="0"/>
              </w:rPr>
            </w:pPr>
            <w:r>
              <w:rPr>
                <w:rFonts w:ascii="Segoe UI Symbol" w:hAnsi="Segoe UI Symbol" w:cs="Segoe UI Symbol"/>
              </w:rPr>
              <w:t>☐</w:t>
            </w:r>
            <w:r>
              <w:t xml:space="preserve"> Seminar</w:t>
            </w:r>
          </w:p>
        </w:tc>
      </w:tr>
      <w:tr w:rsidR="00C83EE2" w14:paraId="6E572F8A" w14:textId="77777777" w:rsidTr="00C83EE2">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07B57EB7" w14:textId="77777777" w:rsidR="00C83EE2" w:rsidRDefault="00C83EE2">
            <w:pPr>
              <w:spacing w:before="80" w:after="80"/>
              <w:ind w:left="90" w:hanging="90"/>
              <w:rPr>
                <w:b w:val="0"/>
              </w:rPr>
            </w:pPr>
            <w: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58CAF790" w14:textId="24EE60E8" w:rsidR="00C83EE2" w:rsidRDefault="00C25EB7">
            <w:pPr>
              <w:pStyle w:val="Heading1"/>
              <w:spacing w:before="80" w:after="80"/>
              <w:ind w:left="90"/>
              <w:rPr>
                <w:b w:val="0"/>
                <w:color w:val="FF0000"/>
                <w:sz w:val="28"/>
                <w:szCs w:val="28"/>
                <w:lang w:eastAsia="en-US"/>
              </w:rPr>
            </w:pPr>
            <w:r>
              <w:rPr>
                <w:color w:val="FF0000"/>
                <w:sz w:val="28"/>
                <w:szCs w:val="28"/>
                <w:lang w:eastAsia="en-US"/>
              </w:rPr>
              <w:t xml:space="preserve">EE </w:t>
            </w:r>
          </w:p>
        </w:tc>
        <w:tc>
          <w:tcPr>
            <w:tcW w:w="2601" w:type="dxa"/>
            <w:gridSpan w:val="3"/>
            <w:vMerge/>
            <w:tcBorders>
              <w:top w:val="single" w:sz="4" w:space="0" w:color="000000"/>
              <w:left w:val="single" w:sz="4" w:space="0" w:color="000000"/>
              <w:bottom w:val="single" w:sz="4" w:space="0" w:color="000000"/>
              <w:right w:val="single" w:sz="4" w:space="0" w:color="000000"/>
            </w:tcBorders>
            <w:vAlign w:val="center"/>
            <w:hideMark/>
          </w:tcPr>
          <w:p w14:paraId="7D883B48" w14:textId="77777777" w:rsidR="00C83EE2" w:rsidRDefault="00C83EE2">
            <w:pPr>
              <w:spacing w:after="0" w:line="240" w:lineRule="auto"/>
              <w:rPr>
                <w:b w:val="0"/>
              </w:rPr>
            </w:pPr>
          </w:p>
        </w:tc>
      </w:tr>
      <w:tr w:rsidR="00C83EE2" w14:paraId="51165B5C" w14:textId="77777777" w:rsidTr="00C83EE2">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21C7C10A" w14:textId="77777777" w:rsidR="00C83EE2" w:rsidRDefault="00C83EE2">
            <w:pPr>
              <w:spacing w:before="80" w:after="80"/>
              <w:ind w:left="90" w:hanging="90"/>
              <w:rPr>
                <w:b w:val="0"/>
              </w:rPr>
            </w:pPr>
            <w: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07455283" w14:textId="5B1DAC94" w:rsidR="00C83EE2" w:rsidRDefault="005112A0">
            <w:pPr>
              <w:pStyle w:val="Heading1"/>
              <w:spacing w:before="80" w:after="80"/>
              <w:ind w:left="90"/>
              <w:rPr>
                <w:b w:val="0"/>
                <w:color w:val="FF0000"/>
                <w:sz w:val="28"/>
                <w:szCs w:val="28"/>
                <w:lang w:eastAsia="en-US"/>
              </w:rPr>
            </w:pPr>
            <w:r>
              <w:rPr>
                <w:color w:val="FF0000"/>
                <w:sz w:val="24"/>
                <w:szCs w:val="24"/>
                <w:shd w:val="clear" w:color="auto" w:fill="E8EAED"/>
                <w:lang w:eastAsia="en-US"/>
              </w:rPr>
              <w:t>6</w:t>
            </w:r>
          </w:p>
        </w:tc>
        <w:tc>
          <w:tcPr>
            <w:tcW w:w="2601" w:type="dxa"/>
            <w:gridSpan w:val="3"/>
            <w:vMerge/>
            <w:tcBorders>
              <w:top w:val="single" w:sz="4" w:space="0" w:color="000000"/>
              <w:left w:val="single" w:sz="4" w:space="0" w:color="000000"/>
              <w:bottom w:val="single" w:sz="4" w:space="0" w:color="000000"/>
              <w:right w:val="single" w:sz="4" w:space="0" w:color="000000"/>
            </w:tcBorders>
            <w:vAlign w:val="center"/>
            <w:hideMark/>
          </w:tcPr>
          <w:p w14:paraId="097B0FB5" w14:textId="77777777" w:rsidR="00C83EE2" w:rsidRDefault="00C83EE2">
            <w:pPr>
              <w:spacing w:after="0" w:line="240" w:lineRule="auto"/>
              <w:rPr>
                <w:b w:val="0"/>
              </w:rPr>
            </w:pPr>
          </w:p>
        </w:tc>
      </w:tr>
      <w:tr w:rsidR="00C83EE2" w14:paraId="03D2A014" w14:textId="77777777" w:rsidTr="00C83EE2">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61BBB2A2" w14:textId="77777777" w:rsidR="00C83EE2" w:rsidRDefault="00C83EE2">
            <w:pPr>
              <w:spacing w:before="80" w:after="80"/>
              <w:ind w:left="90" w:hanging="90"/>
              <w:rPr>
                <w:b w:val="0"/>
              </w:rPr>
            </w:pPr>
            <w:r>
              <w:t>SWL (</w:t>
            </w:r>
            <w:proofErr w:type="spellStart"/>
            <w:r>
              <w:t>hr</w:t>
            </w:r>
            <w:proofErr w:type="spellEnd"/>
            <w:r>
              <w:t>/</w:t>
            </w:r>
            <w:proofErr w:type="spellStart"/>
            <w:r>
              <w:t>sem</w:t>
            </w:r>
            <w:proofErr w:type="spellEnd"/>
            <w: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78C0E55D" w14:textId="7670F1A6" w:rsidR="00C83EE2" w:rsidRDefault="00C25EB7">
            <w:pPr>
              <w:pStyle w:val="Heading1"/>
              <w:spacing w:before="80" w:after="80"/>
              <w:ind w:left="90"/>
              <w:rPr>
                <w:b w:val="0"/>
                <w:color w:val="FF0000"/>
                <w:sz w:val="24"/>
                <w:szCs w:val="24"/>
                <w:lang w:eastAsia="en-US"/>
              </w:rPr>
            </w:pPr>
            <w:r>
              <w:rPr>
                <w:color w:val="FF0000"/>
                <w:sz w:val="24"/>
                <w:szCs w:val="24"/>
                <w:lang w:eastAsia="en-US"/>
              </w:rPr>
              <w:t>45</w:t>
            </w:r>
          </w:p>
        </w:tc>
        <w:tc>
          <w:tcPr>
            <w:tcW w:w="2601" w:type="dxa"/>
            <w:gridSpan w:val="3"/>
            <w:vMerge/>
            <w:tcBorders>
              <w:top w:val="single" w:sz="4" w:space="0" w:color="000000"/>
              <w:left w:val="single" w:sz="4" w:space="0" w:color="000000"/>
              <w:bottom w:val="single" w:sz="4" w:space="0" w:color="000000"/>
              <w:right w:val="single" w:sz="4" w:space="0" w:color="000000"/>
            </w:tcBorders>
            <w:vAlign w:val="center"/>
            <w:hideMark/>
          </w:tcPr>
          <w:p w14:paraId="1B2C0BEF" w14:textId="77777777" w:rsidR="00C83EE2" w:rsidRDefault="00C83EE2">
            <w:pPr>
              <w:spacing w:after="0" w:line="240" w:lineRule="auto"/>
              <w:rPr>
                <w:b w:val="0"/>
              </w:rPr>
            </w:pPr>
          </w:p>
        </w:tc>
      </w:tr>
      <w:tr w:rsidR="00C83EE2" w14:paraId="64666B5C" w14:textId="77777777" w:rsidTr="00C83EE2">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4253C0FC" w14:textId="77777777" w:rsidR="00C83EE2" w:rsidRDefault="00C83EE2">
            <w:pPr>
              <w:spacing w:before="80" w:after="80"/>
              <w:ind w:left="90" w:hanging="90"/>
              <w:rPr>
                <w:b w:val="0"/>
              </w:rPr>
            </w:pPr>
            <w:r>
              <w:t>Module Level</w:t>
            </w:r>
          </w:p>
        </w:tc>
        <w:tc>
          <w:tcPr>
            <w:tcW w:w="2114" w:type="dxa"/>
            <w:tcBorders>
              <w:top w:val="single" w:sz="4" w:space="0" w:color="000000"/>
              <w:left w:val="single" w:sz="4" w:space="0" w:color="000000"/>
              <w:bottom w:val="single" w:sz="4" w:space="0" w:color="000000"/>
              <w:right w:val="nil"/>
            </w:tcBorders>
            <w:vAlign w:val="center"/>
            <w:hideMark/>
          </w:tcPr>
          <w:p w14:paraId="221F5359" w14:textId="42B0BF9A" w:rsidR="00C83EE2" w:rsidRDefault="00C83EE2">
            <w:pPr>
              <w:spacing w:before="80" w:after="80"/>
              <w:ind w:hanging="720"/>
            </w:pPr>
            <w:r>
              <w:t xml:space="preserve">UGx1  </w:t>
            </w:r>
            <w:r w:rsidR="00761758">
              <w:t xml:space="preserve"> </w:t>
            </w:r>
            <w:r w:rsidR="005112A0">
              <w:rPr>
                <w:b w:val="0"/>
                <w:bCs w:val="0"/>
              </w:rPr>
              <w:t>3</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6CD41F8" w14:textId="77777777" w:rsidR="00C83EE2" w:rsidRDefault="00C83EE2">
            <w:pPr>
              <w:spacing w:before="80" w:after="80"/>
              <w:rPr>
                <w:b w:val="0"/>
              </w:rPr>
            </w:pPr>
            <w: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B688942" w14:textId="250FB923" w:rsidR="00C83EE2" w:rsidRDefault="005112A0">
            <w:pPr>
              <w:spacing w:before="80" w:after="80"/>
              <w:rPr>
                <w:b w:val="0"/>
                <w:bCs w:val="0"/>
              </w:rPr>
            </w:pPr>
            <w:r>
              <w:rPr>
                <w:b w:val="0"/>
                <w:bCs w:val="0"/>
              </w:rPr>
              <w:t>2</w:t>
            </w:r>
          </w:p>
        </w:tc>
      </w:tr>
      <w:tr w:rsidR="00C83EE2" w14:paraId="0E5ABEEE" w14:textId="77777777" w:rsidTr="00C83EE2">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4831A614" w14:textId="77777777" w:rsidR="00C83EE2" w:rsidRDefault="00C83EE2">
            <w:pPr>
              <w:spacing w:before="80" w:after="80"/>
              <w:ind w:left="90" w:hanging="90"/>
              <w:rPr>
                <w:b w:val="0"/>
              </w:rPr>
            </w:pPr>
            <w: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hideMark/>
          </w:tcPr>
          <w:p w14:paraId="33BD1832" w14:textId="77777777" w:rsidR="00C83EE2" w:rsidRDefault="00C83EE2">
            <w:pPr>
              <w:spacing w:before="80" w:after="80"/>
            </w:pPr>
            <w:r>
              <w:t>Type Dept. Code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78560237" w14:textId="77777777" w:rsidR="00C83EE2" w:rsidRDefault="00C83EE2">
            <w:pPr>
              <w:spacing w:before="80" w:after="80"/>
              <w:rPr>
                <w:b w:val="0"/>
              </w:rPr>
            </w:pPr>
            <w: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hideMark/>
          </w:tcPr>
          <w:p w14:paraId="169FDFD5" w14:textId="77777777" w:rsidR="00C83EE2" w:rsidRDefault="00C83EE2">
            <w:pPr>
              <w:spacing w:before="80" w:after="80"/>
            </w:pPr>
            <w:r>
              <w:t xml:space="preserve"> Type College Code</w:t>
            </w:r>
          </w:p>
        </w:tc>
      </w:tr>
      <w:tr w:rsidR="00C83EE2" w14:paraId="0EF80874" w14:textId="77777777" w:rsidTr="00C83EE2">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4A5B6E0D" w14:textId="77777777" w:rsidR="00C83EE2" w:rsidRDefault="00C83EE2">
            <w:pPr>
              <w:spacing w:before="80" w:after="80"/>
              <w:ind w:left="90" w:hanging="90"/>
              <w:rPr>
                <w:b w:val="0"/>
              </w:rPr>
            </w:pPr>
            <w: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hideMark/>
          </w:tcPr>
          <w:p w14:paraId="3099CE67" w14:textId="2CB89B71" w:rsidR="00C83EE2" w:rsidRDefault="00C83EE2">
            <w:pPr>
              <w:spacing w:before="80" w:after="80"/>
              <w:ind w:left="90"/>
              <w:rPr>
                <w:b w:val="0"/>
                <w:bCs w:val="0"/>
              </w:rPr>
            </w:pPr>
            <w:r>
              <w:rPr>
                <w:b w:val="0"/>
                <w:bCs w:val="0"/>
              </w:rPr>
              <w:t xml:space="preserve"> </w:t>
            </w:r>
            <w:r w:rsidR="00CC696B">
              <w:rPr>
                <w:b w:val="0"/>
                <w:bCs w:val="0"/>
              </w:rPr>
              <w:t xml:space="preserve">Ahmed Mohammed </w:t>
            </w:r>
            <w:proofErr w:type="spellStart"/>
            <w:r w:rsidR="00CC696B">
              <w:rPr>
                <w:b w:val="0"/>
                <w:bCs w:val="0"/>
              </w:rPr>
              <w:t>Kadhim</w:t>
            </w:r>
            <w:proofErr w:type="spellEnd"/>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17900B8E" w14:textId="77777777" w:rsidR="00C83EE2" w:rsidRDefault="00C83EE2">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hideMark/>
          </w:tcPr>
          <w:p w14:paraId="0C17FAAA" w14:textId="481C16DA" w:rsidR="00C83EE2" w:rsidRDefault="00C83EE2">
            <w:pPr>
              <w:spacing w:before="80" w:after="80"/>
            </w:pPr>
            <w:r>
              <w:t xml:space="preserve">E-mail: </w:t>
            </w:r>
            <w:r w:rsidR="00C25EB7">
              <w:rPr>
                <w:b w:val="0"/>
                <w:bCs w:val="0"/>
                <w:sz w:val="20"/>
                <w:szCs w:val="20"/>
              </w:rPr>
              <w:t>ahmad</w:t>
            </w:r>
            <w:r w:rsidR="00CC696B">
              <w:rPr>
                <w:b w:val="0"/>
                <w:bCs w:val="0"/>
                <w:sz w:val="20"/>
                <w:szCs w:val="20"/>
              </w:rPr>
              <w:t>_mohamme</w:t>
            </w:r>
            <w:r w:rsidR="00761758">
              <w:rPr>
                <w:b w:val="0"/>
                <w:bCs w:val="0"/>
                <w:sz w:val="20"/>
                <w:szCs w:val="20"/>
              </w:rPr>
              <w:t>d_eng</w:t>
            </w:r>
            <w:r>
              <w:rPr>
                <w:b w:val="0"/>
                <w:bCs w:val="0"/>
                <w:sz w:val="20"/>
                <w:szCs w:val="20"/>
              </w:rPr>
              <w:t>@uodiyala.edu.iq</w:t>
            </w:r>
          </w:p>
        </w:tc>
      </w:tr>
      <w:tr w:rsidR="00C83EE2" w14:paraId="584D750B" w14:textId="77777777" w:rsidTr="00C83EE2">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5C69028F" w14:textId="77777777" w:rsidR="00C83EE2" w:rsidRDefault="00C83EE2">
            <w:pPr>
              <w:spacing w:before="80" w:after="80"/>
              <w:ind w:left="90" w:hanging="90"/>
              <w:rPr>
                <w:b w:val="0"/>
              </w:rPr>
            </w:pPr>
            <w: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hideMark/>
          </w:tcPr>
          <w:p w14:paraId="43941F89" w14:textId="18B62680" w:rsidR="00C83EE2" w:rsidRDefault="00CC696B">
            <w:pPr>
              <w:spacing w:before="80" w:after="80"/>
              <w:rPr>
                <w:b w:val="0"/>
                <w:bCs w:val="0"/>
              </w:rPr>
            </w:pPr>
            <w:r>
              <w:rPr>
                <w:b w:val="0"/>
                <w:bCs w:val="0"/>
              </w:rPr>
              <w:t xml:space="preserve">    Asst. </w:t>
            </w:r>
            <w:proofErr w:type="spellStart"/>
            <w:r>
              <w:rPr>
                <w:b w:val="0"/>
                <w:bCs w:val="0"/>
              </w:rPr>
              <w:t>Lect</w:t>
            </w:r>
            <w:proofErr w:type="spellEnd"/>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248AA0B7" w14:textId="77777777" w:rsidR="00C83EE2" w:rsidRDefault="00C83EE2">
            <w:pPr>
              <w:spacing w:before="80" w:after="80"/>
              <w:rPr>
                <w:b w:val="0"/>
              </w:rPr>
            </w:pPr>
            <w: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5444D11" w14:textId="67BF652F" w:rsidR="00C83EE2" w:rsidRDefault="00CC696B">
            <w:pPr>
              <w:spacing w:before="80" w:after="80"/>
              <w:jc w:val="center"/>
            </w:pPr>
            <w:r>
              <w:t>MSc</w:t>
            </w:r>
          </w:p>
        </w:tc>
      </w:tr>
      <w:tr w:rsidR="00C83EE2" w14:paraId="338D8992" w14:textId="77777777" w:rsidTr="00C83EE2">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2E90082E" w14:textId="77777777" w:rsidR="00C83EE2" w:rsidRDefault="00C83EE2">
            <w:pPr>
              <w:spacing w:before="80" w:after="80"/>
              <w:ind w:left="90" w:hanging="90"/>
              <w:rPr>
                <w:b w:val="0"/>
              </w:rPr>
            </w:pPr>
            <w: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hideMark/>
          </w:tcPr>
          <w:p w14:paraId="669696BD" w14:textId="77777777" w:rsidR="00C83EE2" w:rsidRDefault="00C83EE2">
            <w:pPr>
              <w:spacing w:before="80" w:after="80"/>
              <w:ind w:left="90"/>
            </w:pPr>
            <w:r>
              <w:t>Name (if available)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3A21BC2F" w14:textId="77777777" w:rsidR="00C83EE2" w:rsidRDefault="00C83EE2">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hideMark/>
          </w:tcPr>
          <w:p w14:paraId="3B3D23A7" w14:textId="77777777" w:rsidR="00C83EE2" w:rsidRDefault="00C83EE2">
            <w:pPr>
              <w:spacing w:before="80" w:after="80"/>
            </w:pPr>
            <w:r>
              <w:t>E-mail</w:t>
            </w:r>
          </w:p>
        </w:tc>
      </w:tr>
      <w:tr w:rsidR="00C83EE2" w14:paraId="74C413C1" w14:textId="77777777" w:rsidTr="00C83EE2">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57E37FF4" w14:textId="77777777" w:rsidR="00C83EE2" w:rsidRDefault="00C83EE2">
            <w:pPr>
              <w:spacing w:before="80" w:after="80"/>
              <w:ind w:left="90" w:hanging="90"/>
              <w:rPr>
                <w:b w:val="0"/>
              </w:rPr>
            </w:pPr>
            <w:r>
              <w:t>Peer Reviewer Name</w:t>
            </w:r>
          </w:p>
        </w:tc>
        <w:tc>
          <w:tcPr>
            <w:tcW w:w="2114" w:type="dxa"/>
            <w:tcBorders>
              <w:top w:val="single" w:sz="4" w:space="0" w:color="000000"/>
              <w:left w:val="single" w:sz="4" w:space="0" w:color="000000"/>
              <w:bottom w:val="single" w:sz="4" w:space="0" w:color="000000"/>
              <w:right w:val="nil"/>
            </w:tcBorders>
            <w:vAlign w:val="center"/>
            <w:hideMark/>
          </w:tcPr>
          <w:p w14:paraId="4DB08C48" w14:textId="77777777" w:rsidR="00C83EE2" w:rsidRDefault="00C83EE2">
            <w:pPr>
              <w:spacing w:before="80" w:after="80"/>
              <w:ind w:left="360" w:hanging="360"/>
            </w:pPr>
            <w:r>
              <w:t>Name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09027B6E" w14:textId="77777777" w:rsidR="00C83EE2" w:rsidRDefault="00C83EE2">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45D333" w14:textId="77777777" w:rsidR="00C83EE2" w:rsidRDefault="00C83EE2">
            <w:pPr>
              <w:spacing w:before="80" w:after="80"/>
            </w:pPr>
            <w:r>
              <w:t>E-mail</w:t>
            </w:r>
          </w:p>
        </w:tc>
      </w:tr>
      <w:tr w:rsidR="00C83EE2" w14:paraId="53B47A37" w14:textId="77777777" w:rsidTr="00C83EE2">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2136D737" w14:textId="77777777" w:rsidR="00C83EE2" w:rsidRDefault="00C83EE2">
            <w:pPr>
              <w:spacing w:before="80" w:after="80"/>
              <w:ind w:left="6" w:right="-99" w:hanging="6"/>
              <w:rPr>
                <w:b w:val="0"/>
              </w:rPr>
            </w:pPr>
            <w:r>
              <w:t>Scientific Committee Approval Date</w:t>
            </w:r>
          </w:p>
        </w:tc>
        <w:tc>
          <w:tcPr>
            <w:tcW w:w="2114" w:type="dxa"/>
            <w:tcBorders>
              <w:top w:val="single" w:sz="4" w:space="0" w:color="000000"/>
              <w:left w:val="single" w:sz="4" w:space="0" w:color="000000"/>
              <w:bottom w:val="single" w:sz="4" w:space="0" w:color="000000"/>
              <w:right w:val="nil"/>
            </w:tcBorders>
            <w:vAlign w:val="center"/>
            <w:hideMark/>
          </w:tcPr>
          <w:p w14:paraId="4FEB1572" w14:textId="69697F72" w:rsidR="00C83EE2" w:rsidRDefault="006E06A9">
            <w:pPr>
              <w:spacing w:before="80" w:after="80"/>
              <w:ind w:left="360"/>
              <w:rPr>
                <w:b w:val="0"/>
                <w:bCs w:val="0"/>
              </w:rPr>
            </w:pPr>
            <w:r>
              <w:rPr>
                <w:b w:val="0"/>
                <w:bCs w:val="0"/>
              </w:rPr>
              <w:t>10</w:t>
            </w:r>
            <w:r w:rsidR="00C83EE2">
              <w:rPr>
                <w:b w:val="0"/>
                <w:bCs w:val="0"/>
              </w:rPr>
              <w:t>/0</w:t>
            </w:r>
            <w:r>
              <w:rPr>
                <w:b w:val="0"/>
                <w:bCs w:val="0"/>
              </w:rPr>
              <w:t>6</w:t>
            </w:r>
            <w:r w:rsidR="00C83EE2">
              <w:rPr>
                <w:b w:val="0"/>
                <w:bCs w:val="0"/>
              </w:rPr>
              <w:t>/202</w:t>
            </w:r>
            <w:r w:rsidR="00761758">
              <w:rPr>
                <w:b w:val="0"/>
                <w:bCs w:val="0"/>
              </w:rPr>
              <w:t>5</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8A2A6A9" w14:textId="77777777" w:rsidR="00C83EE2" w:rsidRDefault="00C83EE2">
            <w:pPr>
              <w:spacing w:before="80" w:after="80"/>
              <w:rPr>
                <w:b w:val="0"/>
              </w:rPr>
            </w:pPr>
            <w: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hideMark/>
          </w:tcPr>
          <w:p w14:paraId="62E0589D" w14:textId="77777777" w:rsidR="00C83EE2" w:rsidRDefault="00C83EE2">
            <w:pPr>
              <w:spacing w:before="80" w:after="80"/>
              <w:rPr>
                <w:b w:val="0"/>
                <w:bCs w:val="0"/>
              </w:rPr>
            </w:pPr>
            <w:r>
              <w:rPr>
                <w:b w:val="0"/>
                <w:bCs w:val="0"/>
              </w:rPr>
              <w:t>1.0</w:t>
            </w:r>
          </w:p>
        </w:tc>
      </w:tr>
    </w:tbl>
    <w:p w14:paraId="4DC1817F" w14:textId="77777777" w:rsidR="00C83EE2" w:rsidRDefault="00C83EE2" w:rsidP="00C83EE2">
      <w:pPr>
        <w:tabs>
          <w:tab w:val="left" w:pos="5220"/>
        </w:tabs>
        <w:rPr>
          <w:b w:val="0"/>
          <w:sz w:val="16"/>
          <w:szCs w:val="16"/>
        </w:rPr>
      </w:pPr>
    </w:p>
    <w:p w14:paraId="1391C619" w14:textId="77777777" w:rsidR="00C83EE2" w:rsidRDefault="00C83EE2" w:rsidP="00C83EE2">
      <w:pPr>
        <w:tabs>
          <w:tab w:val="left" w:pos="5220"/>
        </w:tabs>
        <w:rPr>
          <w:b w:val="0"/>
          <w:sz w:val="16"/>
          <w:szCs w:val="16"/>
        </w:rPr>
      </w:pPr>
    </w:p>
    <w:p w14:paraId="5A696234" w14:textId="77777777" w:rsidR="00C83EE2" w:rsidRDefault="00C83EE2" w:rsidP="00C83EE2">
      <w:pPr>
        <w:tabs>
          <w:tab w:val="left" w:pos="5220"/>
        </w:tabs>
        <w:rPr>
          <w:b w:val="0"/>
          <w:sz w:val="16"/>
          <w:szCs w:val="16"/>
        </w:rPr>
      </w:pPr>
    </w:p>
    <w:p w14:paraId="17E95CC7" w14:textId="77777777" w:rsidR="00C83EE2" w:rsidRDefault="00C83EE2" w:rsidP="00C83EE2">
      <w:pPr>
        <w:tabs>
          <w:tab w:val="left" w:pos="5220"/>
        </w:tabs>
        <w:rPr>
          <w:b w:val="0"/>
          <w:sz w:val="16"/>
          <w:szCs w:val="16"/>
        </w:rPr>
      </w:pPr>
    </w:p>
    <w:p w14:paraId="6E9909BE" w14:textId="77777777" w:rsidR="00C83EE2" w:rsidRDefault="00C83EE2" w:rsidP="00C83EE2">
      <w:pPr>
        <w:tabs>
          <w:tab w:val="left" w:pos="5220"/>
        </w:tabs>
        <w:rPr>
          <w:b w:val="0"/>
          <w:sz w:val="16"/>
          <w:szCs w:val="16"/>
        </w:rPr>
      </w:pPr>
    </w:p>
    <w:tbl>
      <w:tblPr>
        <w:tblW w:w="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C83EE2" w14:paraId="1CD4DD14" w14:textId="77777777" w:rsidTr="00C83EE2">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0017BADC" w14:textId="77777777" w:rsidR="00C83EE2" w:rsidRDefault="00C83EE2">
            <w:pPr>
              <w:spacing w:line="360" w:lineRule="auto"/>
              <w:jc w:val="center"/>
              <w:rPr>
                <w:b w:val="0"/>
                <w:color w:val="17365D"/>
                <w:sz w:val="28"/>
                <w:szCs w:val="28"/>
              </w:rPr>
            </w:pPr>
            <w:r>
              <w:rPr>
                <w:color w:val="17365D"/>
                <w:sz w:val="28"/>
                <w:szCs w:val="28"/>
              </w:rPr>
              <w:t>Relation with other Modules</w:t>
            </w:r>
          </w:p>
          <w:p w14:paraId="29682EB7" w14:textId="77777777" w:rsidR="00C83EE2" w:rsidRDefault="00C83EE2">
            <w:pPr>
              <w:bidi/>
              <w:spacing w:line="360" w:lineRule="auto"/>
              <w:jc w:val="center"/>
              <w:rPr>
                <w:b w:val="0"/>
                <w:color w:val="17365D"/>
                <w:sz w:val="28"/>
                <w:szCs w:val="28"/>
              </w:rPr>
            </w:pPr>
            <w:r>
              <w:rPr>
                <w:rFonts w:hint="cs"/>
                <w:color w:val="17365D"/>
                <w:sz w:val="28"/>
                <w:szCs w:val="28"/>
                <w:rtl/>
              </w:rPr>
              <w:t>العلاقة مع المواد الدراسية الأخرى</w:t>
            </w:r>
          </w:p>
        </w:tc>
      </w:tr>
      <w:tr w:rsidR="00C83EE2" w14:paraId="115AC5F7" w14:textId="77777777" w:rsidTr="00C83EE2">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hideMark/>
          </w:tcPr>
          <w:p w14:paraId="2D320B07" w14:textId="77777777" w:rsidR="00C83EE2" w:rsidRDefault="00C83EE2">
            <w:pPr>
              <w:spacing w:line="360" w:lineRule="auto"/>
              <w:rPr>
                <w:b w:val="0"/>
              </w:rPr>
            </w:pPr>
            <w: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DDDF4F" w14:textId="77777777" w:rsidR="00C83EE2" w:rsidRDefault="00C83EE2" w:rsidP="001352DC">
            <w:pPr>
              <w:spacing w:line="360" w:lineRule="auto"/>
              <w:jc w:val="center"/>
            </w:pPr>
            <w:r>
              <w:rPr>
                <w:color w:val="FF0000"/>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21CCDCC0" w14:textId="77777777" w:rsidR="00C83EE2" w:rsidRDefault="00C83EE2">
            <w:pPr>
              <w:spacing w:line="360" w:lineRule="auto"/>
              <w:rPr>
                <w:b w:val="0"/>
              </w:rPr>
            </w:pPr>
            <w: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3D7FC0" w14:textId="77777777" w:rsidR="00C83EE2" w:rsidRDefault="00C83EE2">
            <w:pPr>
              <w:spacing w:line="360" w:lineRule="auto"/>
            </w:pPr>
          </w:p>
        </w:tc>
      </w:tr>
      <w:tr w:rsidR="00C83EE2" w14:paraId="68E7A175" w14:textId="77777777" w:rsidTr="00C83EE2">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hideMark/>
          </w:tcPr>
          <w:p w14:paraId="626946B5" w14:textId="77777777" w:rsidR="00C83EE2" w:rsidRDefault="00C83EE2">
            <w:pPr>
              <w:spacing w:line="360" w:lineRule="auto"/>
              <w:rPr>
                <w:b w:val="0"/>
              </w:rPr>
            </w:pPr>
            <w: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CA6D82" w14:textId="77777777" w:rsidR="00C83EE2" w:rsidRDefault="00C83EE2" w:rsidP="001352DC">
            <w:pPr>
              <w:spacing w:line="360" w:lineRule="auto"/>
              <w:jc w:val="center"/>
            </w:pPr>
            <w:r>
              <w:rPr>
                <w:color w:val="FF0000"/>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1FD819AD" w14:textId="77777777" w:rsidR="00C83EE2" w:rsidRDefault="00C83EE2">
            <w:pPr>
              <w:spacing w:line="360" w:lineRule="auto"/>
            </w:pPr>
            <w: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5DC8A8" w14:textId="77777777" w:rsidR="00C83EE2" w:rsidRDefault="00C83EE2">
            <w:pPr>
              <w:spacing w:line="360" w:lineRule="auto"/>
            </w:pPr>
          </w:p>
        </w:tc>
      </w:tr>
    </w:tbl>
    <w:p w14:paraId="1929E9D6" w14:textId="77777777" w:rsidR="00C83EE2" w:rsidRDefault="00C83EE2" w:rsidP="00C83EE2">
      <w:pPr>
        <w:tabs>
          <w:tab w:val="left" w:pos="5220"/>
        </w:tabs>
        <w:spacing w:after="0" w:line="360" w:lineRule="auto"/>
        <w:rPr>
          <w:b w:val="0"/>
          <w:sz w:val="16"/>
          <w:szCs w:val="16"/>
        </w:rPr>
      </w:pPr>
    </w:p>
    <w:p w14:paraId="0DBF34C9" w14:textId="77777777" w:rsidR="00C83EE2" w:rsidRDefault="00C83EE2" w:rsidP="00CA322C">
      <w:pPr>
        <w:tabs>
          <w:tab w:val="left" w:pos="5220"/>
        </w:tabs>
        <w:rPr>
          <w:b w:val="0"/>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1513"/>
        <w:gridCol w:w="1276"/>
        <w:gridCol w:w="3974"/>
        <w:gridCol w:w="1128"/>
      </w:tblGrid>
      <w:tr w:rsidR="00C83EE2" w14:paraId="21BEBDBE" w14:textId="77777777" w:rsidTr="00104C10">
        <w:trPr>
          <w:trHeight w:val="580"/>
        </w:trPr>
        <w:tc>
          <w:tcPr>
            <w:tcW w:w="10455"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7B58B511" w14:textId="77777777" w:rsidR="00C83EE2" w:rsidRDefault="00C83EE2">
            <w:pPr>
              <w:jc w:val="center"/>
              <w:rPr>
                <w:b w:val="0"/>
                <w:color w:val="17365D"/>
                <w:sz w:val="28"/>
                <w:szCs w:val="28"/>
              </w:rPr>
            </w:pPr>
            <w:r>
              <w:rPr>
                <w:color w:val="17365D"/>
                <w:sz w:val="28"/>
                <w:szCs w:val="28"/>
              </w:rPr>
              <w:t>Module Aims, Learning Outcomes and Indicative Contents</w:t>
            </w:r>
          </w:p>
          <w:p w14:paraId="15275A45" w14:textId="77777777" w:rsidR="00C83EE2" w:rsidRDefault="00C83EE2">
            <w:pPr>
              <w:jc w:val="center"/>
              <w:rPr>
                <w:b w:val="0"/>
                <w:color w:val="17365D"/>
                <w:sz w:val="28"/>
                <w:szCs w:val="28"/>
              </w:rPr>
            </w:pPr>
            <w:r>
              <w:rPr>
                <w:rFonts w:hint="cs"/>
                <w:color w:val="17365D"/>
                <w:sz w:val="28"/>
                <w:szCs w:val="28"/>
                <w:rtl/>
              </w:rPr>
              <w:t>أهداف المادة الدراسية ونتائج التعلم والمحتويات الإرشادية</w:t>
            </w:r>
          </w:p>
        </w:tc>
      </w:tr>
      <w:tr w:rsidR="00C83EE2" w14:paraId="2F8C8643" w14:textId="77777777" w:rsidTr="00104C10">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D81F01A" w14:textId="77777777" w:rsidR="00C83EE2" w:rsidRDefault="00C83EE2">
            <w:pPr>
              <w:jc w:val="both"/>
              <w:rPr>
                <w:b w:val="0"/>
              </w:rPr>
            </w:pPr>
            <w:r>
              <w:t xml:space="preserve"> Module Objectives</w:t>
            </w:r>
          </w:p>
          <w:p w14:paraId="6CE4D342" w14:textId="77777777" w:rsidR="00C83EE2" w:rsidRDefault="00C83EE2">
            <w:pPr>
              <w:jc w:val="both"/>
              <w:rPr>
                <w:b w:val="0"/>
              </w:rPr>
            </w:pPr>
            <w:r>
              <w:rPr>
                <w:rFonts w:hint="cs"/>
                <w:rtl/>
              </w:rPr>
              <w:t>أهداف المادة الدراسية</w:t>
            </w:r>
          </w:p>
          <w:p w14:paraId="21898590" w14:textId="77777777" w:rsidR="00C83EE2" w:rsidRDefault="00C83EE2">
            <w:pPr>
              <w:jc w:val="both"/>
              <w:rPr>
                <w:b w:val="0"/>
              </w:rPr>
            </w:pPr>
          </w:p>
        </w:tc>
        <w:tc>
          <w:tcPr>
            <w:tcW w:w="7891" w:type="dxa"/>
            <w:gridSpan w:val="4"/>
            <w:tcBorders>
              <w:top w:val="single" w:sz="4" w:space="0" w:color="000000"/>
              <w:left w:val="single" w:sz="4" w:space="0" w:color="000000"/>
              <w:bottom w:val="single" w:sz="4" w:space="0" w:color="000000"/>
              <w:right w:val="single" w:sz="4" w:space="0" w:color="000000"/>
            </w:tcBorders>
            <w:vAlign w:val="center"/>
            <w:hideMark/>
          </w:tcPr>
          <w:p w14:paraId="33D59F15" w14:textId="4BFB2462" w:rsidR="00C83EE2" w:rsidRPr="00CC696B" w:rsidRDefault="00CC696B" w:rsidP="00CC696B">
            <w:pPr>
              <w:pStyle w:val="ListParagraph"/>
              <w:numPr>
                <w:ilvl w:val="0"/>
                <w:numId w:val="36"/>
              </w:numPr>
              <w:spacing w:after="0"/>
              <w:contextualSpacing/>
              <w:rPr>
                <w:rFonts w:asciiTheme="majorBidi" w:hAnsiTheme="majorBidi" w:cstheme="majorBidi"/>
                <w:color w:val="1C1D1F"/>
                <w:lang w:val="en-US"/>
              </w:rPr>
            </w:pPr>
            <w:r>
              <w:rPr>
                <w:rFonts w:asciiTheme="majorBidi" w:hAnsiTheme="majorBidi" w:cstheme="majorBidi"/>
                <w:color w:val="1C1D1F"/>
                <w:lang w:val="en-US"/>
              </w:rPr>
              <w:t>T</w:t>
            </w:r>
            <w:r w:rsidRPr="00CC696B">
              <w:rPr>
                <w:rFonts w:asciiTheme="majorBidi" w:hAnsiTheme="majorBidi" w:cstheme="majorBidi"/>
                <w:color w:val="1C1D1F"/>
                <w:lang w:val="en-US"/>
              </w:rPr>
              <w:t>o prepare participants for new challenges by adding business skills to their</w:t>
            </w:r>
            <w:r>
              <w:rPr>
                <w:rFonts w:asciiTheme="majorBidi" w:hAnsiTheme="majorBidi" w:cstheme="majorBidi"/>
                <w:color w:val="1C1D1F"/>
                <w:lang w:val="en-US"/>
              </w:rPr>
              <w:t xml:space="preserve"> </w:t>
            </w:r>
            <w:r w:rsidRPr="00CC696B">
              <w:rPr>
                <w:rFonts w:asciiTheme="majorBidi" w:hAnsiTheme="majorBidi" w:cstheme="majorBidi"/>
                <w:color w:val="1C1D1F"/>
                <w:lang w:val="en-US"/>
              </w:rPr>
              <w:t>foundation of technology related knowledge</w:t>
            </w:r>
            <w:r>
              <w:rPr>
                <w:rFonts w:asciiTheme="majorBidi" w:hAnsiTheme="majorBidi" w:cstheme="majorBidi"/>
                <w:color w:val="1C1D1F"/>
                <w:lang w:val="en-US"/>
              </w:rPr>
              <w:t>.</w:t>
            </w:r>
          </w:p>
          <w:p w14:paraId="7E3E9F34" w14:textId="77777777" w:rsidR="007D5803" w:rsidRPr="007D5803" w:rsidRDefault="009410F6" w:rsidP="007D5803">
            <w:pPr>
              <w:pStyle w:val="ListParagraph"/>
              <w:numPr>
                <w:ilvl w:val="0"/>
                <w:numId w:val="36"/>
              </w:numPr>
              <w:spacing w:after="0"/>
              <w:contextualSpacing/>
              <w:rPr>
                <w:rFonts w:asciiTheme="majorBidi" w:hAnsiTheme="majorBidi" w:cstheme="majorBidi"/>
                <w:color w:val="1C1D1F"/>
                <w:lang w:val="en-US"/>
              </w:rPr>
            </w:pPr>
            <w:r>
              <w:rPr>
                <w:rFonts w:asciiTheme="majorBidi" w:hAnsiTheme="majorBidi" w:cstheme="majorBidi"/>
                <w:color w:val="1C1D1F"/>
                <w:lang w:val="en-US"/>
              </w:rPr>
              <w:t xml:space="preserve">To </w:t>
            </w:r>
            <w:r w:rsidR="007D5803" w:rsidRPr="007D5803">
              <w:rPr>
                <w:rFonts w:asciiTheme="majorBidi" w:hAnsiTheme="majorBidi" w:cstheme="majorBidi"/>
                <w:color w:val="1C1D1F"/>
                <w:lang w:val="en-US"/>
              </w:rPr>
              <w:t>Integrate and apply theories and concepts of Engineering Management body of knowledge to respond to challenges in their engineering professions</w:t>
            </w:r>
          </w:p>
          <w:p w14:paraId="436E8DB8" w14:textId="6F602A10" w:rsidR="007D5803" w:rsidRPr="007D5803" w:rsidRDefault="007D5803" w:rsidP="007D5803">
            <w:pPr>
              <w:pStyle w:val="ListParagraph"/>
              <w:numPr>
                <w:ilvl w:val="0"/>
                <w:numId w:val="36"/>
              </w:numPr>
              <w:spacing w:after="0"/>
              <w:contextualSpacing/>
              <w:rPr>
                <w:rFonts w:asciiTheme="majorBidi" w:hAnsiTheme="majorBidi" w:cstheme="majorBidi"/>
                <w:color w:val="1C1D1F"/>
                <w:lang w:val="en-US"/>
              </w:rPr>
            </w:pPr>
            <w:r>
              <w:rPr>
                <w:rFonts w:asciiTheme="majorBidi" w:hAnsiTheme="majorBidi" w:cstheme="majorBidi"/>
                <w:color w:val="1C1D1F"/>
                <w:lang w:val="en-US"/>
              </w:rPr>
              <w:t xml:space="preserve">To </w:t>
            </w:r>
            <w:r w:rsidRPr="007D5803">
              <w:rPr>
                <w:rFonts w:asciiTheme="majorBidi" w:hAnsiTheme="majorBidi" w:cstheme="majorBidi"/>
                <w:color w:val="1C1D1F"/>
                <w:lang w:val="en-US"/>
              </w:rPr>
              <w:t>Evaluate and manage the financial, economic, and quality requirements and risks of engineering projects and alternatives</w:t>
            </w:r>
          </w:p>
          <w:p w14:paraId="033FA131" w14:textId="1490FFE5" w:rsidR="007D5803" w:rsidRPr="007D5803" w:rsidRDefault="007D5803" w:rsidP="007D5803">
            <w:pPr>
              <w:pStyle w:val="ListParagraph"/>
              <w:numPr>
                <w:ilvl w:val="0"/>
                <w:numId w:val="36"/>
              </w:numPr>
              <w:spacing w:after="0"/>
              <w:contextualSpacing/>
              <w:rPr>
                <w:rFonts w:asciiTheme="majorBidi" w:hAnsiTheme="majorBidi" w:cstheme="majorBidi"/>
                <w:color w:val="1C1D1F"/>
                <w:lang w:val="en-US"/>
              </w:rPr>
            </w:pPr>
            <w:r>
              <w:rPr>
                <w:rFonts w:asciiTheme="majorBidi" w:hAnsiTheme="majorBidi" w:cstheme="majorBidi"/>
                <w:color w:val="1C1D1F"/>
                <w:lang w:val="en-US"/>
              </w:rPr>
              <w:t xml:space="preserve">To </w:t>
            </w:r>
            <w:r w:rsidRPr="007D5803">
              <w:rPr>
                <w:rFonts w:asciiTheme="majorBidi" w:hAnsiTheme="majorBidi" w:cstheme="majorBidi"/>
                <w:color w:val="1C1D1F"/>
                <w:lang w:val="en-US"/>
              </w:rPr>
              <w:t>Use business acumen and technical knowledge to effectively work with and lead multidisciplinary engineering and technical teams</w:t>
            </w:r>
          </w:p>
          <w:p w14:paraId="3B178402" w14:textId="74532B52" w:rsidR="007D5803" w:rsidRPr="007D5803" w:rsidRDefault="007D5803" w:rsidP="007D5803">
            <w:pPr>
              <w:pStyle w:val="ListParagraph"/>
              <w:numPr>
                <w:ilvl w:val="0"/>
                <w:numId w:val="36"/>
              </w:numPr>
              <w:spacing w:after="0"/>
              <w:contextualSpacing/>
              <w:rPr>
                <w:rFonts w:asciiTheme="majorBidi" w:hAnsiTheme="majorBidi" w:cstheme="majorBidi"/>
                <w:color w:val="1C1D1F"/>
                <w:lang w:val="en-US"/>
              </w:rPr>
            </w:pPr>
            <w:r>
              <w:rPr>
                <w:rFonts w:asciiTheme="majorBidi" w:hAnsiTheme="majorBidi" w:cstheme="majorBidi"/>
                <w:color w:val="1C1D1F"/>
                <w:lang w:val="en-US"/>
              </w:rPr>
              <w:t xml:space="preserve">To </w:t>
            </w:r>
            <w:r w:rsidRPr="007D5803">
              <w:rPr>
                <w:rFonts w:asciiTheme="majorBidi" w:hAnsiTheme="majorBidi" w:cstheme="majorBidi"/>
                <w:color w:val="1C1D1F"/>
                <w:lang w:val="en-US"/>
              </w:rPr>
              <w:t>Apply analytical and ethical frameworks to engineering, technology, and business decisions</w:t>
            </w:r>
          </w:p>
          <w:p w14:paraId="73DF123F" w14:textId="16C2F4A8" w:rsidR="00C51A3B" w:rsidRDefault="007D5803" w:rsidP="007D5803">
            <w:pPr>
              <w:pStyle w:val="ListParagraph"/>
              <w:numPr>
                <w:ilvl w:val="0"/>
                <w:numId w:val="36"/>
              </w:numPr>
              <w:spacing w:after="0"/>
              <w:contextualSpacing/>
              <w:rPr>
                <w:rFonts w:asciiTheme="majorBidi" w:hAnsiTheme="majorBidi" w:cstheme="majorBidi"/>
                <w:color w:val="1C1D1F"/>
                <w:lang w:val="en-US"/>
              </w:rPr>
            </w:pPr>
            <w:r>
              <w:rPr>
                <w:rFonts w:asciiTheme="majorBidi" w:hAnsiTheme="majorBidi" w:cstheme="majorBidi"/>
                <w:color w:val="1C1D1F"/>
                <w:lang w:val="en-US"/>
              </w:rPr>
              <w:t xml:space="preserve">To </w:t>
            </w:r>
            <w:r w:rsidRPr="007D5803">
              <w:rPr>
                <w:rFonts w:asciiTheme="majorBidi" w:hAnsiTheme="majorBidi" w:cstheme="majorBidi"/>
                <w:color w:val="1C1D1F"/>
                <w:lang w:val="en-US"/>
              </w:rPr>
              <w:t>Formulate and deliver effective and appropriate verbal and written communications on business requirements, performance, and outcomes</w:t>
            </w:r>
            <w:r>
              <w:rPr>
                <w:rFonts w:asciiTheme="majorBidi" w:hAnsiTheme="majorBidi" w:cstheme="majorBidi"/>
                <w:color w:val="1C1D1F"/>
                <w:lang w:val="en-US"/>
              </w:rPr>
              <w:t>.</w:t>
            </w:r>
          </w:p>
          <w:p w14:paraId="591CF0C6" w14:textId="77777777" w:rsidR="007D5803" w:rsidRPr="007D5803" w:rsidRDefault="007D5803" w:rsidP="007D5803">
            <w:pPr>
              <w:pStyle w:val="ListParagraph"/>
              <w:numPr>
                <w:ilvl w:val="0"/>
                <w:numId w:val="36"/>
              </w:numPr>
              <w:spacing w:after="0"/>
              <w:contextualSpacing/>
              <w:rPr>
                <w:rFonts w:asciiTheme="majorBidi" w:hAnsiTheme="majorBidi" w:cstheme="majorBidi"/>
                <w:color w:val="1C1D1F"/>
                <w:lang w:val="en-US"/>
              </w:rPr>
            </w:pPr>
            <w:r w:rsidRPr="007D5803">
              <w:rPr>
                <w:rFonts w:asciiTheme="majorBidi" w:hAnsiTheme="majorBidi" w:cstheme="majorBidi"/>
                <w:color w:val="1C1D1F"/>
                <w:lang w:val="en-US"/>
              </w:rPr>
              <w:t>An ability to apply knowledge of mathematics, science, and engineering to solve technical and business problems.</w:t>
            </w:r>
          </w:p>
          <w:p w14:paraId="464DC37B" w14:textId="77777777" w:rsidR="007D5803" w:rsidRPr="007D5803" w:rsidRDefault="007D5803" w:rsidP="007D5803">
            <w:pPr>
              <w:pStyle w:val="ListParagraph"/>
              <w:numPr>
                <w:ilvl w:val="0"/>
                <w:numId w:val="36"/>
              </w:numPr>
              <w:spacing w:after="0"/>
              <w:contextualSpacing/>
              <w:rPr>
                <w:rFonts w:asciiTheme="majorBidi" w:hAnsiTheme="majorBidi" w:cstheme="majorBidi"/>
                <w:color w:val="1C1D1F"/>
                <w:lang w:val="en-US"/>
              </w:rPr>
            </w:pPr>
            <w:r w:rsidRPr="007D5803">
              <w:rPr>
                <w:rFonts w:asciiTheme="majorBidi" w:hAnsiTheme="majorBidi" w:cstheme="majorBidi"/>
                <w:color w:val="1C1D1F"/>
                <w:lang w:val="en-US"/>
              </w:rPr>
              <w:t>An ability to design and conduct experiments as well as to analyze and interpret data.</w:t>
            </w:r>
          </w:p>
          <w:p w14:paraId="30512093" w14:textId="77777777" w:rsidR="007D5803" w:rsidRPr="007D5803" w:rsidRDefault="007D5803" w:rsidP="007D5803">
            <w:pPr>
              <w:pStyle w:val="ListParagraph"/>
              <w:numPr>
                <w:ilvl w:val="0"/>
                <w:numId w:val="36"/>
              </w:numPr>
              <w:spacing w:after="0"/>
              <w:contextualSpacing/>
              <w:rPr>
                <w:rFonts w:asciiTheme="majorBidi" w:hAnsiTheme="majorBidi" w:cstheme="majorBidi"/>
                <w:color w:val="1C1D1F"/>
                <w:lang w:val="en-US"/>
              </w:rPr>
            </w:pPr>
            <w:r w:rsidRPr="007D5803">
              <w:rPr>
                <w:rFonts w:asciiTheme="majorBidi" w:hAnsiTheme="majorBidi" w:cstheme="majorBidi"/>
                <w:color w:val="1C1D1F"/>
                <w:lang w:val="en-US"/>
              </w:rPr>
              <w:t>An ability to plan and design a system, component, or process to meet desired needs.</w:t>
            </w:r>
          </w:p>
          <w:p w14:paraId="335B678B" w14:textId="77777777" w:rsidR="007D5803" w:rsidRPr="007D5803" w:rsidRDefault="007D5803" w:rsidP="007D5803">
            <w:pPr>
              <w:pStyle w:val="ListParagraph"/>
              <w:numPr>
                <w:ilvl w:val="0"/>
                <w:numId w:val="36"/>
              </w:numPr>
              <w:spacing w:after="0"/>
              <w:contextualSpacing/>
              <w:rPr>
                <w:rFonts w:asciiTheme="majorBidi" w:hAnsiTheme="majorBidi" w:cstheme="majorBidi"/>
                <w:color w:val="1C1D1F"/>
                <w:lang w:val="en-US"/>
              </w:rPr>
            </w:pPr>
            <w:r w:rsidRPr="007D5803">
              <w:rPr>
                <w:rFonts w:asciiTheme="majorBidi" w:hAnsiTheme="majorBidi" w:cstheme="majorBidi"/>
                <w:color w:val="1C1D1F"/>
                <w:lang w:val="en-US"/>
              </w:rPr>
              <w:lastRenderedPageBreak/>
              <w:t>An ability to work effectively on multi-disciplinary teams to accomplish an objective, and make significant contribution to its outcome.</w:t>
            </w:r>
          </w:p>
          <w:p w14:paraId="54A0058E" w14:textId="77777777" w:rsidR="007D5803" w:rsidRPr="007D5803" w:rsidRDefault="007D5803" w:rsidP="007D5803">
            <w:pPr>
              <w:pStyle w:val="ListParagraph"/>
              <w:numPr>
                <w:ilvl w:val="0"/>
                <w:numId w:val="36"/>
              </w:numPr>
              <w:spacing w:after="0"/>
              <w:contextualSpacing/>
              <w:rPr>
                <w:rFonts w:asciiTheme="majorBidi" w:hAnsiTheme="majorBidi" w:cstheme="majorBidi"/>
                <w:color w:val="1C1D1F"/>
                <w:lang w:val="en-US"/>
              </w:rPr>
            </w:pPr>
            <w:r w:rsidRPr="007D5803">
              <w:rPr>
                <w:rFonts w:asciiTheme="majorBidi" w:hAnsiTheme="majorBidi" w:cstheme="majorBidi"/>
                <w:color w:val="1C1D1F"/>
                <w:lang w:val="en-US"/>
              </w:rPr>
              <w:t>An ability to communicate effectively both verbally and in writing.</w:t>
            </w:r>
          </w:p>
          <w:p w14:paraId="1A01EC0F" w14:textId="77777777" w:rsidR="007D5803" w:rsidRPr="007D5803" w:rsidRDefault="007D5803" w:rsidP="007D5803">
            <w:pPr>
              <w:pStyle w:val="ListParagraph"/>
              <w:numPr>
                <w:ilvl w:val="0"/>
                <w:numId w:val="36"/>
              </w:numPr>
              <w:spacing w:after="0"/>
              <w:contextualSpacing/>
              <w:rPr>
                <w:rFonts w:asciiTheme="majorBidi" w:hAnsiTheme="majorBidi" w:cstheme="majorBidi"/>
                <w:color w:val="1C1D1F"/>
                <w:lang w:val="en-US"/>
              </w:rPr>
            </w:pPr>
            <w:r w:rsidRPr="007D5803">
              <w:rPr>
                <w:rFonts w:asciiTheme="majorBidi" w:hAnsiTheme="majorBidi" w:cstheme="majorBidi"/>
                <w:color w:val="1C1D1F"/>
                <w:lang w:val="en-US"/>
              </w:rPr>
              <w:t xml:space="preserve">The broad education necessary to understand the impact of technical and business solutions in a global, </w:t>
            </w:r>
            <w:proofErr w:type="spellStart"/>
            <w:proofErr w:type="gramStart"/>
            <w:r w:rsidRPr="007D5803">
              <w:rPr>
                <w:rFonts w:asciiTheme="majorBidi" w:hAnsiTheme="majorBidi" w:cstheme="majorBidi"/>
                <w:color w:val="1C1D1F"/>
                <w:lang w:val="en-US"/>
              </w:rPr>
              <w:t>economic,environmental</w:t>
            </w:r>
            <w:proofErr w:type="spellEnd"/>
            <w:proofErr w:type="gramEnd"/>
            <w:r w:rsidRPr="007D5803">
              <w:rPr>
                <w:rFonts w:asciiTheme="majorBidi" w:hAnsiTheme="majorBidi" w:cstheme="majorBidi"/>
                <w:color w:val="1C1D1F"/>
                <w:lang w:val="en-US"/>
              </w:rPr>
              <w:t>, ethical and societal context.</w:t>
            </w:r>
          </w:p>
          <w:p w14:paraId="56C9BC43" w14:textId="77777777" w:rsidR="007D5803" w:rsidRPr="007D5803" w:rsidRDefault="007D5803" w:rsidP="007D5803">
            <w:pPr>
              <w:pStyle w:val="ListParagraph"/>
              <w:numPr>
                <w:ilvl w:val="0"/>
                <w:numId w:val="36"/>
              </w:numPr>
              <w:spacing w:after="0"/>
              <w:contextualSpacing/>
              <w:rPr>
                <w:rFonts w:asciiTheme="majorBidi" w:hAnsiTheme="majorBidi" w:cstheme="majorBidi"/>
                <w:color w:val="1C1D1F"/>
                <w:lang w:val="en-US"/>
              </w:rPr>
            </w:pPr>
            <w:r w:rsidRPr="007D5803">
              <w:rPr>
                <w:rFonts w:asciiTheme="majorBidi" w:hAnsiTheme="majorBidi" w:cstheme="majorBidi"/>
                <w:color w:val="1C1D1F"/>
                <w:lang w:val="en-US"/>
              </w:rPr>
              <w:t>A recognition of the need for, and an ability to engage in life-long learning.</w:t>
            </w:r>
          </w:p>
          <w:p w14:paraId="144834C1" w14:textId="77777777" w:rsidR="007D5803" w:rsidRPr="007D5803" w:rsidRDefault="007D5803" w:rsidP="007D5803">
            <w:pPr>
              <w:pStyle w:val="ListParagraph"/>
              <w:numPr>
                <w:ilvl w:val="0"/>
                <w:numId w:val="36"/>
              </w:numPr>
              <w:spacing w:after="0"/>
              <w:contextualSpacing/>
              <w:rPr>
                <w:rFonts w:asciiTheme="majorBidi" w:hAnsiTheme="majorBidi" w:cstheme="majorBidi"/>
                <w:color w:val="1C1D1F"/>
                <w:lang w:val="en-US"/>
              </w:rPr>
            </w:pPr>
            <w:r w:rsidRPr="007D5803">
              <w:rPr>
                <w:rFonts w:asciiTheme="majorBidi" w:hAnsiTheme="majorBidi" w:cstheme="majorBidi"/>
                <w:color w:val="1C1D1F"/>
                <w:lang w:val="en-US"/>
              </w:rPr>
              <w:t>A knowledge of contemporary issues.</w:t>
            </w:r>
          </w:p>
          <w:p w14:paraId="5030864E" w14:textId="6C4DC357" w:rsidR="007D5803" w:rsidRPr="007D5803" w:rsidRDefault="007D5803" w:rsidP="007D5803">
            <w:pPr>
              <w:pStyle w:val="ListParagraph"/>
              <w:numPr>
                <w:ilvl w:val="0"/>
                <w:numId w:val="36"/>
              </w:numPr>
              <w:spacing w:after="0"/>
              <w:contextualSpacing/>
              <w:rPr>
                <w:rFonts w:asciiTheme="majorBidi" w:hAnsiTheme="majorBidi" w:cstheme="majorBidi"/>
                <w:color w:val="1C1D1F"/>
                <w:lang w:val="en-US"/>
              </w:rPr>
            </w:pPr>
            <w:r w:rsidRPr="007D5803">
              <w:rPr>
                <w:rFonts w:asciiTheme="majorBidi" w:hAnsiTheme="majorBidi" w:cstheme="majorBidi"/>
                <w:color w:val="1C1D1F"/>
                <w:lang w:val="en-US"/>
              </w:rPr>
              <w:t>An ability to use the techniques, skills, and modern engineering tools necessary to solve technical and business problems.</w:t>
            </w:r>
          </w:p>
          <w:p w14:paraId="64C68942" w14:textId="05BC2811" w:rsidR="00C83EE2" w:rsidRPr="009410F6" w:rsidRDefault="00C83EE2" w:rsidP="009410F6">
            <w:pPr>
              <w:spacing w:after="0"/>
              <w:contextualSpacing/>
            </w:pPr>
          </w:p>
        </w:tc>
      </w:tr>
      <w:tr w:rsidR="00C83EE2" w14:paraId="5DBAB50B" w14:textId="77777777" w:rsidTr="00104C10">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D0797A6" w14:textId="77777777" w:rsidR="00C83EE2" w:rsidRDefault="00C83EE2">
            <w:pPr>
              <w:rPr>
                <w:b w:val="0"/>
              </w:rPr>
            </w:pPr>
            <w:r>
              <w:lastRenderedPageBreak/>
              <w:t>Module Learning Outcomes</w:t>
            </w:r>
          </w:p>
          <w:p w14:paraId="675196F1" w14:textId="77777777" w:rsidR="00C83EE2" w:rsidRDefault="00C83EE2">
            <w:pPr>
              <w:rPr>
                <w:b w:val="0"/>
              </w:rPr>
            </w:pPr>
          </w:p>
          <w:p w14:paraId="40187B02" w14:textId="77777777" w:rsidR="00C83EE2" w:rsidRDefault="00C83EE2">
            <w:pPr>
              <w:rPr>
                <w:b w:val="0"/>
              </w:rPr>
            </w:pPr>
            <w:r>
              <w:rPr>
                <w:rFonts w:hint="cs"/>
                <w:rtl/>
              </w:rPr>
              <w:t>مخرجات التعلم للمادة الدراسية</w:t>
            </w:r>
          </w:p>
        </w:tc>
        <w:tc>
          <w:tcPr>
            <w:tcW w:w="7891" w:type="dxa"/>
            <w:gridSpan w:val="4"/>
            <w:tcBorders>
              <w:top w:val="single" w:sz="4" w:space="0" w:color="000000"/>
              <w:left w:val="single" w:sz="4" w:space="0" w:color="000000"/>
              <w:bottom w:val="single" w:sz="4" w:space="0" w:color="000000"/>
              <w:right w:val="single" w:sz="4" w:space="0" w:color="000000"/>
            </w:tcBorders>
            <w:vAlign w:val="center"/>
          </w:tcPr>
          <w:p w14:paraId="5C1D9AC0" w14:textId="77777777" w:rsidR="007D5803" w:rsidRPr="007D5803" w:rsidRDefault="007D5803" w:rsidP="007D5803">
            <w:pPr>
              <w:widowControl w:val="0"/>
              <w:numPr>
                <w:ilvl w:val="0"/>
                <w:numId w:val="37"/>
              </w:numPr>
              <w:shd w:val="clear" w:color="auto" w:fill="FFFFFF"/>
              <w:spacing w:after="0"/>
              <w:rPr>
                <w:rFonts w:asciiTheme="majorBidi" w:hAnsiTheme="majorBidi" w:cstheme="majorBidi"/>
                <w:b w:val="0"/>
                <w:bCs w:val="0"/>
              </w:rPr>
            </w:pPr>
            <w:r w:rsidRPr="007D5803">
              <w:rPr>
                <w:rFonts w:asciiTheme="majorBidi" w:hAnsiTheme="majorBidi" w:cstheme="majorBidi"/>
                <w:b w:val="0"/>
                <w:bCs w:val="0"/>
              </w:rPr>
              <w:t>an ability to identify, formulate, and solve complex engineering problems by applying principles of engineering, science, and mathematics</w:t>
            </w:r>
          </w:p>
          <w:p w14:paraId="76C6ACDC" w14:textId="77777777" w:rsidR="007D5803" w:rsidRPr="007D5803" w:rsidRDefault="007D5803" w:rsidP="007D5803">
            <w:pPr>
              <w:widowControl w:val="0"/>
              <w:numPr>
                <w:ilvl w:val="0"/>
                <w:numId w:val="37"/>
              </w:numPr>
              <w:shd w:val="clear" w:color="auto" w:fill="FFFFFF"/>
              <w:spacing w:after="0"/>
              <w:rPr>
                <w:rFonts w:asciiTheme="majorBidi" w:hAnsiTheme="majorBidi" w:cstheme="majorBidi"/>
                <w:b w:val="0"/>
                <w:bCs w:val="0"/>
              </w:rPr>
            </w:pPr>
            <w:r w:rsidRPr="007D5803">
              <w:rPr>
                <w:rFonts w:asciiTheme="majorBidi" w:hAnsiTheme="majorBidi" w:cstheme="majorBidi"/>
                <w:b w:val="0"/>
                <w:bCs w:val="0"/>
              </w:rPr>
              <w:t>an ability to apply engineering design to produce solutions that meet specified needs with consideration of public health, safety, and welfare, as well as global, cultural, social, environmental, and economic factors</w:t>
            </w:r>
          </w:p>
          <w:p w14:paraId="3EE27074" w14:textId="77777777" w:rsidR="007D5803" w:rsidRPr="007D5803" w:rsidRDefault="007D5803" w:rsidP="007D5803">
            <w:pPr>
              <w:widowControl w:val="0"/>
              <w:numPr>
                <w:ilvl w:val="0"/>
                <w:numId w:val="37"/>
              </w:numPr>
              <w:shd w:val="clear" w:color="auto" w:fill="FFFFFF"/>
              <w:spacing w:after="0"/>
              <w:rPr>
                <w:rFonts w:asciiTheme="majorBidi" w:hAnsiTheme="majorBidi" w:cstheme="majorBidi"/>
                <w:b w:val="0"/>
                <w:bCs w:val="0"/>
              </w:rPr>
            </w:pPr>
            <w:r w:rsidRPr="007D5803">
              <w:rPr>
                <w:rFonts w:asciiTheme="majorBidi" w:hAnsiTheme="majorBidi" w:cstheme="majorBidi"/>
                <w:b w:val="0"/>
                <w:bCs w:val="0"/>
              </w:rPr>
              <w:t>an ability to communicate effectively with a range of audiences</w:t>
            </w:r>
          </w:p>
          <w:p w14:paraId="1000E7C9" w14:textId="77777777" w:rsidR="007D5803" w:rsidRPr="007D5803" w:rsidRDefault="007D5803" w:rsidP="007D5803">
            <w:pPr>
              <w:widowControl w:val="0"/>
              <w:numPr>
                <w:ilvl w:val="0"/>
                <w:numId w:val="37"/>
              </w:numPr>
              <w:shd w:val="clear" w:color="auto" w:fill="FFFFFF"/>
              <w:spacing w:after="0"/>
              <w:rPr>
                <w:rFonts w:asciiTheme="majorBidi" w:hAnsiTheme="majorBidi" w:cstheme="majorBidi"/>
                <w:b w:val="0"/>
                <w:bCs w:val="0"/>
              </w:rPr>
            </w:pPr>
            <w:r w:rsidRPr="007D5803">
              <w:rPr>
                <w:rFonts w:asciiTheme="majorBidi" w:hAnsiTheme="majorBidi" w:cstheme="majorBidi"/>
                <w:b w:val="0"/>
                <w:bCs w:val="0"/>
              </w:rPr>
              <w:t>an ability to recognize ethical and professional responsibilities in engineering situations and make informed judgments, which must consider the impact of engineering solutions in global, economic, environmental, and societal contexts</w:t>
            </w:r>
          </w:p>
          <w:p w14:paraId="0DC8D51A" w14:textId="77777777" w:rsidR="007D5803" w:rsidRPr="007D5803" w:rsidRDefault="007D5803" w:rsidP="007D5803">
            <w:pPr>
              <w:widowControl w:val="0"/>
              <w:numPr>
                <w:ilvl w:val="0"/>
                <w:numId w:val="37"/>
              </w:numPr>
              <w:shd w:val="clear" w:color="auto" w:fill="FFFFFF"/>
              <w:spacing w:after="0"/>
              <w:rPr>
                <w:rFonts w:asciiTheme="majorBidi" w:hAnsiTheme="majorBidi" w:cstheme="majorBidi"/>
                <w:b w:val="0"/>
                <w:bCs w:val="0"/>
              </w:rPr>
            </w:pPr>
            <w:r w:rsidRPr="007D5803">
              <w:rPr>
                <w:rFonts w:asciiTheme="majorBidi" w:hAnsiTheme="majorBidi" w:cstheme="majorBidi"/>
                <w:b w:val="0"/>
                <w:bCs w:val="0"/>
              </w:rPr>
              <w:t>an ability to function effectively on a team whose members together provide leadership, create a collaborative and inclusive environment, establish goals, plan tasks, and meet objectives</w:t>
            </w:r>
          </w:p>
          <w:p w14:paraId="6CA3FA12" w14:textId="77777777" w:rsidR="007D5803" w:rsidRPr="007D5803" w:rsidRDefault="007D5803" w:rsidP="007D5803">
            <w:pPr>
              <w:widowControl w:val="0"/>
              <w:numPr>
                <w:ilvl w:val="0"/>
                <w:numId w:val="37"/>
              </w:numPr>
              <w:shd w:val="clear" w:color="auto" w:fill="FFFFFF"/>
              <w:spacing w:after="0"/>
              <w:rPr>
                <w:rFonts w:asciiTheme="majorBidi" w:hAnsiTheme="majorBidi" w:cstheme="majorBidi"/>
                <w:b w:val="0"/>
                <w:bCs w:val="0"/>
              </w:rPr>
            </w:pPr>
            <w:r w:rsidRPr="007D5803">
              <w:rPr>
                <w:rFonts w:asciiTheme="majorBidi" w:hAnsiTheme="majorBidi" w:cstheme="majorBidi"/>
                <w:b w:val="0"/>
                <w:bCs w:val="0"/>
              </w:rPr>
              <w:t>an ability to develop and conduct appropriate experimentation, analyze and interpret data, and use engineering judgment to draw conclusions</w:t>
            </w:r>
          </w:p>
          <w:p w14:paraId="7C582A19" w14:textId="77777777" w:rsidR="00C83EE2" w:rsidRDefault="007D5803" w:rsidP="007D5803">
            <w:pPr>
              <w:widowControl w:val="0"/>
              <w:numPr>
                <w:ilvl w:val="0"/>
                <w:numId w:val="37"/>
              </w:numPr>
              <w:shd w:val="clear" w:color="auto" w:fill="FFFFFF"/>
              <w:spacing w:after="0"/>
              <w:rPr>
                <w:rFonts w:asciiTheme="majorBidi" w:hAnsiTheme="majorBidi" w:cstheme="majorBidi"/>
                <w:b w:val="0"/>
                <w:bCs w:val="0"/>
              </w:rPr>
            </w:pPr>
            <w:r w:rsidRPr="007D5803">
              <w:rPr>
                <w:rFonts w:asciiTheme="majorBidi" w:hAnsiTheme="majorBidi" w:cstheme="majorBidi"/>
                <w:b w:val="0"/>
                <w:bCs w:val="0"/>
              </w:rPr>
              <w:t>an ability to acquire and apply new knowledge as needed, using appropriate learning strategies.</w:t>
            </w:r>
          </w:p>
          <w:p w14:paraId="17987B18" w14:textId="4AAE7317" w:rsidR="00565895" w:rsidRPr="00565895" w:rsidRDefault="00565895" w:rsidP="00565895">
            <w:pPr>
              <w:widowControl w:val="0"/>
              <w:numPr>
                <w:ilvl w:val="0"/>
                <w:numId w:val="37"/>
              </w:numPr>
              <w:shd w:val="clear" w:color="auto" w:fill="FFFFFF"/>
              <w:spacing w:after="0"/>
              <w:rPr>
                <w:rFonts w:asciiTheme="majorBidi" w:hAnsiTheme="majorBidi" w:cstheme="majorBidi"/>
                <w:b w:val="0"/>
                <w:bCs w:val="0"/>
              </w:rPr>
            </w:pPr>
            <w:r w:rsidRPr="00565895">
              <w:rPr>
                <w:rFonts w:asciiTheme="majorBidi" w:hAnsiTheme="majorBidi" w:cstheme="majorBidi"/>
                <w:b w:val="0"/>
                <w:bCs w:val="0"/>
              </w:rPr>
              <w:t>demonstrate knowledge and understanding in general management, including both broad</w:t>
            </w:r>
            <w:r>
              <w:rPr>
                <w:rFonts w:asciiTheme="majorBidi" w:hAnsiTheme="majorBidi" w:cstheme="majorBidi"/>
                <w:b w:val="0"/>
                <w:bCs w:val="0"/>
              </w:rPr>
              <w:t xml:space="preserve"> </w:t>
            </w:r>
            <w:r w:rsidRPr="00565895">
              <w:rPr>
                <w:rFonts w:asciiTheme="majorBidi" w:hAnsiTheme="majorBidi" w:cstheme="majorBidi"/>
                <w:b w:val="0"/>
                <w:bCs w:val="0"/>
              </w:rPr>
              <w:t xml:space="preserve">knowledge in the field of general management and </w:t>
            </w:r>
            <w:r w:rsidR="00DB2D42" w:rsidRPr="00565895">
              <w:rPr>
                <w:rFonts w:asciiTheme="majorBidi" w:hAnsiTheme="majorBidi" w:cstheme="majorBidi"/>
                <w:b w:val="0"/>
                <w:bCs w:val="0"/>
              </w:rPr>
              <w:t>specialized</w:t>
            </w:r>
            <w:r w:rsidRPr="00565895">
              <w:rPr>
                <w:rFonts w:asciiTheme="majorBidi" w:hAnsiTheme="majorBidi" w:cstheme="majorBidi"/>
                <w:b w:val="0"/>
                <w:bCs w:val="0"/>
              </w:rPr>
              <w:t xml:space="preserve"> knowledge of certain areas</w:t>
            </w:r>
            <w:r>
              <w:rPr>
                <w:rFonts w:asciiTheme="majorBidi" w:hAnsiTheme="majorBidi" w:cstheme="majorBidi"/>
                <w:b w:val="0"/>
                <w:bCs w:val="0"/>
              </w:rPr>
              <w:t xml:space="preserve"> </w:t>
            </w:r>
            <w:r w:rsidRPr="00565895">
              <w:rPr>
                <w:rFonts w:asciiTheme="majorBidi" w:hAnsiTheme="majorBidi" w:cstheme="majorBidi"/>
                <w:b w:val="0"/>
                <w:bCs w:val="0"/>
              </w:rPr>
              <w:t>of the field;</w:t>
            </w:r>
          </w:p>
          <w:p w14:paraId="3C815FCC" w14:textId="51C4F058" w:rsidR="00565895" w:rsidRPr="00565895" w:rsidRDefault="00565895" w:rsidP="00565895">
            <w:pPr>
              <w:widowControl w:val="0"/>
              <w:numPr>
                <w:ilvl w:val="0"/>
                <w:numId w:val="37"/>
              </w:numPr>
              <w:shd w:val="clear" w:color="auto" w:fill="FFFFFF"/>
              <w:spacing w:after="0"/>
              <w:rPr>
                <w:rFonts w:asciiTheme="majorBidi" w:hAnsiTheme="majorBidi" w:cstheme="majorBidi"/>
                <w:b w:val="0"/>
                <w:bCs w:val="0"/>
              </w:rPr>
            </w:pPr>
            <w:r w:rsidRPr="00565895">
              <w:rPr>
                <w:rFonts w:asciiTheme="majorBidi" w:hAnsiTheme="majorBidi" w:cstheme="majorBidi"/>
                <w:b w:val="0"/>
                <w:bCs w:val="0"/>
              </w:rPr>
              <w:t>demonstrate insight into current research and development work in engineering</w:t>
            </w:r>
            <w:r>
              <w:rPr>
                <w:rFonts w:asciiTheme="majorBidi" w:hAnsiTheme="majorBidi" w:cstheme="majorBidi"/>
                <w:b w:val="0"/>
                <w:bCs w:val="0"/>
              </w:rPr>
              <w:t xml:space="preserve"> </w:t>
            </w:r>
            <w:r w:rsidRPr="00565895">
              <w:rPr>
                <w:rFonts w:asciiTheme="majorBidi" w:hAnsiTheme="majorBidi" w:cstheme="majorBidi"/>
                <w:b w:val="0"/>
                <w:bCs w:val="0"/>
              </w:rPr>
              <w:t>management; and</w:t>
            </w:r>
          </w:p>
          <w:p w14:paraId="5BC633B6" w14:textId="74D71CD9" w:rsidR="001B28D7" w:rsidRPr="001B28D7" w:rsidRDefault="00565895" w:rsidP="001B28D7">
            <w:pPr>
              <w:widowControl w:val="0"/>
              <w:numPr>
                <w:ilvl w:val="0"/>
                <w:numId w:val="37"/>
              </w:numPr>
              <w:shd w:val="clear" w:color="auto" w:fill="FFFFFF"/>
              <w:spacing w:after="0"/>
              <w:rPr>
                <w:rFonts w:asciiTheme="majorBidi" w:hAnsiTheme="majorBidi" w:cstheme="majorBidi"/>
                <w:b w:val="0"/>
                <w:bCs w:val="0"/>
              </w:rPr>
            </w:pPr>
            <w:r w:rsidRPr="00565895">
              <w:rPr>
                <w:rFonts w:asciiTheme="majorBidi" w:hAnsiTheme="majorBidi" w:cstheme="majorBidi"/>
                <w:b w:val="0"/>
                <w:bCs w:val="0"/>
              </w:rPr>
              <w:t xml:space="preserve">demonstrate </w:t>
            </w:r>
            <w:r w:rsidR="00DB2D42" w:rsidRPr="00565895">
              <w:rPr>
                <w:rFonts w:asciiTheme="majorBidi" w:hAnsiTheme="majorBidi" w:cstheme="majorBidi"/>
                <w:b w:val="0"/>
                <w:bCs w:val="0"/>
              </w:rPr>
              <w:t>specialized</w:t>
            </w:r>
            <w:r w:rsidRPr="00565895">
              <w:rPr>
                <w:rFonts w:asciiTheme="majorBidi" w:hAnsiTheme="majorBidi" w:cstheme="majorBidi"/>
                <w:b w:val="0"/>
                <w:bCs w:val="0"/>
              </w:rPr>
              <w:t xml:space="preserve"> methodological knowledge in general </w:t>
            </w:r>
            <w:r w:rsidRPr="00565895">
              <w:rPr>
                <w:rFonts w:asciiTheme="majorBidi" w:hAnsiTheme="majorBidi" w:cstheme="majorBidi"/>
                <w:b w:val="0"/>
                <w:bCs w:val="0"/>
              </w:rPr>
              <w:lastRenderedPageBreak/>
              <w:t>management and specifically</w:t>
            </w:r>
            <w:r>
              <w:rPr>
                <w:rFonts w:asciiTheme="majorBidi" w:hAnsiTheme="majorBidi" w:cstheme="majorBidi"/>
                <w:b w:val="0"/>
                <w:bCs w:val="0"/>
              </w:rPr>
              <w:t xml:space="preserve"> </w:t>
            </w:r>
            <w:r w:rsidRPr="00565895">
              <w:rPr>
                <w:rFonts w:asciiTheme="majorBidi" w:hAnsiTheme="majorBidi" w:cstheme="majorBidi"/>
                <w:b w:val="0"/>
                <w:bCs w:val="0"/>
              </w:rPr>
              <w:t>related to management tools applicable in engineering management.</w:t>
            </w:r>
          </w:p>
        </w:tc>
      </w:tr>
      <w:tr w:rsidR="00C83EE2" w14:paraId="1E4534E4" w14:textId="77777777" w:rsidTr="00104C10">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hideMark/>
          </w:tcPr>
          <w:p w14:paraId="5EC03E5C" w14:textId="77777777" w:rsidR="00C83EE2" w:rsidRDefault="00C83EE2">
            <w:pPr>
              <w:spacing w:line="312" w:lineRule="auto"/>
              <w:jc w:val="center"/>
              <w:rPr>
                <w:b w:val="0"/>
              </w:rPr>
            </w:pPr>
            <w:r>
              <w:lastRenderedPageBreak/>
              <w:t>Indicative Contents</w:t>
            </w:r>
          </w:p>
          <w:p w14:paraId="102547AF" w14:textId="77777777" w:rsidR="00C83EE2" w:rsidRDefault="00C83EE2">
            <w:pPr>
              <w:bidi/>
              <w:spacing w:line="312" w:lineRule="auto"/>
              <w:jc w:val="center"/>
              <w:rPr>
                <w:b w:val="0"/>
              </w:rPr>
            </w:pPr>
            <w:r>
              <w:rPr>
                <w:rFonts w:hint="cs"/>
                <w:rtl/>
              </w:rPr>
              <w:t>المحتويات الإرشادية</w:t>
            </w:r>
          </w:p>
        </w:tc>
        <w:tc>
          <w:tcPr>
            <w:tcW w:w="7891" w:type="dxa"/>
            <w:gridSpan w:val="4"/>
            <w:tcBorders>
              <w:top w:val="single" w:sz="4" w:space="0" w:color="000000"/>
              <w:left w:val="single" w:sz="4" w:space="0" w:color="000000"/>
              <w:bottom w:val="single" w:sz="4" w:space="0" w:color="000000"/>
              <w:right w:val="single" w:sz="4" w:space="0" w:color="000000"/>
            </w:tcBorders>
            <w:vAlign w:val="center"/>
          </w:tcPr>
          <w:p w14:paraId="013BCC82" w14:textId="7A6D9D83" w:rsidR="00C83EE2" w:rsidRDefault="000D75BC" w:rsidP="001352DC">
            <w:pPr>
              <w:pStyle w:val="ListParagraph"/>
              <w:numPr>
                <w:ilvl w:val="0"/>
                <w:numId w:val="38"/>
              </w:numPr>
              <w:spacing w:line="240" w:lineRule="auto"/>
              <w:rPr>
                <w:rFonts w:asciiTheme="majorBidi" w:hAnsiTheme="majorBidi" w:cstheme="majorBidi"/>
                <w:highlight w:val="white"/>
                <w:lang w:val="en-US"/>
              </w:rPr>
            </w:pPr>
            <w:r>
              <w:rPr>
                <w:rFonts w:asciiTheme="majorBidi" w:hAnsiTheme="majorBidi" w:cstheme="majorBidi"/>
                <w:lang w:val="en-US"/>
              </w:rPr>
              <w:t>Basic Management concepts and industrial organization</w:t>
            </w:r>
            <w:r w:rsidR="001031AE">
              <w:rPr>
                <w:rFonts w:asciiTheme="majorBidi" w:hAnsiTheme="majorBidi" w:cstheme="majorBidi"/>
                <w:lang w:val="en-US"/>
              </w:rPr>
              <w:t xml:space="preserve"> [</w:t>
            </w:r>
            <w:r w:rsidR="009F2B97">
              <w:rPr>
                <w:rFonts w:asciiTheme="majorBidi" w:hAnsiTheme="majorBidi" w:cstheme="majorBidi"/>
                <w:lang w:val="en-US"/>
              </w:rPr>
              <w:t xml:space="preserve">3 </w:t>
            </w:r>
            <w:proofErr w:type="spellStart"/>
            <w:r w:rsidR="001031AE">
              <w:rPr>
                <w:rFonts w:asciiTheme="majorBidi" w:hAnsiTheme="majorBidi" w:cstheme="majorBidi"/>
                <w:lang w:val="en-US"/>
              </w:rPr>
              <w:t>hrs</w:t>
            </w:r>
            <w:proofErr w:type="spellEnd"/>
            <w:r w:rsidR="001031AE">
              <w:rPr>
                <w:rFonts w:asciiTheme="majorBidi" w:hAnsiTheme="majorBidi" w:cstheme="majorBidi"/>
                <w:lang w:val="en-US"/>
              </w:rPr>
              <w:t>]</w:t>
            </w:r>
          </w:p>
          <w:p w14:paraId="6E215916" w14:textId="1A7BBA0E" w:rsidR="00C83EE2" w:rsidRDefault="000D75BC" w:rsidP="001352DC">
            <w:pPr>
              <w:pStyle w:val="ListParagraph"/>
              <w:numPr>
                <w:ilvl w:val="0"/>
                <w:numId w:val="38"/>
              </w:numPr>
              <w:spacing w:line="240" w:lineRule="auto"/>
              <w:rPr>
                <w:rFonts w:asciiTheme="majorBidi" w:hAnsiTheme="majorBidi" w:cstheme="majorBidi"/>
                <w:highlight w:val="white"/>
                <w:lang w:val="en-US"/>
              </w:rPr>
            </w:pPr>
            <w:r>
              <w:rPr>
                <w:rFonts w:asciiTheme="majorBidi" w:hAnsiTheme="majorBidi" w:cstheme="majorBidi"/>
                <w:highlight w:val="white"/>
                <w:lang w:val="en-US"/>
              </w:rPr>
              <w:t xml:space="preserve">Production system analysis </w:t>
            </w:r>
            <w:r w:rsidR="00C83EE2">
              <w:rPr>
                <w:rFonts w:asciiTheme="majorBidi" w:hAnsiTheme="majorBidi" w:cstheme="majorBidi"/>
                <w:highlight w:val="white"/>
                <w:lang w:val="en-US"/>
              </w:rPr>
              <w:t>[</w:t>
            </w:r>
            <w:r>
              <w:rPr>
                <w:rFonts w:asciiTheme="majorBidi" w:hAnsiTheme="majorBidi" w:cstheme="majorBidi"/>
                <w:highlight w:val="white"/>
                <w:lang w:val="en-US"/>
              </w:rPr>
              <w:t xml:space="preserve">3 </w:t>
            </w:r>
            <w:proofErr w:type="spellStart"/>
            <w:r w:rsidR="00C83EE2">
              <w:rPr>
                <w:rFonts w:asciiTheme="majorBidi" w:hAnsiTheme="majorBidi" w:cstheme="majorBidi"/>
                <w:highlight w:val="white"/>
                <w:lang w:val="en-US"/>
              </w:rPr>
              <w:t>hrs</w:t>
            </w:r>
            <w:proofErr w:type="spellEnd"/>
            <w:r w:rsidR="00C83EE2">
              <w:rPr>
                <w:rFonts w:asciiTheme="majorBidi" w:hAnsiTheme="majorBidi" w:cstheme="majorBidi"/>
                <w:highlight w:val="white"/>
                <w:lang w:val="en-US"/>
              </w:rPr>
              <w:t>]</w:t>
            </w:r>
          </w:p>
          <w:p w14:paraId="1063943C" w14:textId="1B79775E" w:rsidR="00C83EE2" w:rsidRDefault="000D75BC" w:rsidP="001352DC">
            <w:pPr>
              <w:pStyle w:val="ListParagraph"/>
              <w:numPr>
                <w:ilvl w:val="0"/>
                <w:numId w:val="38"/>
              </w:numPr>
              <w:spacing w:line="240" w:lineRule="auto"/>
              <w:rPr>
                <w:rFonts w:asciiTheme="majorBidi" w:hAnsiTheme="majorBidi" w:cstheme="majorBidi"/>
                <w:highlight w:val="white"/>
                <w:lang w:val="en-US"/>
              </w:rPr>
            </w:pPr>
            <w:r>
              <w:rPr>
                <w:rFonts w:asciiTheme="majorBidi" w:hAnsiTheme="majorBidi" w:cstheme="majorBidi"/>
                <w:lang w:val="en-US"/>
              </w:rPr>
              <w:t>Productivity target achievement</w:t>
            </w:r>
            <w:r w:rsidR="00430F27" w:rsidRPr="00430F27">
              <w:rPr>
                <w:rFonts w:asciiTheme="majorBidi" w:hAnsiTheme="majorBidi" w:cstheme="majorBidi"/>
                <w:highlight w:val="white"/>
                <w:lang w:val="en-US"/>
              </w:rPr>
              <w:t xml:space="preserve"> </w:t>
            </w:r>
            <w:r w:rsidR="00C83EE2">
              <w:rPr>
                <w:rFonts w:asciiTheme="majorBidi" w:hAnsiTheme="majorBidi" w:cstheme="majorBidi"/>
                <w:highlight w:val="white"/>
                <w:lang w:val="en-US"/>
              </w:rPr>
              <w:t>[</w:t>
            </w:r>
            <w:r w:rsidR="00D9029A">
              <w:rPr>
                <w:rFonts w:asciiTheme="majorBidi" w:hAnsiTheme="majorBidi" w:cstheme="majorBidi"/>
                <w:highlight w:val="white"/>
                <w:lang w:val="en-US"/>
              </w:rPr>
              <w:t>6</w:t>
            </w:r>
            <w:r w:rsidR="00C83EE2">
              <w:rPr>
                <w:rFonts w:asciiTheme="majorBidi" w:hAnsiTheme="majorBidi" w:cstheme="majorBidi"/>
                <w:highlight w:val="white"/>
                <w:lang w:val="en-US"/>
              </w:rPr>
              <w:t xml:space="preserve"> </w:t>
            </w:r>
            <w:proofErr w:type="spellStart"/>
            <w:r w:rsidR="00C83EE2">
              <w:rPr>
                <w:rFonts w:asciiTheme="majorBidi" w:hAnsiTheme="majorBidi" w:cstheme="majorBidi"/>
                <w:highlight w:val="white"/>
                <w:lang w:val="en-US"/>
              </w:rPr>
              <w:t>hrs</w:t>
            </w:r>
            <w:proofErr w:type="spellEnd"/>
            <w:r w:rsidR="00C83EE2">
              <w:rPr>
                <w:rFonts w:asciiTheme="majorBidi" w:hAnsiTheme="majorBidi" w:cstheme="majorBidi"/>
                <w:highlight w:val="white"/>
                <w:lang w:val="en-US"/>
              </w:rPr>
              <w:t>]</w:t>
            </w:r>
          </w:p>
          <w:p w14:paraId="573A8EBF" w14:textId="51916445" w:rsidR="00C83EE2" w:rsidRDefault="000D75BC" w:rsidP="001352DC">
            <w:pPr>
              <w:pStyle w:val="ListParagraph"/>
              <w:numPr>
                <w:ilvl w:val="0"/>
                <w:numId w:val="38"/>
              </w:numPr>
              <w:spacing w:line="240" w:lineRule="auto"/>
              <w:rPr>
                <w:rFonts w:asciiTheme="majorBidi" w:hAnsiTheme="majorBidi" w:cstheme="majorBidi"/>
                <w:highlight w:val="white"/>
                <w:lang w:val="en-US"/>
              </w:rPr>
            </w:pPr>
            <w:r>
              <w:rPr>
                <w:rFonts w:asciiTheme="majorBidi" w:hAnsiTheme="majorBidi" w:cstheme="majorBidi"/>
                <w:lang w:val="en-US"/>
              </w:rPr>
              <w:t>Cost estimation</w:t>
            </w:r>
            <w:r w:rsidR="00430F27" w:rsidRPr="00430F27">
              <w:rPr>
                <w:rFonts w:asciiTheme="majorBidi" w:hAnsiTheme="majorBidi" w:cstheme="majorBidi"/>
                <w:lang w:val="en-US"/>
              </w:rPr>
              <w:t xml:space="preserve"> </w:t>
            </w:r>
            <w:r w:rsidR="00C83EE2">
              <w:rPr>
                <w:rFonts w:asciiTheme="majorBidi" w:hAnsiTheme="majorBidi" w:cstheme="majorBidi"/>
                <w:highlight w:val="white"/>
                <w:lang w:val="en-US"/>
              </w:rPr>
              <w:t>[</w:t>
            </w:r>
            <w:r>
              <w:rPr>
                <w:rFonts w:asciiTheme="majorBidi" w:hAnsiTheme="majorBidi" w:cstheme="majorBidi"/>
                <w:highlight w:val="white"/>
                <w:lang w:val="en-US"/>
              </w:rPr>
              <w:t xml:space="preserve">3 </w:t>
            </w:r>
            <w:proofErr w:type="spellStart"/>
            <w:r w:rsidR="00C83EE2">
              <w:rPr>
                <w:rFonts w:asciiTheme="majorBidi" w:hAnsiTheme="majorBidi" w:cstheme="majorBidi"/>
                <w:highlight w:val="white"/>
                <w:lang w:val="en-US"/>
              </w:rPr>
              <w:t>hrs</w:t>
            </w:r>
            <w:proofErr w:type="spellEnd"/>
            <w:r w:rsidR="00C83EE2">
              <w:rPr>
                <w:rFonts w:asciiTheme="majorBidi" w:hAnsiTheme="majorBidi" w:cstheme="majorBidi"/>
                <w:highlight w:val="white"/>
                <w:lang w:val="en-US"/>
              </w:rPr>
              <w:t>]</w:t>
            </w:r>
          </w:p>
          <w:p w14:paraId="7C832421" w14:textId="7B761F4D" w:rsidR="00C83EE2" w:rsidRDefault="00D9029A" w:rsidP="001352DC">
            <w:pPr>
              <w:pStyle w:val="ListParagraph"/>
              <w:numPr>
                <w:ilvl w:val="0"/>
                <w:numId w:val="38"/>
              </w:numPr>
              <w:spacing w:line="240" w:lineRule="auto"/>
              <w:rPr>
                <w:rFonts w:asciiTheme="majorBidi" w:hAnsiTheme="majorBidi" w:cstheme="majorBidi"/>
                <w:highlight w:val="white"/>
                <w:lang w:val="en-US"/>
              </w:rPr>
            </w:pPr>
            <w:r>
              <w:rPr>
                <w:rFonts w:asciiTheme="majorBidi" w:hAnsiTheme="majorBidi" w:cstheme="majorBidi"/>
                <w:color w:val="1C1D1F"/>
                <w:highlight w:val="white"/>
                <w:lang w:val="en-US"/>
              </w:rPr>
              <w:t>Feasibility studies</w:t>
            </w:r>
            <w:r w:rsidR="00430F27" w:rsidRPr="00430F27">
              <w:rPr>
                <w:rFonts w:asciiTheme="majorBidi" w:hAnsiTheme="majorBidi" w:cstheme="majorBidi"/>
                <w:color w:val="1C1D1F"/>
                <w:highlight w:val="white"/>
                <w:lang w:val="en-US"/>
              </w:rPr>
              <w:t xml:space="preserve"> </w:t>
            </w:r>
            <w:r w:rsidR="00C83EE2">
              <w:rPr>
                <w:rFonts w:asciiTheme="majorBidi" w:hAnsiTheme="majorBidi" w:cstheme="majorBidi"/>
                <w:highlight w:val="white"/>
                <w:lang w:val="en-US"/>
              </w:rPr>
              <w:t>[</w:t>
            </w:r>
            <w:r>
              <w:rPr>
                <w:rFonts w:asciiTheme="majorBidi" w:hAnsiTheme="majorBidi" w:cstheme="majorBidi"/>
                <w:highlight w:val="white"/>
                <w:lang w:val="en-US"/>
              </w:rPr>
              <w:t xml:space="preserve">6 </w:t>
            </w:r>
            <w:proofErr w:type="spellStart"/>
            <w:r w:rsidR="00C83EE2">
              <w:rPr>
                <w:rFonts w:asciiTheme="majorBidi" w:hAnsiTheme="majorBidi" w:cstheme="majorBidi"/>
                <w:highlight w:val="white"/>
                <w:lang w:val="en-US"/>
              </w:rPr>
              <w:t>hrs</w:t>
            </w:r>
            <w:proofErr w:type="spellEnd"/>
            <w:r w:rsidR="00C83EE2">
              <w:rPr>
                <w:rFonts w:asciiTheme="majorBidi" w:hAnsiTheme="majorBidi" w:cstheme="majorBidi"/>
                <w:highlight w:val="white"/>
                <w:lang w:val="en-US"/>
              </w:rPr>
              <w:t>]</w:t>
            </w:r>
          </w:p>
          <w:p w14:paraId="4E0DF1A9" w14:textId="3D90878F" w:rsidR="00C83EE2" w:rsidRDefault="00D9029A" w:rsidP="001352DC">
            <w:pPr>
              <w:pStyle w:val="ListParagraph"/>
              <w:numPr>
                <w:ilvl w:val="0"/>
                <w:numId w:val="38"/>
              </w:numPr>
              <w:spacing w:line="240" w:lineRule="auto"/>
              <w:rPr>
                <w:rFonts w:asciiTheme="majorBidi" w:hAnsiTheme="majorBidi" w:cstheme="majorBidi"/>
                <w:highlight w:val="white"/>
                <w:lang w:val="en-US"/>
              </w:rPr>
            </w:pPr>
            <w:r>
              <w:rPr>
                <w:rFonts w:asciiTheme="majorBidi" w:hAnsiTheme="majorBidi" w:cstheme="majorBidi"/>
                <w:lang w:val="en-US"/>
              </w:rPr>
              <w:t>Work study</w:t>
            </w:r>
            <w:r w:rsidR="001031AE" w:rsidRPr="001031AE">
              <w:rPr>
                <w:rFonts w:asciiTheme="majorBidi" w:hAnsiTheme="majorBidi" w:cstheme="majorBidi"/>
                <w:highlight w:val="white"/>
                <w:lang w:val="en-US"/>
              </w:rPr>
              <w:t xml:space="preserve"> </w:t>
            </w:r>
            <w:r w:rsidR="00C83EE2">
              <w:rPr>
                <w:rFonts w:asciiTheme="majorBidi" w:hAnsiTheme="majorBidi" w:cstheme="majorBidi"/>
                <w:highlight w:val="white"/>
                <w:lang w:val="en-US"/>
              </w:rPr>
              <w:t>[</w:t>
            </w:r>
            <w:proofErr w:type="gramStart"/>
            <w:r>
              <w:rPr>
                <w:rFonts w:asciiTheme="majorBidi" w:hAnsiTheme="majorBidi" w:cstheme="majorBidi"/>
                <w:highlight w:val="white"/>
                <w:lang w:val="en-US"/>
              </w:rPr>
              <w:t xml:space="preserve">6 </w:t>
            </w:r>
            <w:r w:rsidR="00C83EE2">
              <w:rPr>
                <w:rFonts w:asciiTheme="majorBidi" w:hAnsiTheme="majorBidi" w:cstheme="majorBidi"/>
                <w:highlight w:val="white"/>
                <w:lang w:val="en-US"/>
              </w:rPr>
              <w:t xml:space="preserve"> </w:t>
            </w:r>
            <w:proofErr w:type="spellStart"/>
            <w:r w:rsidR="00C83EE2">
              <w:rPr>
                <w:rFonts w:asciiTheme="majorBidi" w:hAnsiTheme="majorBidi" w:cstheme="majorBidi"/>
                <w:highlight w:val="white"/>
                <w:lang w:val="en-US"/>
              </w:rPr>
              <w:t>hrs</w:t>
            </w:r>
            <w:proofErr w:type="spellEnd"/>
            <w:proofErr w:type="gramEnd"/>
            <w:r w:rsidR="00C83EE2">
              <w:rPr>
                <w:rFonts w:asciiTheme="majorBidi" w:hAnsiTheme="majorBidi" w:cstheme="majorBidi"/>
                <w:highlight w:val="white"/>
                <w:lang w:val="en-US"/>
              </w:rPr>
              <w:t>]</w:t>
            </w:r>
          </w:p>
          <w:p w14:paraId="07FCBAFD" w14:textId="76D16DAD" w:rsidR="00C83EE2" w:rsidRDefault="00D9029A" w:rsidP="001352DC">
            <w:pPr>
              <w:pStyle w:val="ListParagraph"/>
              <w:numPr>
                <w:ilvl w:val="0"/>
                <w:numId w:val="38"/>
              </w:numPr>
              <w:spacing w:line="240" w:lineRule="auto"/>
              <w:rPr>
                <w:rFonts w:asciiTheme="majorBidi" w:hAnsiTheme="majorBidi" w:cstheme="majorBidi"/>
                <w:lang w:val="en-US"/>
              </w:rPr>
            </w:pPr>
            <w:r>
              <w:rPr>
                <w:rFonts w:asciiTheme="majorBidi" w:hAnsiTheme="majorBidi" w:cstheme="majorBidi"/>
                <w:lang w:val="en-US"/>
              </w:rPr>
              <w:t xml:space="preserve">Modeling and Linear programming in engineering management </w:t>
            </w:r>
            <w:r w:rsidR="00C83EE2">
              <w:rPr>
                <w:rFonts w:asciiTheme="majorBidi" w:hAnsiTheme="majorBidi" w:cstheme="majorBidi"/>
                <w:highlight w:val="white"/>
                <w:lang w:val="en-US"/>
              </w:rPr>
              <w:t>[</w:t>
            </w:r>
            <w:r>
              <w:rPr>
                <w:rFonts w:asciiTheme="majorBidi" w:hAnsiTheme="majorBidi" w:cstheme="majorBidi"/>
                <w:highlight w:val="white"/>
                <w:lang w:val="en-US"/>
              </w:rPr>
              <w:t>12</w:t>
            </w:r>
            <w:r w:rsidR="00C83EE2">
              <w:rPr>
                <w:rFonts w:asciiTheme="majorBidi" w:hAnsiTheme="majorBidi" w:cstheme="majorBidi"/>
                <w:highlight w:val="white"/>
                <w:lang w:val="en-US"/>
              </w:rPr>
              <w:t xml:space="preserve"> </w:t>
            </w:r>
            <w:proofErr w:type="spellStart"/>
            <w:r w:rsidR="00C83EE2">
              <w:rPr>
                <w:rFonts w:asciiTheme="majorBidi" w:hAnsiTheme="majorBidi" w:cstheme="majorBidi"/>
                <w:highlight w:val="white"/>
                <w:lang w:val="en-US"/>
              </w:rPr>
              <w:t>hrs</w:t>
            </w:r>
            <w:proofErr w:type="spellEnd"/>
            <w:r w:rsidR="00C83EE2">
              <w:rPr>
                <w:rFonts w:asciiTheme="majorBidi" w:hAnsiTheme="majorBidi" w:cstheme="majorBidi"/>
                <w:highlight w:val="white"/>
                <w:lang w:val="en-US"/>
              </w:rPr>
              <w:t>]</w:t>
            </w:r>
          </w:p>
          <w:p w14:paraId="2D9EF49A" w14:textId="434EAA96" w:rsidR="00D9029A" w:rsidRDefault="00D9029A" w:rsidP="001352DC">
            <w:pPr>
              <w:pStyle w:val="ListParagraph"/>
              <w:numPr>
                <w:ilvl w:val="0"/>
                <w:numId w:val="38"/>
              </w:numPr>
              <w:spacing w:line="240" w:lineRule="auto"/>
              <w:rPr>
                <w:rFonts w:asciiTheme="majorBidi" w:hAnsiTheme="majorBidi" w:cstheme="majorBidi"/>
                <w:lang w:val="en-US"/>
              </w:rPr>
            </w:pPr>
            <w:r>
              <w:rPr>
                <w:rFonts w:asciiTheme="majorBidi" w:hAnsiTheme="majorBidi" w:cstheme="majorBidi"/>
                <w:lang w:val="en-US"/>
              </w:rPr>
              <w:t xml:space="preserve">Total Quality Management [6 </w:t>
            </w:r>
            <w:proofErr w:type="spellStart"/>
            <w:r>
              <w:rPr>
                <w:rFonts w:asciiTheme="majorBidi" w:hAnsiTheme="majorBidi" w:cstheme="majorBidi"/>
                <w:lang w:val="en-US"/>
              </w:rPr>
              <w:t>hrs</w:t>
            </w:r>
            <w:proofErr w:type="spellEnd"/>
            <w:r>
              <w:rPr>
                <w:rFonts w:asciiTheme="majorBidi" w:hAnsiTheme="majorBidi" w:cstheme="majorBidi"/>
                <w:lang w:val="en-US"/>
              </w:rPr>
              <w:t>]</w:t>
            </w:r>
          </w:p>
          <w:p w14:paraId="059E202E" w14:textId="75DDC15F" w:rsidR="00824247" w:rsidRPr="00137936" w:rsidRDefault="000D75BC" w:rsidP="00137936">
            <w:pPr>
              <w:pStyle w:val="ListParagraph"/>
              <w:numPr>
                <w:ilvl w:val="0"/>
                <w:numId w:val="38"/>
              </w:numPr>
              <w:spacing w:line="240" w:lineRule="auto"/>
              <w:rPr>
                <w:rFonts w:asciiTheme="majorBidi" w:hAnsiTheme="majorBidi" w:cstheme="majorBidi"/>
                <w:lang w:val="en-US"/>
              </w:rPr>
            </w:pPr>
            <w:r>
              <w:rPr>
                <w:rFonts w:asciiTheme="majorBidi" w:hAnsiTheme="majorBidi" w:cstheme="majorBidi"/>
                <w:color w:val="1C1D1F"/>
                <w:lang w:val="en-US"/>
              </w:rPr>
              <w:t>Quality Engineering</w:t>
            </w:r>
            <w:r w:rsidR="00137936" w:rsidRPr="00137936">
              <w:rPr>
                <w:rFonts w:asciiTheme="majorBidi" w:hAnsiTheme="majorBidi" w:cstheme="majorBidi"/>
                <w:color w:val="1C1D1F"/>
                <w:highlight w:val="white"/>
                <w:lang w:val="en-US"/>
              </w:rPr>
              <w:t xml:space="preserve"> </w:t>
            </w:r>
            <w:r w:rsidR="00C83EE2">
              <w:rPr>
                <w:rFonts w:asciiTheme="majorBidi" w:hAnsiTheme="majorBidi" w:cstheme="majorBidi"/>
                <w:highlight w:val="white"/>
                <w:lang w:val="en-US"/>
              </w:rPr>
              <w:t>[</w:t>
            </w:r>
            <w:r w:rsidR="00D9029A">
              <w:rPr>
                <w:rFonts w:asciiTheme="majorBidi" w:hAnsiTheme="majorBidi" w:cstheme="majorBidi"/>
                <w:highlight w:val="white"/>
                <w:lang w:val="en-US"/>
              </w:rPr>
              <w:t>6</w:t>
            </w:r>
            <w:r w:rsidR="00C83EE2">
              <w:rPr>
                <w:rFonts w:asciiTheme="majorBidi" w:hAnsiTheme="majorBidi" w:cstheme="majorBidi"/>
                <w:highlight w:val="white"/>
                <w:lang w:val="en-US"/>
              </w:rPr>
              <w:t xml:space="preserve"> </w:t>
            </w:r>
            <w:proofErr w:type="spellStart"/>
            <w:r w:rsidR="00C83EE2">
              <w:rPr>
                <w:rFonts w:asciiTheme="majorBidi" w:hAnsiTheme="majorBidi" w:cstheme="majorBidi"/>
                <w:highlight w:val="white"/>
                <w:lang w:val="en-US"/>
              </w:rPr>
              <w:t>hrs</w:t>
            </w:r>
            <w:proofErr w:type="spellEnd"/>
            <w:r w:rsidR="00C83EE2">
              <w:rPr>
                <w:rFonts w:asciiTheme="majorBidi" w:hAnsiTheme="majorBidi" w:cstheme="majorBidi"/>
                <w:highlight w:val="white"/>
                <w:lang w:val="en-US"/>
              </w:rPr>
              <w:t>]</w:t>
            </w:r>
          </w:p>
        </w:tc>
      </w:tr>
      <w:tr w:rsidR="00C83EE2" w14:paraId="279E5E02" w14:textId="77777777" w:rsidTr="00104C10">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00AE0CC" w14:textId="77777777" w:rsidR="00C83EE2" w:rsidRDefault="00C83EE2">
            <w:pPr>
              <w:spacing w:line="312" w:lineRule="auto"/>
              <w:jc w:val="center"/>
            </w:pPr>
          </w:p>
          <w:p w14:paraId="1C5EE760" w14:textId="77777777" w:rsidR="00C83EE2" w:rsidRDefault="00C83EE2">
            <w:pPr>
              <w:spacing w:line="312" w:lineRule="auto"/>
              <w:jc w:val="center"/>
              <w:rPr>
                <w:rtl/>
              </w:rPr>
            </w:pPr>
            <w:r>
              <w:t>Description</w:t>
            </w:r>
          </w:p>
          <w:p w14:paraId="7FDF0B9D" w14:textId="77777777" w:rsidR="00C83EE2" w:rsidRDefault="00C83EE2">
            <w:pPr>
              <w:spacing w:line="312" w:lineRule="auto"/>
              <w:jc w:val="center"/>
              <w:rPr>
                <w:rtl/>
              </w:rPr>
            </w:pPr>
            <w:r>
              <w:rPr>
                <w:rFonts w:hint="cs"/>
                <w:rtl/>
                <w:lang w:val="en-GB"/>
              </w:rPr>
              <w:t>وصف المقرر</w:t>
            </w:r>
            <w:r>
              <w:rPr>
                <w:rFonts w:hint="cs"/>
                <w:rtl/>
                <w:lang w:val="en-GB" w:bidi="ar-IQ"/>
              </w:rPr>
              <w:t xml:space="preserve">  </w:t>
            </w:r>
            <w:r>
              <w:rPr>
                <w:lang w:val="en-GB" w:bidi="ar-IQ"/>
              </w:rPr>
              <w:t xml:space="preserve">       </w:t>
            </w:r>
          </w:p>
          <w:p w14:paraId="2ACD79A7" w14:textId="77777777" w:rsidR="00C83EE2" w:rsidRDefault="00C83EE2">
            <w:pPr>
              <w:spacing w:line="312" w:lineRule="auto"/>
              <w:jc w:val="center"/>
              <w:rPr>
                <w:rtl/>
              </w:rPr>
            </w:pPr>
          </w:p>
        </w:tc>
        <w:tc>
          <w:tcPr>
            <w:tcW w:w="7891" w:type="dxa"/>
            <w:gridSpan w:val="4"/>
            <w:tcBorders>
              <w:top w:val="single" w:sz="4" w:space="0" w:color="000000"/>
              <w:left w:val="single" w:sz="4" w:space="0" w:color="000000"/>
              <w:bottom w:val="single" w:sz="4" w:space="0" w:color="000000"/>
              <w:right w:val="single" w:sz="4" w:space="0" w:color="000000"/>
            </w:tcBorders>
            <w:vAlign w:val="center"/>
            <w:hideMark/>
          </w:tcPr>
          <w:p w14:paraId="27C0B9A3" w14:textId="24AFCE2C" w:rsidR="007B3026" w:rsidRPr="00F0197A" w:rsidRDefault="00A0553C" w:rsidP="00C25EB7">
            <w:r>
              <w:t xml:space="preserve">1. </w:t>
            </w:r>
            <w:r w:rsidR="007D5803">
              <w:t xml:space="preserve">Engineering </w:t>
            </w:r>
            <w:proofErr w:type="gramStart"/>
            <w:r w:rsidR="007D5803">
              <w:t>Manage</w:t>
            </w:r>
            <w:r w:rsidR="00C25EB7">
              <w:t xml:space="preserve">ment </w:t>
            </w:r>
            <w:r w:rsidR="00565895">
              <w:t xml:space="preserve"> is</w:t>
            </w:r>
            <w:proofErr w:type="gramEnd"/>
            <w:r w:rsidR="00565895">
              <w:t xml:space="preserve"> designed to meet the increasing demand for graduates that combine their technical understanding with the application of management knowledge in the industrial and engineering sectors. These persons are important for renewal of local small and medium sized companies as well as for the integration of large international supply chains. The education prepares the students for work in business positions that require a broad base of management understanding combined with the technical knowledge required during the bachelor studies</w:t>
            </w:r>
            <w:r w:rsidR="00C25EB7">
              <w:t xml:space="preserve">. </w:t>
            </w:r>
            <w:r w:rsidR="007B3026" w:rsidRPr="007B3026">
              <w:t>Engineering management is a dynamic and evolving field that requires constant learning and improvement. As an engineering manager, you are responsible for leading, mentoring, and empowering your team of engineers, as well as collaborating with other stakeholders, managing projects, and delivering value to your customers. How do you continuously improve your engineering management skills and stay on top of the latest trends, best practices, and tools? Here are some tips to help you grow as an engineering manager and enhance your performance and impact.</w:t>
            </w:r>
          </w:p>
        </w:tc>
      </w:tr>
      <w:tr w:rsidR="00C83EE2" w14:paraId="2A30F691" w14:textId="77777777" w:rsidTr="00104C10">
        <w:trPr>
          <w:trHeight w:val="460"/>
        </w:trPr>
        <w:tc>
          <w:tcPr>
            <w:tcW w:w="10455"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01894A9F" w14:textId="77777777" w:rsidR="00C83EE2" w:rsidRDefault="00C83EE2">
            <w:pPr>
              <w:jc w:val="center"/>
              <w:rPr>
                <w:b w:val="0"/>
                <w:color w:val="17365D"/>
                <w:sz w:val="28"/>
                <w:szCs w:val="28"/>
                <w:rtl/>
              </w:rPr>
            </w:pPr>
            <w:r>
              <w:rPr>
                <w:color w:val="17365D"/>
                <w:sz w:val="28"/>
                <w:szCs w:val="28"/>
              </w:rPr>
              <w:t>Learning and Teaching Strategies</w:t>
            </w:r>
          </w:p>
          <w:p w14:paraId="0B006BB7" w14:textId="77777777" w:rsidR="00C83EE2" w:rsidRDefault="00C83EE2">
            <w:pPr>
              <w:bidi/>
              <w:jc w:val="center"/>
              <w:rPr>
                <w:b w:val="0"/>
                <w:color w:val="17365D"/>
                <w:sz w:val="28"/>
                <w:szCs w:val="28"/>
              </w:rPr>
            </w:pPr>
            <w:r>
              <w:rPr>
                <w:rFonts w:hint="cs"/>
                <w:color w:val="17365D"/>
                <w:sz w:val="28"/>
                <w:szCs w:val="28"/>
                <w:rtl/>
              </w:rPr>
              <w:lastRenderedPageBreak/>
              <w:t>استراتيجيات التعلم والتعليم</w:t>
            </w:r>
          </w:p>
        </w:tc>
      </w:tr>
      <w:tr w:rsidR="00C83EE2" w14:paraId="54726668" w14:textId="77777777" w:rsidTr="00104C10">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36FE8AA" w14:textId="77777777" w:rsidR="00C83EE2" w:rsidRDefault="00C83EE2">
            <w:pPr>
              <w:jc w:val="center"/>
            </w:pPr>
            <w:r>
              <w:lastRenderedPageBreak/>
              <w:t>Strategies</w:t>
            </w:r>
          </w:p>
          <w:p w14:paraId="673D84A1" w14:textId="09BD91F8" w:rsidR="00C83EE2" w:rsidRDefault="006621AD">
            <w:pPr>
              <w:jc w:val="center"/>
            </w:pPr>
            <w:r>
              <w:rPr>
                <w:rFonts w:hint="cs"/>
                <w:rtl/>
              </w:rPr>
              <w:t>استراتيجي</w:t>
            </w:r>
            <w:r>
              <w:rPr>
                <w:rFonts w:hint="eastAsia"/>
                <w:rtl/>
              </w:rPr>
              <w:t>ة</w:t>
            </w:r>
            <w:r>
              <w:rPr>
                <w:rFonts w:hint="cs"/>
                <w:rtl/>
              </w:rPr>
              <w:t xml:space="preserve"> التعلم</w:t>
            </w:r>
          </w:p>
          <w:p w14:paraId="3E1605E5" w14:textId="77777777" w:rsidR="00C83EE2" w:rsidRDefault="00C83EE2">
            <w:pPr>
              <w:rPr>
                <w:b w:val="0"/>
                <w:rtl/>
              </w:rPr>
            </w:pPr>
          </w:p>
          <w:p w14:paraId="6DECE579" w14:textId="77777777" w:rsidR="00C83EE2" w:rsidRDefault="00C83EE2"/>
        </w:tc>
        <w:tc>
          <w:tcPr>
            <w:tcW w:w="7891" w:type="dxa"/>
            <w:gridSpan w:val="4"/>
            <w:tcBorders>
              <w:top w:val="single" w:sz="4" w:space="0" w:color="000000"/>
              <w:left w:val="single" w:sz="4" w:space="0" w:color="000000"/>
              <w:bottom w:val="single" w:sz="4" w:space="0" w:color="000000"/>
              <w:right w:val="single" w:sz="4" w:space="0" w:color="000000"/>
            </w:tcBorders>
            <w:vAlign w:val="center"/>
          </w:tcPr>
          <w:p w14:paraId="342C5782" w14:textId="77777777" w:rsidR="00C83EE2" w:rsidRDefault="00C83EE2" w:rsidP="00104C10">
            <w:pPr>
              <w:spacing w:line="240" w:lineRule="auto"/>
              <w:rPr>
                <w:b w:val="0"/>
                <w:bCs w:val="0"/>
              </w:rPr>
            </w:pPr>
            <w:r>
              <w:rPr>
                <w:b w:val="0"/>
                <w:bCs w:val="0"/>
              </w:rPr>
              <w:t>The main strategy that will be adopted in delivering this module is to develop students’ in: -</w:t>
            </w:r>
          </w:p>
          <w:p w14:paraId="7D1057E9" w14:textId="6CDBBF25" w:rsidR="006C0786" w:rsidRDefault="001B30CF" w:rsidP="00104C10">
            <w:pPr>
              <w:pStyle w:val="ListParagraph"/>
              <w:numPr>
                <w:ilvl w:val="0"/>
                <w:numId w:val="39"/>
              </w:numPr>
              <w:spacing w:after="0" w:line="240" w:lineRule="auto"/>
              <w:rPr>
                <w:lang w:val="en-US"/>
              </w:rPr>
            </w:pPr>
            <w:r>
              <w:rPr>
                <w:lang w:val="en-US"/>
              </w:rPr>
              <w:t>Finance</w:t>
            </w:r>
          </w:p>
          <w:p w14:paraId="5A94FA98" w14:textId="33C6E08B" w:rsidR="00C83EE2" w:rsidRDefault="001B30CF" w:rsidP="00104C10">
            <w:pPr>
              <w:pStyle w:val="ListParagraph"/>
              <w:numPr>
                <w:ilvl w:val="0"/>
                <w:numId w:val="39"/>
              </w:numPr>
              <w:spacing w:after="0" w:line="240" w:lineRule="auto"/>
              <w:rPr>
                <w:lang w:val="en-US"/>
              </w:rPr>
            </w:pPr>
            <w:r>
              <w:rPr>
                <w:lang w:val="en-US"/>
              </w:rPr>
              <w:t>Leadership</w:t>
            </w:r>
          </w:p>
          <w:p w14:paraId="205E790E" w14:textId="54E935BF" w:rsidR="00C83EE2" w:rsidRDefault="001B30CF" w:rsidP="00104C10">
            <w:pPr>
              <w:pStyle w:val="ListParagraph"/>
              <w:numPr>
                <w:ilvl w:val="0"/>
                <w:numId w:val="39"/>
              </w:numPr>
              <w:spacing w:after="0" w:line="240" w:lineRule="auto"/>
              <w:rPr>
                <w:lang w:val="en-US"/>
              </w:rPr>
            </w:pPr>
            <w:r>
              <w:rPr>
                <w:lang w:val="en-US"/>
              </w:rPr>
              <w:t>Decision making</w:t>
            </w:r>
          </w:p>
          <w:p w14:paraId="6356CDC6" w14:textId="0CA64BFC" w:rsidR="00C83EE2" w:rsidRDefault="001B30CF" w:rsidP="00104C10">
            <w:pPr>
              <w:pStyle w:val="ListParagraph"/>
              <w:numPr>
                <w:ilvl w:val="0"/>
                <w:numId w:val="39"/>
              </w:numPr>
              <w:spacing w:after="0" w:line="240" w:lineRule="auto"/>
              <w:rPr>
                <w:lang w:val="en-US"/>
              </w:rPr>
            </w:pPr>
            <w:r>
              <w:rPr>
                <w:lang w:val="en-US"/>
              </w:rPr>
              <w:t xml:space="preserve">Quality control </w:t>
            </w:r>
          </w:p>
          <w:p w14:paraId="028231CD" w14:textId="0812DA02" w:rsidR="006C0786" w:rsidRPr="001B30CF" w:rsidRDefault="001B30CF" w:rsidP="006C0786">
            <w:pPr>
              <w:pStyle w:val="ListParagraph"/>
              <w:numPr>
                <w:ilvl w:val="0"/>
                <w:numId w:val="39"/>
              </w:numPr>
              <w:spacing w:line="240" w:lineRule="auto"/>
            </w:pPr>
            <w:r>
              <w:rPr>
                <w:lang w:val="en-US"/>
              </w:rPr>
              <w:t>Mathematical modeling</w:t>
            </w:r>
          </w:p>
          <w:p w14:paraId="1BA24672" w14:textId="77777777" w:rsidR="001B30CF" w:rsidRPr="001B30CF" w:rsidRDefault="001B30CF" w:rsidP="001B30CF">
            <w:pPr>
              <w:pStyle w:val="ListParagraph"/>
              <w:numPr>
                <w:ilvl w:val="0"/>
                <w:numId w:val="39"/>
              </w:numPr>
              <w:spacing w:line="240" w:lineRule="auto"/>
            </w:pPr>
            <w:r>
              <w:rPr>
                <w:lang w:val="en-US"/>
              </w:rPr>
              <w:t>Management information systems</w:t>
            </w:r>
          </w:p>
          <w:p w14:paraId="1F98C305" w14:textId="77777777" w:rsidR="001B30CF" w:rsidRDefault="001B30CF" w:rsidP="001B30CF">
            <w:pPr>
              <w:pStyle w:val="ListParagraph"/>
              <w:numPr>
                <w:ilvl w:val="0"/>
                <w:numId w:val="39"/>
              </w:numPr>
              <w:spacing w:line="240" w:lineRule="auto"/>
            </w:pPr>
            <w:r>
              <w:rPr>
                <w:lang w:val="en-US"/>
              </w:rPr>
              <w:t xml:space="preserve">Team </w:t>
            </w:r>
            <w:r w:rsidRPr="001B30CF">
              <w:t>building</w:t>
            </w:r>
          </w:p>
          <w:p w14:paraId="715E9476" w14:textId="0E6C7B43" w:rsidR="00C83EE2" w:rsidRPr="001B30CF" w:rsidRDefault="001B30CF" w:rsidP="001B30CF">
            <w:pPr>
              <w:spacing w:line="240" w:lineRule="auto"/>
              <w:ind w:left="423"/>
              <w:rPr>
                <w:rFonts w:eastAsiaTheme="minorHAnsi" w:cstheme="minorBidi"/>
                <w:szCs w:val="22"/>
              </w:rPr>
            </w:pPr>
            <w:r>
              <w:rPr>
                <w:lang w:val="en-GB"/>
              </w:rPr>
              <w:t xml:space="preserve">This </w:t>
            </w:r>
            <w:r w:rsidR="00C83EE2" w:rsidRPr="001B30CF">
              <w:t>will be achieved through classes, interactive tutorials, asking questions, discussions and solving samples of problems in class and homework.</w:t>
            </w:r>
          </w:p>
        </w:tc>
      </w:tr>
      <w:tr w:rsidR="00C83EE2" w14:paraId="45516C77" w14:textId="77777777" w:rsidTr="00104C10">
        <w:trPr>
          <w:trHeight w:val="620"/>
        </w:trPr>
        <w:tc>
          <w:tcPr>
            <w:tcW w:w="10455"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43CF8138" w14:textId="77777777" w:rsidR="00C83EE2" w:rsidRDefault="00C83EE2">
            <w:pPr>
              <w:spacing w:line="312" w:lineRule="auto"/>
              <w:jc w:val="center"/>
            </w:pPr>
            <w:r>
              <w:rPr>
                <w:color w:val="17365D"/>
                <w:sz w:val="28"/>
                <w:szCs w:val="28"/>
              </w:rPr>
              <w:t>Student Workload (SWL)</w:t>
            </w:r>
          </w:p>
          <w:p w14:paraId="0A9D083B" w14:textId="77777777" w:rsidR="00C83EE2" w:rsidRDefault="00C83EE2">
            <w:pPr>
              <w:bidi/>
              <w:spacing w:line="312" w:lineRule="auto"/>
              <w:jc w:val="center"/>
            </w:pPr>
            <w:r>
              <w:rPr>
                <w:rFonts w:hint="cs"/>
                <w:color w:val="17365D"/>
                <w:sz w:val="28"/>
                <w:szCs w:val="28"/>
                <w:rtl/>
              </w:rPr>
              <w:t>الحمل الدراسي للطالب محسوب لـ ١٥ اسبوعا</w:t>
            </w:r>
          </w:p>
        </w:tc>
      </w:tr>
      <w:tr w:rsidR="00C83EE2" w14:paraId="3A506A22" w14:textId="77777777" w:rsidTr="00104C10">
        <w:trPr>
          <w:trHeight w:val="420"/>
        </w:trPr>
        <w:tc>
          <w:tcPr>
            <w:tcW w:w="4077" w:type="dxa"/>
            <w:gridSpan w:val="2"/>
            <w:tcBorders>
              <w:top w:val="single" w:sz="4" w:space="0" w:color="000000"/>
              <w:left w:val="single" w:sz="4" w:space="0" w:color="000000"/>
              <w:bottom w:val="single" w:sz="4" w:space="0" w:color="000000"/>
              <w:right w:val="nil"/>
            </w:tcBorders>
            <w:shd w:val="clear" w:color="auto" w:fill="DAEEF3"/>
            <w:vAlign w:val="center"/>
            <w:hideMark/>
          </w:tcPr>
          <w:p w14:paraId="5FBAF170" w14:textId="77777777" w:rsidR="00C83EE2" w:rsidRDefault="00C83EE2">
            <w:pPr>
              <w:spacing w:line="312" w:lineRule="auto"/>
              <w:rPr>
                <w:b w:val="0"/>
              </w:rPr>
            </w:pPr>
            <w:r>
              <w:t>Structured SWL (h/</w:t>
            </w:r>
            <w:proofErr w:type="spellStart"/>
            <w:r>
              <w:t>sem</w:t>
            </w:r>
            <w:proofErr w:type="spellEnd"/>
            <w:r>
              <w:t>)</w:t>
            </w:r>
          </w:p>
          <w:p w14:paraId="21CD3838" w14:textId="77777777" w:rsidR="00C83EE2" w:rsidRDefault="00C83EE2">
            <w:pPr>
              <w:spacing w:line="312" w:lineRule="auto"/>
              <w:rPr>
                <w:b w:val="0"/>
              </w:rPr>
            </w:pPr>
            <w:r>
              <w:rPr>
                <w:rFonts w:hint="cs"/>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F290B6" w14:textId="068108D9" w:rsidR="00C83EE2" w:rsidRDefault="00DB2D42">
            <w:pPr>
              <w:spacing w:line="312" w:lineRule="auto"/>
              <w:jc w:val="center"/>
            </w:pPr>
            <w:r>
              <w:t>45</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6CA6842F" w14:textId="77777777" w:rsidR="00C83EE2" w:rsidRDefault="00C83EE2">
            <w:pPr>
              <w:spacing w:line="312" w:lineRule="auto"/>
              <w:rPr>
                <w:b w:val="0"/>
              </w:rPr>
            </w:pPr>
            <w:r>
              <w:t>Structured SWL (h/w)</w:t>
            </w:r>
          </w:p>
          <w:p w14:paraId="4B29F8C2" w14:textId="77777777" w:rsidR="00C83EE2" w:rsidRDefault="00C83EE2">
            <w:pPr>
              <w:spacing w:line="312" w:lineRule="auto"/>
              <w:rPr>
                <w:b w:val="0"/>
              </w:rPr>
            </w:pPr>
            <w:r>
              <w:rPr>
                <w:rFonts w:hint="cs"/>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3903B8" w14:textId="7445BD5B" w:rsidR="00C83EE2" w:rsidRDefault="00DB2D42">
            <w:pPr>
              <w:spacing w:line="312" w:lineRule="auto"/>
              <w:jc w:val="center"/>
            </w:pPr>
            <w:r>
              <w:t>3</w:t>
            </w:r>
          </w:p>
        </w:tc>
      </w:tr>
      <w:tr w:rsidR="00C83EE2" w14:paraId="5DCCBC0F" w14:textId="77777777" w:rsidTr="00104C10">
        <w:trPr>
          <w:trHeight w:val="420"/>
        </w:trPr>
        <w:tc>
          <w:tcPr>
            <w:tcW w:w="4077" w:type="dxa"/>
            <w:gridSpan w:val="2"/>
            <w:tcBorders>
              <w:top w:val="single" w:sz="4" w:space="0" w:color="000000"/>
              <w:left w:val="single" w:sz="4" w:space="0" w:color="000000"/>
              <w:bottom w:val="single" w:sz="4" w:space="0" w:color="000000"/>
              <w:right w:val="nil"/>
            </w:tcBorders>
            <w:shd w:val="clear" w:color="auto" w:fill="DAEEF3"/>
            <w:vAlign w:val="center"/>
            <w:hideMark/>
          </w:tcPr>
          <w:p w14:paraId="3A046E59" w14:textId="77777777" w:rsidR="00C83EE2" w:rsidRDefault="00C83EE2">
            <w:pPr>
              <w:spacing w:line="312" w:lineRule="auto"/>
              <w:rPr>
                <w:b w:val="0"/>
              </w:rPr>
            </w:pPr>
            <w:r>
              <w:t>Unstructured SWL (h/</w:t>
            </w:r>
            <w:proofErr w:type="spellStart"/>
            <w:r>
              <w:t>sem</w:t>
            </w:r>
            <w:proofErr w:type="spellEnd"/>
            <w:r>
              <w:t>)</w:t>
            </w:r>
          </w:p>
          <w:p w14:paraId="570A178F" w14:textId="77777777" w:rsidR="00C83EE2" w:rsidRDefault="00C83EE2">
            <w:pPr>
              <w:spacing w:line="312" w:lineRule="auto"/>
              <w:rPr>
                <w:b w:val="0"/>
              </w:rPr>
            </w:pPr>
            <w:r>
              <w:rPr>
                <w:rFonts w:hint="cs"/>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36B0E0" w14:textId="5567F16A" w:rsidR="00C83EE2" w:rsidRDefault="00DB2D42">
            <w:pPr>
              <w:spacing w:line="312" w:lineRule="auto"/>
              <w:jc w:val="center"/>
            </w:pPr>
            <w:r>
              <w:t>45</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022C58BF" w14:textId="77777777" w:rsidR="00C83EE2" w:rsidRDefault="00C83EE2">
            <w:pPr>
              <w:spacing w:line="312" w:lineRule="auto"/>
              <w:rPr>
                <w:b w:val="0"/>
              </w:rPr>
            </w:pPr>
            <w:r>
              <w:t>Unstructured SWL (h/w)</w:t>
            </w:r>
          </w:p>
          <w:p w14:paraId="7A5542EB" w14:textId="77777777" w:rsidR="00C83EE2" w:rsidRDefault="00C83EE2">
            <w:pPr>
              <w:spacing w:line="312" w:lineRule="auto"/>
              <w:rPr>
                <w:b w:val="0"/>
              </w:rPr>
            </w:pPr>
            <w:r>
              <w:rPr>
                <w:rFonts w:hint="cs"/>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F51FAB" w14:textId="31C08DE1" w:rsidR="00C83EE2" w:rsidRDefault="00DB2D42">
            <w:pPr>
              <w:spacing w:line="312" w:lineRule="auto"/>
              <w:jc w:val="center"/>
            </w:pPr>
            <w:r>
              <w:t>3</w:t>
            </w:r>
          </w:p>
        </w:tc>
      </w:tr>
      <w:tr w:rsidR="00C83EE2" w14:paraId="6EB7751A" w14:textId="77777777" w:rsidTr="00104C10">
        <w:trPr>
          <w:trHeight w:val="420"/>
        </w:trPr>
        <w:tc>
          <w:tcPr>
            <w:tcW w:w="4077" w:type="dxa"/>
            <w:gridSpan w:val="2"/>
            <w:tcBorders>
              <w:top w:val="single" w:sz="4" w:space="0" w:color="000000"/>
              <w:left w:val="single" w:sz="4" w:space="0" w:color="000000"/>
              <w:bottom w:val="single" w:sz="4" w:space="0" w:color="000000"/>
              <w:right w:val="nil"/>
            </w:tcBorders>
            <w:shd w:val="clear" w:color="auto" w:fill="DAEEF3"/>
            <w:vAlign w:val="center"/>
            <w:hideMark/>
          </w:tcPr>
          <w:p w14:paraId="12577C98" w14:textId="77777777" w:rsidR="00C83EE2" w:rsidRDefault="00C83EE2">
            <w:pPr>
              <w:spacing w:line="312" w:lineRule="auto"/>
              <w:rPr>
                <w:b w:val="0"/>
              </w:rPr>
            </w:pPr>
            <w:r>
              <w:t>Total SWL (h/</w:t>
            </w:r>
            <w:proofErr w:type="spellStart"/>
            <w:r>
              <w:t>sem</w:t>
            </w:r>
            <w:proofErr w:type="spellEnd"/>
            <w:r>
              <w:t>)</w:t>
            </w:r>
          </w:p>
          <w:p w14:paraId="41539156" w14:textId="77777777" w:rsidR="00C83EE2" w:rsidRDefault="00C83EE2">
            <w:pPr>
              <w:spacing w:line="312" w:lineRule="auto"/>
              <w:rPr>
                <w:b w:val="0"/>
              </w:rPr>
            </w:pPr>
            <w:r>
              <w:rPr>
                <w:rFonts w:hint="cs"/>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FB59F9" w14:textId="557FE4ED" w:rsidR="00C83EE2" w:rsidRDefault="00DB2D42">
            <w:pPr>
              <w:spacing w:line="312" w:lineRule="auto"/>
              <w:jc w:val="center"/>
              <w:rPr>
                <w:b w:val="0"/>
              </w:rPr>
            </w:pPr>
            <w:r>
              <w:t>45</w:t>
            </w:r>
          </w:p>
        </w:tc>
      </w:tr>
    </w:tbl>
    <w:p w14:paraId="0F1469DF" w14:textId="77777777" w:rsidR="00C83EE2" w:rsidRDefault="00C83EE2" w:rsidP="00C83EE2">
      <w:pPr>
        <w:spacing w:after="0" w:line="312" w:lineRule="auto"/>
        <w:rPr>
          <w:b w:val="0"/>
          <w:color w:val="000000"/>
        </w:rPr>
      </w:pPr>
    </w:p>
    <w:p w14:paraId="1D2E5A91" w14:textId="77777777" w:rsidR="00C83EE2" w:rsidRDefault="00C83EE2" w:rsidP="00C83EE2">
      <w:pPr>
        <w:spacing w:after="0" w:line="312" w:lineRule="auto"/>
        <w:rPr>
          <w:b w:val="0"/>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620"/>
        <w:gridCol w:w="1741"/>
        <w:gridCol w:w="1484"/>
        <w:gridCol w:w="2385"/>
      </w:tblGrid>
      <w:tr w:rsidR="00C83EE2" w14:paraId="00A5B37F" w14:textId="77777777" w:rsidTr="005B3424">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16553C41" w14:textId="77777777" w:rsidR="00C83EE2" w:rsidRDefault="00C83EE2">
            <w:pPr>
              <w:spacing w:line="312" w:lineRule="auto"/>
              <w:jc w:val="center"/>
              <w:rPr>
                <w:b w:val="0"/>
                <w:color w:val="17365D"/>
                <w:sz w:val="28"/>
                <w:szCs w:val="28"/>
              </w:rPr>
            </w:pPr>
            <w:r>
              <w:rPr>
                <w:color w:val="17365D"/>
                <w:sz w:val="28"/>
                <w:szCs w:val="28"/>
              </w:rPr>
              <w:lastRenderedPageBreak/>
              <w:t>Module Evaluation</w:t>
            </w:r>
          </w:p>
          <w:p w14:paraId="5EF53957" w14:textId="77777777" w:rsidR="00C83EE2" w:rsidRDefault="00C83EE2">
            <w:pPr>
              <w:bidi/>
              <w:spacing w:line="312" w:lineRule="auto"/>
              <w:jc w:val="center"/>
              <w:rPr>
                <w:b w:val="0"/>
                <w:color w:val="17365D"/>
                <w:sz w:val="32"/>
                <w:szCs w:val="32"/>
              </w:rPr>
            </w:pPr>
            <w:r>
              <w:rPr>
                <w:rFonts w:hint="cs"/>
                <w:color w:val="17365D"/>
                <w:sz w:val="28"/>
                <w:szCs w:val="28"/>
                <w:rtl/>
              </w:rPr>
              <w:t>تقييم المادة الدراسية</w:t>
            </w:r>
          </w:p>
        </w:tc>
      </w:tr>
      <w:tr w:rsidR="00C83EE2" w14:paraId="526D44D2" w14:textId="77777777" w:rsidTr="005B3424">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6FE3D066" w14:textId="77777777" w:rsidR="00C83EE2" w:rsidRDefault="00C83EE2">
            <w:pPr>
              <w:spacing w:line="312" w:lineRule="auto"/>
              <w:ind w:left="360" w:hanging="720"/>
              <w:rPr>
                <w:rFonts w:asciiTheme="majorBidi" w:hAnsiTheme="majorBidi" w:cstheme="majorBidi"/>
                <w:b w:val="0"/>
                <w:sz w:val="20"/>
                <w:szCs w:val="20"/>
              </w:rPr>
            </w:pPr>
          </w:p>
          <w:p w14:paraId="11BEBAEA" w14:textId="77777777" w:rsidR="00C83EE2" w:rsidRDefault="00C83EE2">
            <w:pPr>
              <w:spacing w:line="312" w:lineRule="auto"/>
              <w:ind w:left="360" w:hanging="720"/>
              <w:rPr>
                <w:rFonts w:asciiTheme="majorBidi" w:hAnsiTheme="majorBidi" w:cstheme="majorBidi"/>
                <w:b w:val="0"/>
                <w:sz w:val="20"/>
                <w:szCs w:val="20"/>
              </w:rPr>
            </w:pPr>
            <w:r>
              <w:rPr>
                <w:rFonts w:asciiTheme="majorBidi" w:hAnsiTheme="majorBidi" w:cstheme="majorBidi"/>
                <w:sz w:val="20"/>
                <w:szCs w:val="20"/>
              </w:rPr>
              <w:t>As</w:t>
            </w:r>
          </w:p>
        </w:tc>
        <w:tc>
          <w:tcPr>
            <w:tcW w:w="1620" w:type="dxa"/>
            <w:tcBorders>
              <w:top w:val="single" w:sz="4" w:space="0" w:color="000000"/>
              <w:left w:val="single" w:sz="4" w:space="0" w:color="000000"/>
              <w:bottom w:val="single" w:sz="4" w:space="0" w:color="000000"/>
              <w:right w:val="nil"/>
            </w:tcBorders>
            <w:shd w:val="clear" w:color="auto" w:fill="DAEEF3"/>
            <w:vAlign w:val="center"/>
            <w:hideMark/>
          </w:tcPr>
          <w:p w14:paraId="5D156A90" w14:textId="77777777" w:rsidR="00C83EE2" w:rsidRDefault="00C83EE2">
            <w:pPr>
              <w:spacing w:line="312" w:lineRule="auto"/>
              <w:jc w:val="center"/>
              <w:rPr>
                <w:rFonts w:asciiTheme="majorBidi" w:hAnsiTheme="majorBidi" w:cstheme="majorBidi"/>
                <w:b w:val="0"/>
              </w:rPr>
            </w:pPr>
            <w:r>
              <w:rPr>
                <w:rFonts w:asciiTheme="majorBidi" w:hAnsiTheme="majorBidi" w:cstheme="majorBidi"/>
              </w:rPr>
              <w:t>Time/Number</w:t>
            </w:r>
          </w:p>
        </w:tc>
        <w:tc>
          <w:tcPr>
            <w:tcW w:w="1741" w:type="dxa"/>
            <w:tcBorders>
              <w:top w:val="single" w:sz="4" w:space="0" w:color="000000"/>
              <w:left w:val="single" w:sz="4" w:space="0" w:color="000000"/>
              <w:bottom w:val="single" w:sz="4" w:space="0" w:color="000000"/>
              <w:right w:val="nil"/>
            </w:tcBorders>
            <w:shd w:val="clear" w:color="auto" w:fill="DAEEF3"/>
            <w:vAlign w:val="center"/>
            <w:hideMark/>
          </w:tcPr>
          <w:p w14:paraId="19A60210" w14:textId="77777777" w:rsidR="00C83EE2" w:rsidRDefault="00C83EE2">
            <w:pPr>
              <w:spacing w:line="312" w:lineRule="auto"/>
              <w:jc w:val="center"/>
              <w:rPr>
                <w:rFonts w:asciiTheme="majorBidi" w:hAnsiTheme="majorBidi" w:cstheme="majorBidi"/>
                <w:b w:val="0"/>
              </w:rPr>
            </w:pPr>
            <w:r>
              <w:rPr>
                <w:rFonts w:asciiTheme="majorBidi" w:hAnsiTheme="majorBidi" w:cstheme="majorBidi"/>
              </w:rPr>
              <w:t>Weight (Marks)</w:t>
            </w:r>
          </w:p>
        </w:tc>
        <w:tc>
          <w:tcPr>
            <w:tcW w:w="1484" w:type="dxa"/>
            <w:tcBorders>
              <w:top w:val="single" w:sz="4" w:space="0" w:color="000000"/>
              <w:left w:val="single" w:sz="4" w:space="0" w:color="000000"/>
              <w:bottom w:val="single" w:sz="4" w:space="0" w:color="000000"/>
              <w:right w:val="nil"/>
            </w:tcBorders>
            <w:shd w:val="clear" w:color="auto" w:fill="DAEEF3"/>
            <w:vAlign w:val="center"/>
            <w:hideMark/>
          </w:tcPr>
          <w:p w14:paraId="10A9DAEF" w14:textId="77777777" w:rsidR="00C83EE2" w:rsidRDefault="00C83EE2">
            <w:pPr>
              <w:spacing w:line="312" w:lineRule="auto"/>
              <w:jc w:val="center"/>
              <w:rPr>
                <w:rFonts w:asciiTheme="majorBidi" w:hAnsiTheme="majorBidi" w:cstheme="majorBidi"/>
                <w:b w:val="0"/>
              </w:rPr>
            </w:pPr>
            <w:r>
              <w:rPr>
                <w:rFonts w:asciiTheme="majorBidi" w:hAnsiTheme="majorBidi" w:cstheme="majorBidi"/>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F40C25D" w14:textId="77777777" w:rsidR="00C83EE2" w:rsidRDefault="00C83EE2">
            <w:pPr>
              <w:spacing w:line="312" w:lineRule="auto"/>
              <w:rPr>
                <w:rFonts w:asciiTheme="majorBidi" w:hAnsiTheme="majorBidi" w:cstheme="majorBidi"/>
                <w:b w:val="0"/>
              </w:rPr>
            </w:pPr>
            <w:r>
              <w:rPr>
                <w:rFonts w:asciiTheme="majorBidi" w:hAnsiTheme="majorBidi" w:cstheme="majorBidi"/>
              </w:rPr>
              <w:t>Relevant Learning Outcome</w:t>
            </w:r>
          </w:p>
        </w:tc>
      </w:tr>
      <w:tr w:rsidR="00C83EE2" w14:paraId="75BFE84C" w14:textId="77777777" w:rsidTr="005B3424">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hideMark/>
          </w:tcPr>
          <w:p w14:paraId="44F620BA" w14:textId="77777777" w:rsidR="00C83EE2" w:rsidRDefault="00C83EE2">
            <w:pPr>
              <w:spacing w:line="312" w:lineRule="auto"/>
              <w:rPr>
                <w:b w:val="0"/>
              </w:rPr>
            </w:pPr>
            <w: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315263C0" w14:textId="77777777" w:rsidR="00C83EE2" w:rsidRDefault="00C83EE2">
            <w:pPr>
              <w:spacing w:line="312" w:lineRule="auto"/>
              <w:rPr>
                <w:rFonts w:asciiTheme="majorBidi" w:hAnsiTheme="majorBidi" w:cstheme="majorBidi"/>
                <w:b w:val="0"/>
              </w:rPr>
            </w:pPr>
            <w:r>
              <w:rPr>
                <w:rFonts w:asciiTheme="majorBidi" w:hAnsiTheme="majorBidi" w:cstheme="majorBidi"/>
              </w:rPr>
              <w:t>Quizzes</w:t>
            </w:r>
          </w:p>
        </w:tc>
        <w:tc>
          <w:tcPr>
            <w:tcW w:w="1620" w:type="dxa"/>
            <w:tcBorders>
              <w:top w:val="single" w:sz="4" w:space="0" w:color="000000"/>
              <w:left w:val="single" w:sz="4" w:space="0" w:color="000000"/>
              <w:bottom w:val="single" w:sz="4" w:space="0" w:color="000000"/>
              <w:right w:val="nil"/>
            </w:tcBorders>
            <w:vAlign w:val="center"/>
            <w:hideMark/>
          </w:tcPr>
          <w:p w14:paraId="40C990F8" w14:textId="77777777" w:rsidR="00C83EE2" w:rsidRDefault="00C83EE2">
            <w:pPr>
              <w:spacing w:line="312" w:lineRule="auto"/>
              <w:jc w:val="center"/>
              <w:rPr>
                <w:rFonts w:asciiTheme="majorBidi" w:hAnsiTheme="majorBidi" w:cstheme="majorBidi"/>
              </w:rPr>
            </w:pPr>
            <w:r>
              <w:rPr>
                <w:rFonts w:asciiTheme="majorBidi" w:hAnsiTheme="majorBidi" w:cstheme="majorBidi"/>
              </w:rPr>
              <w:t>2</w:t>
            </w:r>
          </w:p>
        </w:tc>
        <w:tc>
          <w:tcPr>
            <w:tcW w:w="1741" w:type="dxa"/>
            <w:tcBorders>
              <w:top w:val="single" w:sz="4" w:space="0" w:color="000000"/>
              <w:left w:val="single" w:sz="4" w:space="0" w:color="000000"/>
              <w:bottom w:val="single" w:sz="4" w:space="0" w:color="000000"/>
              <w:right w:val="nil"/>
            </w:tcBorders>
            <w:vAlign w:val="center"/>
            <w:hideMark/>
          </w:tcPr>
          <w:p w14:paraId="0FCB5A3B" w14:textId="27BE1DE6" w:rsidR="00C83EE2" w:rsidRDefault="00F020FE">
            <w:pPr>
              <w:spacing w:line="312" w:lineRule="auto"/>
              <w:jc w:val="center"/>
              <w:rPr>
                <w:rFonts w:asciiTheme="majorBidi" w:hAnsiTheme="majorBidi" w:cstheme="majorBidi"/>
              </w:rPr>
            </w:pPr>
            <w:r>
              <w:rPr>
                <w:rFonts w:asciiTheme="majorBidi" w:hAnsiTheme="majorBidi" w:cstheme="majorBidi"/>
              </w:rPr>
              <w:t>2</w:t>
            </w:r>
            <w:r w:rsidR="00C83EE2">
              <w:rPr>
                <w:rFonts w:asciiTheme="majorBidi" w:hAnsiTheme="majorBidi" w:cstheme="majorBidi"/>
              </w:rPr>
              <w:t xml:space="preserve">0% </w:t>
            </w:r>
          </w:p>
        </w:tc>
        <w:tc>
          <w:tcPr>
            <w:tcW w:w="1484" w:type="dxa"/>
            <w:tcBorders>
              <w:top w:val="single" w:sz="4" w:space="0" w:color="000000"/>
              <w:left w:val="single" w:sz="4" w:space="0" w:color="000000"/>
              <w:bottom w:val="single" w:sz="4" w:space="0" w:color="000000"/>
              <w:right w:val="nil"/>
            </w:tcBorders>
            <w:vAlign w:val="center"/>
            <w:hideMark/>
          </w:tcPr>
          <w:p w14:paraId="07513EA3" w14:textId="77777777" w:rsidR="00C83EE2" w:rsidRDefault="00C83EE2">
            <w:pPr>
              <w:spacing w:line="312" w:lineRule="auto"/>
              <w:jc w:val="center"/>
              <w:rPr>
                <w:rFonts w:asciiTheme="majorBidi" w:hAnsiTheme="majorBidi" w:cstheme="majorBidi"/>
              </w:rPr>
            </w:pPr>
            <w:r>
              <w:rPr>
                <w:rFonts w:asciiTheme="majorBidi" w:hAnsiTheme="majorBidi" w:cstheme="majorBidi"/>
              </w:rPr>
              <w:t>5 and 12</w:t>
            </w:r>
          </w:p>
        </w:tc>
        <w:tc>
          <w:tcPr>
            <w:tcW w:w="2385" w:type="dxa"/>
            <w:tcBorders>
              <w:top w:val="single" w:sz="4" w:space="0" w:color="000000"/>
              <w:left w:val="single" w:sz="4" w:space="0" w:color="000000"/>
              <w:bottom w:val="single" w:sz="4" w:space="0" w:color="000000"/>
              <w:right w:val="single" w:sz="4" w:space="0" w:color="000000"/>
            </w:tcBorders>
            <w:vAlign w:val="center"/>
            <w:hideMark/>
          </w:tcPr>
          <w:p w14:paraId="52DCA557" w14:textId="4648E3C5" w:rsidR="00C83EE2" w:rsidRDefault="002B6186">
            <w:pPr>
              <w:spacing w:line="312" w:lineRule="auto"/>
              <w:rPr>
                <w:rFonts w:asciiTheme="majorBidi" w:hAnsiTheme="majorBidi" w:cstheme="majorBidi"/>
              </w:rPr>
            </w:pPr>
            <w:r>
              <w:rPr>
                <w:rFonts w:asciiTheme="majorBidi" w:hAnsiTheme="majorBidi" w:cstheme="majorBidi"/>
              </w:rPr>
              <w:t>LO #1, #4 and #8.</w:t>
            </w:r>
          </w:p>
        </w:tc>
      </w:tr>
      <w:tr w:rsidR="00C83EE2" w14:paraId="2BDC0C4A" w14:textId="77777777" w:rsidTr="005B3424">
        <w:trPr>
          <w:trHeight w:val="220"/>
        </w:trPr>
        <w:tc>
          <w:tcPr>
            <w:tcW w:w="1485" w:type="dxa"/>
            <w:vMerge/>
            <w:tcBorders>
              <w:top w:val="single" w:sz="4" w:space="0" w:color="000000"/>
              <w:left w:val="single" w:sz="4" w:space="0" w:color="000000"/>
              <w:bottom w:val="single" w:sz="4" w:space="0" w:color="000000"/>
              <w:right w:val="nil"/>
            </w:tcBorders>
            <w:vAlign w:val="center"/>
            <w:hideMark/>
          </w:tcPr>
          <w:p w14:paraId="5E3FA8D0" w14:textId="77777777" w:rsidR="00C83EE2" w:rsidRDefault="00C83EE2">
            <w:pPr>
              <w:spacing w:after="0" w:line="240" w:lineRule="auto"/>
              <w:rPr>
                <w:b w:val="0"/>
              </w:rPr>
            </w:pP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4B3C217B" w14:textId="77777777" w:rsidR="00C83EE2" w:rsidRDefault="00C83EE2">
            <w:pPr>
              <w:spacing w:line="312" w:lineRule="auto"/>
              <w:rPr>
                <w:rFonts w:asciiTheme="majorBidi" w:hAnsiTheme="majorBidi" w:cstheme="majorBidi"/>
                <w:b w:val="0"/>
              </w:rPr>
            </w:pPr>
            <w:r>
              <w:rPr>
                <w:rFonts w:asciiTheme="majorBidi" w:hAnsiTheme="majorBidi" w:cstheme="majorBidi"/>
              </w:rPr>
              <w:t>Assignments</w:t>
            </w:r>
          </w:p>
        </w:tc>
        <w:tc>
          <w:tcPr>
            <w:tcW w:w="1620" w:type="dxa"/>
            <w:tcBorders>
              <w:top w:val="single" w:sz="4" w:space="0" w:color="000000"/>
              <w:left w:val="single" w:sz="4" w:space="0" w:color="000000"/>
              <w:bottom w:val="single" w:sz="4" w:space="0" w:color="000000"/>
              <w:right w:val="nil"/>
            </w:tcBorders>
            <w:vAlign w:val="center"/>
            <w:hideMark/>
          </w:tcPr>
          <w:p w14:paraId="5CDD576E" w14:textId="77777777" w:rsidR="00C83EE2" w:rsidRDefault="00C83EE2">
            <w:pPr>
              <w:spacing w:line="312" w:lineRule="auto"/>
              <w:jc w:val="center"/>
              <w:rPr>
                <w:rFonts w:asciiTheme="majorBidi" w:hAnsiTheme="majorBidi" w:cstheme="majorBidi"/>
              </w:rPr>
            </w:pPr>
            <w:r>
              <w:rPr>
                <w:rFonts w:asciiTheme="majorBidi" w:hAnsiTheme="majorBidi" w:cstheme="majorBidi"/>
              </w:rPr>
              <w:t>2</w:t>
            </w:r>
          </w:p>
        </w:tc>
        <w:tc>
          <w:tcPr>
            <w:tcW w:w="1741" w:type="dxa"/>
            <w:tcBorders>
              <w:top w:val="single" w:sz="4" w:space="0" w:color="000000"/>
              <w:left w:val="single" w:sz="4" w:space="0" w:color="000000"/>
              <w:bottom w:val="single" w:sz="4" w:space="0" w:color="000000"/>
              <w:right w:val="nil"/>
            </w:tcBorders>
            <w:vAlign w:val="center"/>
            <w:hideMark/>
          </w:tcPr>
          <w:p w14:paraId="326FF872" w14:textId="77777777" w:rsidR="00C83EE2" w:rsidRDefault="00C83EE2">
            <w:pPr>
              <w:spacing w:line="312" w:lineRule="auto"/>
              <w:jc w:val="center"/>
              <w:rPr>
                <w:rFonts w:asciiTheme="majorBidi" w:hAnsiTheme="majorBidi" w:cstheme="majorBidi"/>
              </w:rPr>
            </w:pPr>
            <w:r>
              <w:rPr>
                <w:rFonts w:asciiTheme="majorBidi" w:hAnsiTheme="majorBidi" w:cstheme="majorBidi"/>
              </w:rPr>
              <w:t xml:space="preserve">10% </w:t>
            </w:r>
          </w:p>
        </w:tc>
        <w:tc>
          <w:tcPr>
            <w:tcW w:w="1484" w:type="dxa"/>
            <w:tcBorders>
              <w:top w:val="single" w:sz="4" w:space="0" w:color="000000"/>
              <w:left w:val="single" w:sz="4" w:space="0" w:color="000000"/>
              <w:bottom w:val="single" w:sz="4" w:space="0" w:color="000000"/>
              <w:right w:val="single" w:sz="4" w:space="0" w:color="000000"/>
            </w:tcBorders>
            <w:vAlign w:val="center"/>
            <w:hideMark/>
          </w:tcPr>
          <w:p w14:paraId="0C9AECF5" w14:textId="77777777" w:rsidR="00C83EE2" w:rsidRDefault="00C83EE2">
            <w:pPr>
              <w:spacing w:line="312" w:lineRule="auto"/>
              <w:jc w:val="center"/>
              <w:rPr>
                <w:rFonts w:asciiTheme="majorBidi" w:hAnsiTheme="majorBidi" w:cstheme="majorBidi"/>
              </w:rPr>
            </w:pPr>
            <w:r>
              <w:rPr>
                <w:rFonts w:asciiTheme="majorBidi" w:hAnsiTheme="majorBidi" w:cstheme="majorBidi"/>
              </w:rPr>
              <w:t>3 and 13</w:t>
            </w:r>
          </w:p>
        </w:tc>
        <w:tc>
          <w:tcPr>
            <w:tcW w:w="2385" w:type="dxa"/>
            <w:tcBorders>
              <w:top w:val="single" w:sz="4" w:space="0" w:color="000000"/>
              <w:left w:val="single" w:sz="4" w:space="0" w:color="000000"/>
              <w:bottom w:val="single" w:sz="4" w:space="0" w:color="000000"/>
              <w:right w:val="single" w:sz="4" w:space="0" w:color="000000"/>
            </w:tcBorders>
            <w:vAlign w:val="center"/>
            <w:hideMark/>
          </w:tcPr>
          <w:p w14:paraId="2E8127AE" w14:textId="18F0499D" w:rsidR="00C83EE2" w:rsidRDefault="00C83EE2">
            <w:pPr>
              <w:spacing w:line="312" w:lineRule="auto"/>
              <w:rPr>
                <w:rFonts w:asciiTheme="majorBidi" w:hAnsiTheme="majorBidi" w:cstheme="majorBidi"/>
              </w:rPr>
            </w:pPr>
            <w:r>
              <w:rPr>
                <w:rFonts w:asciiTheme="majorBidi" w:hAnsiTheme="majorBidi" w:cstheme="majorBidi"/>
              </w:rPr>
              <w:t>LO #</w:t>
            </w:r>
            <w:r w:rsidR="002B6186">
              <w:rPr>
                <w:rFonts w:asciiTheme="majorBidi" w:hAnsiTheme="majorBidi" w:cstheme="majorBidi"/>
              </w:rPr>
              <w:t>2, #3, #5</w:t>
            </w:r>
            <w:r>
              <w:rPr>
                <w:rFonts w:asciiTheme="majorBidi" w:hAnsiTheme="majorBidi" w:cstheme="majorBidi"/>
              </w:rPr>
              <w:t xml:space="preserve"> and #</w:t>
            </w:r>
            <w:r w:rsidR="00824247">
              <w:rPr>
                <w:rFonts w:asciiTheme="majorBidi" w:hAnsiTheme="majorBidi" w:cstheme="majorBidi"/>
              </w:rPr>
              <w:t>7</w:t>
            </w:r>
            <w:r>
              <w:rPr>
                <w:rFonts w:asciiTheme="majorBidi" w:hAnsiTheme="majorBidi" w:cstheme="majorBidi"/>
              </w:rPr>
              <w:t>, #</w:t>
            </w:r>
            <w:r w:rsidR="00824247">
              <w:rPr>
                <w:rFonts w:asciiTheme="majorBidi" w:hAnsiTheme="majorBidi" w:cstheme="majorBidi"/>
              </w:rPr>
              <w:t>9</w:t>
            </w:r>
          </w:p>
        </w:tc>
      </w:tr>
      <w:tr w:rsidR="00C83EE2" w14:paraId="50D929B2" w14:textId="77777777" w:rsidTr="005B3424">
        <w:trPr>
          <w:trHeight w:val="220"/>
        </w:trPr>
        <w:tc>
          <w:tcPr>
            <w:tcW w:w="1485" w:type="dxa"/>
            <w:vMerge/>
            <w:tcBorders>
              <w:top w:val="single" w:sz="4" w:space="0" w:color="000000"/>
              <w:left w:val="single" w:sz="4" w:space="0" w:color="000000"/>
              <w:bottom w:val="single" w:sz="4" w:space="0" w:color="000000"/>
              <w:right w:val="nil"/>
            </w:tcBorders>
            <w:vAlign w:val="center"/>
            <w:hideMark/>
          </w:tcPr>
          <w:p w14:paraId="364CEE58" w14:textId="77777777" w:rsidR="00C83EE2" w:rsidRDefault="00C83EE2">
            <w:pPr>
              <w:spacing w:after="0" w:line="240" w:lineRule="auto"/>
              <w:rPr>
                <w:b w:val="0"/>
              </w:rPr>
            </w:pP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40606489" w14:textId="77777777" w:rsidR="00C83EE2" w:rsidRDefault="00C83EE2">
            <w:pPr>
              <w:spacing w:line="312" w:lineRule="auto"/>
              <w:rPr>
                <w:rFonts w:asciiTheme="majorBidi" w:hAnsiTheme="majorBidi" w:cstheme="majorBidi"/>
                <w:b w:val="0"/>
              </w:rPr>
            </w:pPr>
            <w:r>
              <w:rPr>
                <w:rFonts w:asciiTheme="majorBidi" w:hAnsiTheme="majorBidi" w:cstheme="majorBidi"/>
              </w:rPr>
              <w:t>Report</w:t>
            </w:r>
          </w:p>
        </w:tc>
        <w:tc>
          <w:tcPr>
            <w:tcW w:w="1620" w:type="dxa"/>
            <w:tcBorders>
              <w:top w:val="single" w:sz="4" w:space="0" w:color="000000"/>
              <w:left w:val="single" w:sz="4" w:space="0" w:color="000000"/>
              <w:bottom w:val="single" w:sz="4" w:space="0" w:color="000000"/>
              <w:right w:val="nil"/>
            </w:tcBorders>
            <w:vAlign w:val="center"/>
            <w:hideMark/>
          </w:tcPr>
          <w:p w14:paraId="4CFDA8F2" w14:textId="77777777" w:rsidR="00C83EE2" w:rsidRDefault="00C83EE2">
            <w:pPr>
              <w:spacing w:line="312" w:lineRule="auto"/>
              <w:jc w:val="center"/>
              <w:rPr>
                <w:rFonts w:asciiTheme="majorBidi" w:hAnsiTheme="majorBidi" w:cstheme="majorBidi"/>
              </w:rPr>
            </w:pPr>
            <w:r>
              <w:rPr>
                <w:rFonts w:asciiTheme="majorBidi" w:hAnsiTheme="majorBidi" w:cstheme="majorBidi"/>
              </w:rPr>
              <w:t>1</w:t>
            </w:r>
          </w:p>
        </w:tc>
        <w:tc>
          <w:tcPr>
            <w:tcW w:w="1741" w:type="dxa"/>
            <w:tcBorders>
              <w:top w:val="single" w:sz="4" w:space="0" w:color="000000"/>
              <w:left w:val="single" w:sz="4" w:space="0" w:color="000000"/>
              <w:bottom w:val="single" w:sz="4" w:space="0" w:color="000000"/>
              <w:right w:val="nil"/>
            </w:tcBorders>
            <w:vAlign w:val="center"/>
            <w:hideMark/>
          </w:tcPr>
          <w:p w14:paraId="3A472933" w14:textId="77777777" w:rsidR="00C83EE2" w:rsidRDefault="00C83EE2">
            <w:pPr>
              <w:spacing w:line="312" w:lineRule="auto"/>
              <w:jc w:val="center"/>
              <w:rPr>
                <w:rFonts w:asciiTheme="majorBidi" w:hAnsiTheme="majorBidi" w:cstheme="majorBidi"/>
              </w:rPr>
            </w:pPr>
            <w:r>
              <w:rPr>
                <w:rFonts w:asciiTheme="majorBidi" w:hAnsiTheme="majorBidi" w:cstheme="majorBidi"/>
              </w:rPr>
              <w:t xml:space="preserve">10% </w:t>
            </w:r>
          </w:p>
        </w:tc>
        <w:tc>
          <w:tcPr>
            <w:tcW w:w="1484" w:type="dxa"/>
            <w:tcBorders>
              <w:top w:val="single" w:sz="4" w:space="0" w:color="000000"/>
              <w:left w:val="single" w:sz="4" w:space="0" w:color="000000"/>
              <w:bottom w:val="single" w:sz="4" w:space="0" w:color="000000"/>
              <w:right w:val="single" w:sz="4" w:space="0" w:color="000000"/>
            </w:tcBorders>
            <w:vAlign w:val="center"/>
            <w:hideMark/>
          </w:tcPr>
          <w:p w14:paraId="570468D6" w14:textId="77777777" w:rsidR="00C83EE2" w:rsidRDefault="00C83EE2">
            <w:pPr>
              <w:spacing w:line="312" w:lineRule="auto"/>
              <w:jc w:val="center"/>
              <w:rPr>
                <w:rFonts w:asciiTheme="majorBidi" w:hAnsiTheme="majorBidi" w:cstheme="majorBidi"/>
              </w:rPr>
            </w:pPr>
            <w:r>
              <w:rPr>
                <w:rFonts w:asciiTheme="majorBidi" w:hAnsiTheme="majorBidi" w:cstheme="majorBidi"/>
              </w:rPr>
              <w:t>14</w:t>
            </w:r>
          </w:p>
        </w:tc>
        <w:tc>
          <w:tcPr>
            <w:tcW w:w="2385" w:type="dxa"/>
            <w:tcBorders>
              <w:top w:val="single" w:sz="4" w:space="0" w:color="000000"/>
              <w:left w:val="single" w:sz="4" w:space="0" w:color="000000"/>
              <w:bottom w:val="single" w:sz="4" w:space="0" w:color="000000"/>
              <w:right w:val="single" w:sz="4" w:space="0" w:color="000000"/>
            </w:tcBorders>
            <w:vAlign w:val="center"/>
            <w:hideMark/>
          </w:tcPr>
          <w:p w14:paraId="5F36B561" w14:textId="07EE151C" w:rsidR="00C83EE2" w:rsidRDefault="00C83EE2">
            <w:pPr>
              <w:spacing w:line="312" w:lineRule="auto"/>
              <w:rPr>
                <w:rFonts w:asciiTheme="majorBidi" w:hAnsiTheme="majorBidi" w:cstheme="majorBidi"/>
              </w:rPr>
            </w:pPr>
            <w:r>
              <w:rPr>
                <w:rFonts w:asciiTheme="majorBidi" w:hAnsiTheme="majorBidi" w:cstheme="majorBidi"/>
              </w:rPr>
              <w:t>LO #5, #8 and #</w:t>
            </w:r>
            <w:r w:rsidR="00824247">
              <w:rPr>
                <w:rFonts w:asciiTheme="majorBidi" w:hAnsiTheme="majorBidi" w:cstheme="majorBidi"/>
              </w:rPr>
              <w:t>9</w:t>
            </w:r>
          </w:p>
        </w:tc>
      </w:tr>
      <w:tr w:rsidR="00C83EE2" w14:paraId="3979F848" w14:textId="77777777" w:rsidTr="005B3424">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hideMark/>
          </w:tcPr>
          <w:p w14:paraId="36217B3D" w14:textId="77777777" w:rsidR="00C83EE2" w:rsidRDefault="00C83EE2">
            <w:pPr>
              <w:spacing w:line="312" w:lineRule="auto"/>
              <w:rPr>
                <w:b w:val="0"/>
              </w:rPr>
            </w:pPr>
            <w: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3D81AA61" w14:textId="77777777" w:rsidR="00C83EE2" w:rsidRDefault="00C83EE2">
            <w:pPr>
              <w:spacing w:line="312" w:lineRule="auto"/>
              <w:rPr>
                <w:rFonts w:asciiTheme="majorBidi" w:hAnsiTheme="majorBidi" w:cstheme="majorBidi"/>
                <w:b w:val="0"/>
              </w:rPr>
            </w:pPr>
            <w:r>
              <w:rPr>
                <w:rFonts w:asciiTheme="majorBidi" w:hAnsiTheme="majorBidi" w:cstheme="majorBidi"/>
              </w:rPr>
              <w:t>Midterm Exam</w:t>
            </w:r>
          </w:p>
        </w:tc>
        <w:tc>
          <w:tcPr>
            <w:tcW w:w="1620" w:type="dxa"/>
            <w:tcBorders>
              <w:top w:val="single" w:sz="4" w:space="0" w:color="000000"/>
              <w:left w:val="single" w:sz="4" w:space="0" w:color="000000"/>
              <w:bottom w:val="single" w:sz="4" w:space="0" w:color="000000"/>
              <w:right w:val="nil"/>
            </w:tcBorders>
            <w:vAlign w:val="center"/>
            <w:hideMark/>
          </w:tcPr>
          <w:p w14:paraId="32720F33" w14:textId="77777777" w:rsidR="00C83EE2" w:rsidRDefault="00C83EE2">
            <w:pPr>
              <w:spacing w:line="312" w:lineRule="auto"/>
              <w:jc w:val="center"/>
              <w:rPr>
                <w:rFonts w:asciiTheme="majorBidi" w:hAnsiTheme="majorBidi" w:cstheme="majorBidi"/>
              </w:rPr>
            </w:pPr>
            <w:r>
              <w:rPr>
                <w:rFonts w:asciiTheme="majorBidi" w:hAnsiTheme="majorBidi" w:cstheme="majorBidi"/>
              </w:rPr>
              <w:t>2hr</w:t>
            </w:r>
          </w:p>
        </w:tc>
        <w:tc>
          <w:tcPr>
            <w:tcW w:w="1741" w:type="dxa"/>
            <w:tcBorders>
              <w:top w:val="single" w:sz="4" w:space="0" w:color="000000"/>
              <w:left w:val="single" w:sz="4" w:space="0" w:color="000000"/>
              <w:bottom w:val="single" w:sz="4" w:space="0" w:color="000000"/>
              <w:right w:val="nil"/>
            </w:tcBorders>
            <w:vAlign w:val="center"/>
            <w:hideMark/>
          </w:tcPr>
          <w:p w14:paraId="5CBDE7B3" w14:textId="77777777" w:rsidR="00C83EE2" w:rsidRDefault="00C83EE2">
            <w:pPr>
              <w:spacing w:line="312" w:lineRule="auto"/>
              <w:jc w:val="center"/>
              <w:rPr>
                <w:rFonts w:asciiTheme="majorBidi" w:hAnsiTheme="majorBidi" w:cstheme="majorBidi"/>
              </w:rPr>
            </w:pPr>
            <w:r>
              <w:rPr>
                <w:rFonts w:asciiTheme="majorBidi" w:hAnsiTheme="majorBidi" w:cstheme="majorBidi"/>
              </w:rPr>
              <w:t xml:space="preserve">10% </w:t>
            </w:r>
          </w:p>
        </w:tc>
        <w:tc>
          <w:tcPr>
            <w:tcW w:w="1484" w:type="dxa"/>
            <w:tcBorders>
              <w:top w:val="single" w:sz="4" w:space="0" w:color="000000"/>
              <w:left w:val="single" w:sz="4" w:space="0" w:color="000000"/>
              <w:bottom w:val="single" w:sz="4" w:space="0" w:color="000000"/>
              <w:right w:val="single" w:sz="4" w:space="0" w:color="000000"/>
            </w:tcBorders>
            <w:vAlign w:val="center"/>
            <w:hideMark/>
          </w:tcPr>
          <w:p w14:paraId="7C6EA580" w14:textId="77777777" w:rsidR="00C83EE2" w:rsidRDefault="00C83EE2">
            <w:pPr>
              <w:spacing w:line="312" w:lineRule="auto"/>
              <w:jc w:val="center"/>
              <w:rPr>
                <w:rFonts w:asciiTheme="majorBidi" w:hAnsiTheme="majorBidi" w:cstheme="majorBidi"/>
              </w:rPr>
            </w:pPr>
            <w:r>
              <w:rPr>
                <w:rFonts w:asciiTheme="majorBidi" w:hAnsiTheme="majorBidi" w:cstheme="majorBidi"/>
              </w:rPr>
              <w:t>8</w:t>
            </w:r>
          </w:p>
        </w:tc>
        <w:tc>
          <w:tcPr>
            <w:tcW w:w="2385" w:type="dxa"/>
            <w:tcBorders>
              <w:top w:val="single" w:sz="4" w:space="0" w:color="000000"/>
              <w:left w:val="single" w:sz="4" w:space="0" w:color="000000"/>
              <w:bottom w:val="single" w:sz="4" w:space="0" w:color="000000"/>
              <w:right w:val="single" w:sz="4" w:space="0" w:color="000000"/>
            </w:tcBorders>
            <w:vAlign w:val="center"/>
            <w:hideMark/>
          </w:tcPr>
          <w:p w14:paraId="3BD019C9" w14:textId="6DC0F01B" w:rsidR="00C83EE2" w:rsidRDefault="00C83EE2">
            <w:pPr>
              <w:spacing w:line="312" w:lineRule="auto"/>
              <w:rPr>
                <w:rFonts w:asciiTheme="majorBidi" w:hAnsiTheme="majorBidi" w:cstheme="majorBidi"/>
              </w:rPr>
            </w:pPr>
            <w:r>
              <w:rPr>
                <w:rFonts w:asciiTheme="majorBidi" w:hAnsiTheme="majorBidi" w:cstheme="majorBidi"/>
              </w:rPr>
              <w:t>LO #1 - #</w:t>
            </w:r>
            <w:r w:rsidR="00824247">
              <w:rPr>
                <w:rFonts w:asciiTheme="majorBidi" w:hAnsiTheme="majorBidi" w:cstheme="majorBidi"/>
              </w:rPr>
              <w:t>5</w:t>
            </w:r>
          </w:p>
        </w:tc>
      </w:tr>
      <w:tr w:rsidR="00C83EE2" w14:paraId="739D6A56" w14:textId="77777777" w:rsidTr="005B3424">
        <w:trPr>
          <w:trHeight w:val="220"/>
        </w:trPr>
        <w:tc>
          <w:tcPr>
            <w:tcW w:w="1485" w:type="dxa"/>
            <w:vMerge/>
            <w:tcBorders>
              <w:top w:val="single" w:sz="4" w:space="0" w:color="000000"/>
              <w:left w:val="single" w:sz="4" w:space="0" w:color="000000"/>
              <w:bottom w:val="single" w:sz="4" w:space="0" w:color="000000"/>
              <w:right w:val="nil"/>
            </w:tcBorders>
            <w:vAlign w:val="center"/>
            <w:hideMark/>
          </w:tcPr>
          <w:p w14:paraId="1736A7D8" w14:textId="77777777" w:rsidR="00C83EE2" w:rsidRDefault="00C83EE2">
            <w:pPr>
              <w:spacing w:after="0" w:line="240" w:lineRule="auto"/>
              <w:rPr>
                <w:b w:val="0"/>
              </w:rPr>
            </w:pP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26D1BA19" w14:textId="77777777" w:rsidR="00C83EE2" w:rsidRDefault="00C83EE2">
            <w:pPr>
              <w:spacing w:line="312" w:lineRule="auto"/>
              <w:rPr>
                <w:rFonts w:asciiTheme="majorBidi" w:hAnsiTheme="majorBidi" w:cstheme="majorBidi"/>
                <w:b w:val="0"/>
              </w:rPr>
            </w:pPr>
            <w:r>
              <w:rPr>
                <w:rFonts w:asciiTheme="majorBidi" w:hAnsiTheme="majorBidi" w:cstheme="majorBidi"/>
              </w:rPr>
              <w:t>Final Exam</w:t>
            </w:r>
          </w:p>
        </w:tc>
        <w:tc>
          <w:tcPr>
            <w:tcW w:w="1620" w:type="dxa"/>
            <w:tcBorders>
              <w:top w:val="single" w:sz="4" w:space="0" w:color="000000"/>
              <w:left w:val="single" w:sz="4" w:space="0" w:color="000000"/>
              <w:bottom w:val="single" w:sz="4" w:space="0" w:color="000000"/>
              <w:right w:val="nil"/>
            </w:tcBorders>
            <w:vAlign w:val="center"/>
            <w:hideMark/>
          </w:tcPr>
          <w:p w14:paraId="56DD2680" w14:textId="77777777" w:rsidR="00C83EE2" w:rsidRDefault="00C83EE2">
            <w:pPr>
              <w:spacing w:line="312" w:lineRule="auto"/>
              <w:jc w:val="center"/>
              <w:rPr>
                <w:rFonts w:asciiTheme="majorBidi" w:hAnsiTheme="majorBidi" w:cstheme="majorBidi"/>
              </w:rPr>
            </w:pPr>
            <w:r>
              <w:rPr>
                <w:rFonts w:asciiTheme="majorBidi" w:hAnsiTheme="majorBidi" w:cstheme="majorBidi"/>
              </w:rPr>
              <w:t>3hr</w:t>
            </w:r>
          </w:p>
        </w:tc>
        <w:tc>
          <w:tcPr>
            <w:tcW w:w="1741" w:type="dxa"/>
            <w:tcBorders>
              <w:top w:val="single" w:sz="4" w:space="0" w:color="000000"/>
              <w:left w:val="single" w:sz="4" w:space="0" w:color="000000"/>
              <w:bottom w:val="single" w:sz="4" w:space="0" w:color="000000"/>
              <w:right w:val="nil"/>
            </w:tcBorders>
            <w:vAlign w:val="center"/>
            <w:hideMark/>
          </w:tcPr>
          <w:p w14:paraId="7D1AD908" w14:textId="4C61C9FA" w:rsidR="00C83EE2" w:rsidRDefault="00F020FE">
            <w:pPr>
              <w:spacing w:line="312" w:lineRule="auto"/>
              <w:jc w:val="center"/>
              <w:rPr>
                <w:rFonts w:asciiTheme="majorBidi" w:hAnsiTheme="majorBidi" w:cstheme="majorBidi"/>
              </w:rPr>
            </w:pPr>
            <w:r>
              <w:rPr>
                <w:rFonts w:asciiTheme="majorBidi" w:hAnsiTheme="majorBidi" w:cstheme="majorBidi"/>
              </w:rPr>
              <w:t>5</w:t>
            </w:r>
            <w:r w:rsidR="00C83EE2">
              <w:rPr>
                <w:rFonts w:asciiTheme="majorBidi" w:hAnsiTheme="majorBidi" w:cstheme="majorBidi"/>
              </w:rPr>
              <w:t>0% (</w:t>
            </w:r>
            <w:r>
              <w:rPr>
                <w:rFonts w:asciiTheme="majorBidi" w:hAnsiTheme="majorBidi" w:cstheme="majorBidi"/>
              </w:rPr>
              <w:t>5</w:t>
            </w:r>
            <w:r w:rsidR="00C83EE2">
              <w:rPr>
                <w:rFonts w:asciiTheme="majorBidi" w:hAnsiTheme="majorBidi" w:cstheme="majorBidi"/>
              </w:rPr>
              <w:t>0)</w:t>
            </w:r>
          </w:p>
        </w:tc>
        <w:tc>
          <w:tcPr>
            <w:tcW w:w="1484" w:type="dxa"/>
            <w:tcBorders>
              <w:top w:val="single" w:sz="4" w:space="0" w:color="000000"/>
              <w:left w:val="single" w:sz="4" w:space="0" w:color="000000"/>
              <w:bottom w:val="single" w:sz="4" w:space="0" w:color="000000"/>
              <w:right w:val="nil"/>
            </w:tcBorders>
            <w:vAlign w:val="center"/>
            <w:hideMark/>
          </w:tcPr>
          <w:p w14:paraId="0A0514A0" w14:textId="77777777" w:rsidR="00C83EE2" w:rsidRDefault="00C83EE2">
            <w:pPr>
              <w:spacing w:line="312" w:lineRule="auto"/>
              <w:jc w:val="center"/>
              <w:rPr>
                <w:rFonts w:asciiTheme="majorBidi" w:hAnsiTheme="majorBidi" w:cstheme="majorBidi"/>
              </w:rPr>
            </w:pPr>
            <w:r>
              <w:rPr>
                <w:rFonts w:asciiTheme="majorBidi" w:hAnsiTheme="majorBidi" w:cstheme="majorBidi"/>
              </w:rPr>
              <w:t>16</w:t>
            </w:r>
          </w:p>
        </w:tc>
        <w:tc>
          <w:tcPr>
            <w:tcW w:w="2385" w:type="dxa"/>
            <w:tcBorders>
              <w:top w:val="single" w:sz="4" w:space="0" w:color="000000"/>
              <w:left w:val="single" w:sz="4" w:space="0" w:color="000000"/>
              <w:bottom w:val="single" w:sz="4" w:space="0" w:color="000000"/>
              <w:right w:val="single" w:sz="4" w:space="0" w:color="000000"/>
            </w:tcBorders>
            <w:vAlign w:val="center"/>
            <w:hideMark/>
          </w:tcPr>
          <w:p w14:paraId="7FF4F664" w14:textId="77777777" w:rsidR="00C83EE2" w:rsidRDefault="00C83EE2">
            <w:pPr>
              <w:spacing w:line="312" w:lineRule="auto"/>
              <w:rPr>
                <w:rFonts w:asciiTheme="majorBidi" w:hAnsiTheme="majorBidi" w:cstheme="majorBidi"/>
              </w:rPr>
            </w:pPr>
            <w:r>
              <w:rPr>
                <w:rFonts w:asciiTheme="majorBidi" w:hAnsiTheme="majorBidi" w:cstheme="majorBidi"/>
              </w:rPr>
              <w:t>All</w:t>
            </w:r>
          </w:p>
        </w:tc>
      </w:tr>
      <w:tr w:rsidR="00C83EE2" w14:paraId="30123301" w14:textId="77777777" w:rsidTr="005B3424">
        <w:trPr>
          <w:trHeight w:val="220"/>
        </w:trPr>
        <w:tc>
          <w:tcPr>
            <w:tcW w:w="4890" w:type="dxa"/>
            <w:gridSpan w:val="3"/>
            <w:tcBorders>
              <w:top w:val="single" w:sz="4" w:space="0" w:color="000000"/>
              <w:left w:val="single" w:sz="4" w:space="0" w:color="000000"/>
              <w:bottom w:val="single" w:sz="4" w:space="0" w:color="000000"/>
              <w:right w:val="nil"/>
            </w:tcBorders>
            <w:shd w:val="clear" w:color="auto" w:fill="DAEEF3"/>
            <w:vAlign w:val="center"/>
            <w:hideMark/>
          </w:tcPr>
          <w:p w14:paraId="790569F0" w14:textId="77777777" w:rsidR="00C83EE2" w:rsidRDefault="00C83EE2">
            <w:pPr>
              <w:spacing w:line="312" w:lineRule="auto"/>
              <w:rPr>
                <w:rFonts w:asciiTheme="majorBidi" w:hAnsiTheme="majorBidi" w:cstheme="majorBidi"/>
                <w:b w:val="0"/>
              </w:rPr>
            </w:pPr>
            <w:r>
              <w:rPr>
                <w:rFonts w:asciiTheme="majorBidi" w:hAnsiTheme="majorBidi" w:cstheme="majorBidi"/>
              </w:rPr>
              <w:t>Total assessment</w:t>
            </w:r>
          </w:p>
        </w:tc>
        <w:tc>
          <w:tcPr>
            <w:tcW w:w="1741" w:type="dxa"/>
            <w:tcBorders>
              <w:top w:val="single" w:sz="4" w:space="0" w:color="000000"/>
              <w:left w:val="single" w:sz="4" w:space="0" w:color="000000"/>
              <w:bottom w:val="single" w:sz="4" w:space="0" w:color="000000"/>
              <w:right w:val="nil"/>
            </w:tcBorders>
            <w:vAlign w:val="center"/>
            <w:hideMark/>
          </w:tcPr>
          <w:p w14:paraId="5FBE1066" w14:textId="77777777" w:rsidR="00C83EE2" w:rsidRDefault="00C83EE2">
            <w:pPr>
              <w:spacing w:line="312" w:lineRule="auto"/>
              <w:jc w:val="center"/>
              <w:rPr>
                <w:rFonts w:asciiTheme="majorBidi" w:hAnsiTheme="majorBidi" w:cstheme="majorBidi"/>
              </w:rPr>
            </w:pPr>
            <w:r>
              <w:rPr>
                <w:rFonts w:asciiTheme="majorBidi" w:hAnsiTheme="majorBidi" w:cstheme="majorBidi"/>
              </w:rPr>
              <w:t>100% (100 Marks)</w:t>
            </w:r>
          </w:p>
        </w:tc>
        <w:tc>
          <w:tcPr>
            <w:tcW w:w="1484" w:type="dxa"/>
            <w:tcBorders>
              <w:top w:val="single" w:sz="4" w:space="0" w:color="000000"/>
              <w:left w:val="single" w:sz="4" w:space="0" w:color="000000"/>
              <w:bottom w:val="single" w:sz="4" w:space="0" w:color="000000"/>
              <w:right w:val="nil"/>
            </w:tcBorders>
            <w:vAlign w:val="center"/>
          </w:tcPr>
          <w:p w14:paraId="19880EC5" w14:textId="77777777" w:rsidR="00C83EE2" w:rsidRDefault="00C83EE2">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13AB5CC2" w14:textId="77777777" w:rsidR="00C83EE2" w:rsidRDefault="00C83EE2">
            <w:pPr>
              <w:spacing w:line="312" w:lineRule="auto"/>
              <w:rPr>
                <w:rFonts w:asciiTheme="majorBidi" w:hAnsiTheme="majorBidi" w:cstheme="majorBidi"/>
              </w:rPr>
            </w:pPr>
          </w:p>
        </w:tc>
      </w:tr>
    </w:tbl>
    <w:p w14:paraId="13E4B3ED" w14:textId="77777777" w:rsidR="00C83EE2" w:rsidRDefault="00C83EE2" w:rsidP="00C83EE2">
      <w:pPr>
        <w:rPr>
          <w:b w:val="0"/>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C83EE2" w14:paraId="18530C97" w14:textId="77777777" w:rsidTr="007878B5">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47D73834" w14:textId="77777777" w:rsidR="00C83EE2" w:rsidRDefault="00C83EE2">
            <w:pPr>
              <w:spacing w:line="360" w:lineRule="auto"/>
              <w:jc w:val="center"/>
              <w:rPr>
                <w:b w:val="0"/>
                <w:color w:val="17365D"/>
                <w:sz w:val="28"/>
                <w:szCs w:val="28"/>
              </w:rPr>
            </w:pPr>
            <w:r>
              <w:rPr>
                <w:color w:val="17365D"/>
                <w:sz w:val="28"/>
                <w:szCs w:val="28"/>
              </w:rPr>
              <w:t>Delivery Plan (Weekly Syllabus)</w:t>
            </w:r>
          </w:p>
          <w:p w14:paraId="26940A12" w14:textId="77777777" w:rsidR="00C83EE2" w:rsidRDefault="00C83EE2">
            <w:pPr>
              <w:bidi/>
              <w:spacing w:line="360" w:lineRule="auto"/>
              <w:jc w:val="center"/>
              <w:rPr>
                <w:b w:val="0"/>
                <w:color w:val="17365D"/>
                <w:sz w:val="28"/>
                <w:szCs w:val="28"/>
              </w:rPr>
            </w:pPr>
            <w:r>
              <w:rPr>
                <w:rFonts w:hint="cs"/>
                <w:color w:val="17365D"/>
                <w:sz w:val="28"/>
                <w:szCs w:val="28"/>
                <w:rtl/>
              </w:rPr>
              <w:t>المنهاج الاسبوعي النظري</w:t>
            </w:r>
          </w:p>
        </w:tc>
      </w:tr>
      <w:tr w:rsidR="00C83EE2" w14:paraId="428AA00C" w14:textId="77777777" w:rsidTr="007878B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516AB3C" w14:textId="77777777" w:rsidR="00C83EE2" w:rsidRDefault="00C83EE2">
            <w:pPr>
              <w:spacing w:line="360" w:lineRule="auto"/>
              <w:ind w:left="-18" w:hanging="720"/>
              <w:rPr>
                <w:b w:val="0"/>
              </w:rPr>
            </w:pPr>
            <w: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11B40759" w14:textId="77777777" w:rsidR="00C83EE2" w:rsidRDefault="00C83EE2">
            <w:pPr>
              <w:spacing w:line="360" w:lineRule="auto"/>
              <w:rPr>
                <w:rFonts w:asciiTheme="majorBidi" w:hAnsiTheme="majorBidi" w:cstheme="majorBidi"/>
                <w:b w:val="0"/>
              </w:rPr>
            </w:pPr>
            <w:r>
              <w:rPr>
                <w:rFonts w:asciiTheme="majorBidi" w:hAnsiTheme="majorBidi" w:cstheme="majorBidi"/>
              </w:rPr>
              <w:t>Material Covered</w:t>
            </w:r>
          </w:p>
        </w:tc>
      </w:tr>
      <w:tr w:rsidR="00C83EE2" w14:paraId="3077DA0F" w14:textId="77777777" w:rsidTr="007878B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B2AC779"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1</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13334201" w14:textId="4F4FEA6D" w:rsidR="00C83EE2" w:rsidRDefault="005C5D32" w:rsidP="001B30CF">
            <w:r w:rsidRPr="005C5D32">
              <w:t>Introduction:</w:t>
            </w:r>
            <w:r w:rsidR="001B30CF">
              <w:t xml:space="preserve"> basic concepts </w:t>
            </w:r>
            <w:r w:rsidRPr="005C5D32">
              <w:t xml:space="preserve">of </w:t>
            </w:r>
            <w:r w:rsidR="001B30CF">
              <w:t>engineering administration, advantage, activities, recourses and techniques used.</w:t>
            </w:r>
          </w:p>
        </w:tc>
      </w:tr>
      <w:tr w:rsidR="00C83EE2" w14:paraId="7627FE54" w14:textId="77777777" w:rsidTr="007878B5">
        <w:trPr>
          <w:trHeight w:val="281"/>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0F5460C"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2</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49DE747F" w14:textId="102DCFDD" w:rsidR="00C83EE2" w:rsidRDefault="001B30CF" w:rsidP="00A814E0">
            <w:pPr>
              <w:pStyle w:val="ListParagraph"/>
              <w:spacing w:after="0"/>
              <w:ind w:left="312"/>
              <w:contextualSpacing/>
              <w:jc w:val="left"/>
              <w:rPr>
                <w:rFonts w:asciiTheme="majorBidi" w:hAnsiTheme="majorBidi" w:cstheme="majorBidi"/>
                <w:szCs w:val="24"/>
                <w:lang w:val="en-US"/>
              </w:rPr>
            </w:pPr>
            <w:r>
              <w:rPr>
                <w:rFonts w:asciiTheme="majorBidi" w:hAnsiTheme="majorBidi" w:cstheme="majorBidi"/>
                <w:b/>
                <w:bCs/>
                <w:szCs w:val="24"/>
                <w:lang w:val="en-US"/>
              </w:rPr>
              <w:t xml:space="preserve">Production </w:t>
            </w:r>
            <w:r w:rsidR="005A1330">
              <w:rPr>
                <w:rFonts w:asciiTheme="majorBidi" w:hAnsiTheme="majorBidi" w:cstheme="majorBidi"/>
                <w:b/>
                <w:bCs/>
                <w:szCs w:val="24"/>
                <w:lang w:val="en-US"/>
              </w:rPr>
              <w:t xml:space="preserve">system analysis: </w:t>
            </w:r>
            <w:r w:rsidR="005A1330" w:rsidRPr="005A1330">
              <w:rPr>
                <w:rFonts w:asciiTheme="majorBidi" w:hAnsiTheme="majorBidi" w:cstheme="majorBidi"/>
                <w:b/>
                <w:bCs/>
                <w:szCs w:val="24"/>
                <w:lang w:val="en-US"/>
              </w:rPr>
              <w:t>any of the methods used in industry to create goods and services from various resources.</w:t>
            </w:r>
            <w:r w:rsidR="005A1330">
              <w:rPr>
                <w:rFonts w:asciiTheme="majorBidi" w:hAnsiTheme="majorBidi" w:cstheme="majorBidi"/>
                <w:b/>
                <w:bCs/>
                <w:szCs w:val="24"/>
                <w:lang w:val="en-US"/>
              </w:rPr>
              <w:t xml:space="preserve"> Types of production and production system, production costs, production competitive in market.</w:t>
            </w:r>
          </w:p>
        </w:tc>
      </w:tr>
      <w:tr w:rsidR="00C83EE2" w14:paraId="0A72C221" w14:textId="77777777" w:rsidTr="007878B5">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754E6AE"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lastRenderedPageBreak/>
              <w:t>Week 3</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06807E1D" w14:textId="12C7AED6" w:rsidR="00C83EE2" w:rsidRDefault="005A1330" w:rsidP="00A814E0">
            <w:pPr>
              <w:pStyle w:val="ListParagraph"/>
              <w:spacing w:before="0" w:after="0"/>
              <w:ind w:left="312"/>
              <w:contextualSpacing/>
              <w:jc w:val="left"/>
              <w:rPr>
                <w:rFonts w:asciiTheme="majorBidi" w:hAnsiTheme="majorBidi" w:cstheme="majorBidi"/>
                <w:szCs w:val="24"/>
                <w:lang w:val="en-US"/>
              </w:rPr>
            </w:pPr>
            <w:r>
              <w:rPr>
                <w:rFonts w:asciiTheme="majorBidi" w:hAnsiTheme="majorBidi" w:cstheme="majorBidi"/>
                <w:b/>
                <w:bCs/>
                <w:lang w:val="en-US"/>
              </w:rPr>
              <w:t>Productivity target achievement</w:t>
            </w:r>
            <w:r w:rsidR="000129EE" w:rsidRPr="000129EE">
              <w:rPr>
                <w:rFonts w:asciiTheme="majorBidi" w:hAnsiTheme="majorBidi" w:cstheme="majorBidi"/>
                <w:b/>
                <w:bCs/>
                <w:lang w:val="en-US"/>
              </w:rPr>
              <w:t>:</w:t>
            </w:r>
            <w:r w:rsidR="008B56C2">
              <w:rPr>
                <w:rFonts w:asciiTheme="majorBidi" w:hAnsiTheme="majorBidi" w:cstheme="majorBidi"/>
                <w:lang w:val="en-US"/>
              </w:rPr>
              <w:t xml:space="preserve"> productivity and how to increase it, measurement of productivity, factors influencing and affecting of productivity, types of productivity, methods and techniques of increasing productivity.</w:t>
            </w:r>
          </w:p>
        </w:tc>
      </w:tr>
      <w:tr w:rsidR="00D440E9" w14:paraId="67417DCA" w14:textId="77777777" w:rsidTr="007878B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F8E2A2D" w14:textId="77777777" w:rsidR="00D440E9" w:rsidRDefault="00D440E9"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3FC442BF" w14:textId="0A126E9C" w:rsidR="00D440E9" w:rsidRDefault="00D440E9" w:rsidP="00A814E0">
            <w:pPr>
              <w:pStyle w:val="ListParagraph"/>
              <w:spacing w:before="0" w:after="0"/>
              <w:ind w:left="312"/>
              <w:contextualSpacing/>
              <w:jc w:val="left"/>
              <w:rPr>
                <w:rFonts w:asciiTheme="majorBidi" w:hAnsiTheme="majorBidi" w:cstheme="majorBidi"/>
                <w:szCs w:val="24"/>
                <w:lang w:val="en-US"/>
              </w:rPr>
            </w:pPr>
            <w:r>
              <w:rPr>
                <w:rFonts w:asciiTheme="majorBidi" w:hAnsiTheme="majorBidi" w:cstheme="majorBidi"/>
                <w:b/>
                <w:bCs/>
                <w:lang w:val="en-US"/>
              </w:rPr>
              <w:t>Productivity target achievement</w:t>
            </w:r>
            <w:r w:rsidRPr="000129EE">
              <w:rPr>
                <w:rFonts w:asciiTheme="majorBidi" w:hAnsiTheme="majorBidi" w:cstheme="majorBidi"/>
                <w:b/>
                <w:bCs/>
                <w:lang w:val="en-US"/>
              </w:rPr>
              <w:t>:</w:t>
            </w:r>
            <w:r>
              <w:rPr>
                <w:rFonts w:asciiTheme="majorBidi" w:hAnsiTheme="majorBidi" w:cstheme="majorBidi"/>
                <w:lang w:val="en-US"/>
              </w:rPr>
              <w:t xml:space="preserve"> factors influencing and affecting of productivity, types of productivity, methods and techniques of increasing productivity.</w:t>
            </w:r>
          </w:p>
        </w:tc>
      </w:tr>
      <w:tr w:rsidR="00D440E9" w14:paraId="5CF65614" w14:textId="77777777" w:rsidTr="007878B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6839782" w14:textId="77777777" w:rsidR="00D440E9" w:rsidRDefault="00D440E9"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7E4FF852" w14:textId="043D995D" w:rsidR="00D440E9" w:rsidRDefault="00D440E9" w:rsidP="00A814E0">
            <w:pPr>
              <w:pStyle w:val="ListParagraph"/>
              <w:spacing w:after="0"/>
              <w:ind w:left="312"/>
              <w:contextualSpacing/>
              <w:jc w:val="left"/>
              <w:rPr>
                <w:rFonts w:asciiTheme="majorBidi" w:hAnsiTheme="majorBidi" w:cstheme="majorBidi"/>
                <w:szCs w:val="24"/>
                <w:lang w:val="en-US"/>
              </w:rPr>
            </w:pPr>
            <w:r>
              <w:rPr>
                <w:rFonts w:asciiTheme="majorBidi" w:hAnsiTheme="majorBidi" w:cstheme="majorBidi"/>
                <w:szCs w:val="24"/>
                <w:lang w:val="en-US"/>
              </w:rPr>
              <w:t>Cost estimation: estimation of capital requirements, source of funds, process engineering economy.</w:t>
            </w:r>
          </w:p>
        </w:tc>
      </w:tr>
      <w:tr w:rsidR="00D440E9" w14:paraId="17C77D24" w14:textId="77777777" w:rsidTr="007878B5">
        <w:trPr>
          <w:trHeight w:val="353"/>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1511381" w14:textId="77777777" w:rsidR="00D440E9" w:rsidRDefault="00D440E9"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437FC579" w14:textId="041985CE" w:rsidR="00D440E9" w:rsidRPr="000129EE" w:rsidRDefault="00D440E9" w:rsidP="00F5144B">
            <w:pPr>
              <w:pStyle w:val="ListParagraph"/>
              <w:spacing w:after="0" w:line="240" w:lineRule="auto"/>
              <w:ind w:left="312"/>
              <w:contextualSpacing/>
              <w:jc w:val="left"/>
              <w:rPr>
                <w:rFonts w:asciiTheme="majorBidi" w:hAnsiTheme="majorBidi" w:cstheme="majorBidi"/>
                <w:b/>
                <w:bCs/>
                <w:szCs w:val="24"/>
                <w:lang w:val="en-US"/>
              </w:rPr>
            </w:pPr>
            <w:r>
              <w:rPr>
                <w:rFonts w:asciiTheme="majorBidi" w:hAnsiTheme="majorBidi" w:cstheme="majorBidi"/>
                <w:b/>
                <w:bCs/>
                <w:szCs w:val="24"/>
                <w:lang w:val="en-US"/>
              </w:rPr>
              <w:t xml:space="preserve">Feasibility studies: legal, marketing, </w:t>
            </w:r>
            <w:proofErr w:type="gramStart"/>
            <w:r>
              <w:rPr>
                <w:rFonts w:asciiTheme="majorBidi" w:hAnsiTheme="majorBidi" w:cstheme="majorBidi"/>
                <w:b/>
                <w:bCs/>
                <w:szCs w:val="24"/>
                <w:lang w:val="en-US"/>
              </w:rPr>
              <w:t>technical ,</w:t>
            </w:r>
            <w:proofErr w:type="gramEnd"/>
            <w:r>
              <w:rPr>
                <w:rFonts w:asciiTheme="majorBidi" w:hAnsiTheme="majorBidi" w:cstheme="majorBidi"/>
                <w:b/>
                <w:bCs/>
                <w:szCs w:val="24"/>
                <w:lang w:val="en-US"/>
              </w:rPr>
              <w:t xml:space="preserve"> financial , economic and social studies, private and public sector, traditional feasibility studies. Project </w:t>
            </w:r>
            <w:proofErr w:type="gramStart"/>
            <w:r>
              <w:rPr>
                <w:rFonts w:asciiTheme="majorBidi" w:hAnsiTheme="majorBidi" w:cstheme="majorBidi"/>
                <w:b/>
                <w:bCs/>
                <w:szCs w:val="24"/>
                <w:lang w:val="en-US"/>
              </w:rPr>
              <w:t>appraisal ,</w:t>
            </w:r>
            <w:proofErr w:type="gramEnd"/>
            <w:r>
              <w:rPr>
                <w:rFonts w:asciiTheme="majorBidi" w:hAnsiTheme="majorBidi" w:cstheme="majorBidi"/>
                <w:b/>
                <w:bCs/>
                <w:szCs w:val="24"/>
                <w:lang w:val="en-US"/>
              </w:rPr>
              <w:t xml:space="preserve"> feasibility studies according to world bank procedure.</w:t>
            </w:r>
          </w:p>
        </w:tc>
      </w:tr>
      <w:tr w:rsidR="00D440E9" w14:paraId="4FAA7E6B" w14:textId="77777777" w:rsidTr="007878B5">
        <w:trPr>
          <w:trHeight w:val="488"/>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B187ACF" w14:textId="77777777" w:rsidR="00D440E9" w:rsidRDefault="00D440E9" w:rsidP="00104C10">
            <w:pPr>
              <w:spacing w:before="240" w:after="0" w:line="360" w:lineRule="auto"/>
              <w:ind w:left="-18" w:firstLine="18"/>
              <w:jc w:val="center"/>
              <w:rPr>
                <w:rFonts w:asciiTheme="majorBidi" w:hAnsiTheme="majorBidi" w:cstheme="majorBidi"/>
                <w:b w:val="0"/>
              </w:rPr>
            </w:pPr>
            <w:r>
              <w:rPr>
                <w:rFonts w:asciiTheme="majorBidi" w:hAnsiTheme="majorBidi" w:cstheme="majorBidi"/>
              </w:rPr>
              <w:t>Week 7</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0A148121" w14:textId="50247631" w:rsidR="00D440E9" w:rsidRDefault="00D440E9" w:rsidP="00F5144B">
            <w:pPr>
              <w:pStyle w:val="ListParagraph"/>
              <w:spacing w:before="0" w:after="0" w:line="240" w:lineRule="auto"/>
              <w:ind w:left="312"/>
              <w:jc w:val="left"/>
              <w:rPr>
                <w:rFonts w:asciiTheme="majorBidi" w:hAnsiTheme="majorBidi" w:cstheme="majorBidi"/>
                <w:lang w:val="en-US"/>
              </w:rPr>
            </w:pPr>
            <w:r>
              <w:rPr>
                <w:rFonts w:asciiTheme="majorBidi" w:hAnsiTheme="majorBidi" w:cstheme="majorBidi"/>
                <w:b/>
                <w:bCs/>
                <w:szCs w:val="24"/>
                <w:lang w:val="en-US"/>
              </w:rPr>
              <w:t xml:space="preserve">Feasibility studies: traditional feasibility studies. Project </w:t>
            </w:r>
            <w:proofErr w:type="gramStart"/>
            <w:r>
              <w:rPr>
                <w:rFonts w:asciiTheme="majorBidi" w:hAnsiTheme="majorBidi" w:cstheme="majorBidi"/>
                <w:b/>
                <w:bCs/>
                <w:szCs w:val="24"/>
                <w:lang w:val="en-US"/>
              </w:rPr>
              <w:t>appraisal ,</w:t>
            </w:r>
            <w:proofErr w:type="gramEnd"/>
            <w:r>
              <w:rPr>
                <w:rFonts w:asciiTheme="majorBidi" w:hAnsiTheme="majorBidi" w:cstheme="majorBidi"/>
                <w:b/>
                <w:bCs/>
                <w:szCs w:val="24"/>
                <w:lang w:val="en-US"/>
              </w:rPr>
              <w:t xml:space="preserve"> feasibility studies according to world bank procedure.</w:t>
            </w:r>
          </w:p>
        </w:tc>
      </w:tr>
      <w:tr w:rsidR="00D440E9" w14:paraId="046AD4FB" w14:textId="77777777" w:rsidTr="007878B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AC0A7E2" w14:textId="77777777" w:rsidR="00D440E9" w:rsidRDefault="00D440E9"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8</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2BF58137" w14:textId="79AD8A3B" w:rsidR="00D440E9" w:rsidRDefault="00D440E9" w:rsidP="00A814E0">
            <w:pPr>
              <w:pStyle w:val="ListParagraph"/>
              <w:spacing w:after="0"/>
              <w:ind w:left="312"/>
              <w:jc w:val="left"/>
              <w:rPr>
                <w:rFonts w:asciiTheme="majorBidi" w:hAnsiTheme="majorBidi" w:cstheme="majorBidi"/>
                <w:lang w:val="en-US"/>
              </w:rPr>
            </w:pPr>
            <w:r>
              <w:rPr>
                <w:rFonts w:asciiTheme="majorBidi" w:hAnsiTheme="majorBidi" w:cstheme="majorBidi"/>
                <w:b/>
                <w:bCs/>
                <w:szCs w:val="24"/>
                <w:lang w:val="en-US"/>
              </w:rPr>
              <w:t xml:space="preserve">Work study: </w:t>
            </w:r>
            <w:r>
              <w:rPr>
                <w:rFonts w:asciiTheme="majorBidi" w:hAnsiTheme="majorBidi" w:cstheme="majorBidi"/>
                <w:szCs w:val="24"/>
                <w:lang w:val="en-US"/>
              </w:rPr>
              <w:t xml:space="preserve">introduction concepts of work study and advantages, method </w:t>
            </w:r>
            <w:proofErr w:type="gramStart"/>
            <w:r>
              <w:rPr>
                <w:rFonts w:asciiTheme="majorBidi" w:hAnsiTheme="majorBidi" w:cstheme="majorBidi"/>
                <w:szCs w:val="24"/>
                <w:lang w:val="en-US"/>
              </w:rPr>
              <w:t>study ,</w:t>
            </w:r>
            <w:proofErr w:type="gramEnd"/>
            <w:r>
              <w:rPr>
                <w:rFonts w:asciiTheme="majorBidi" w:hAnsiTheme="majorBidi" w:cstheme="majorBidi"/>
                <w:szCs w:val="24"/>
                <w:lang w:val="en-US"/>
              </w:rPr>
              <w:t xml:space="preserve"> their advantages and procedures, selection of method study, recording techniques for method study, symbols used in method study.</w:t>
            </w:r>
          </w:p>
        </w:tc>
      </w:tr>
      <w:tr w:rsidR="00D440E9" w14:paraId="0724A00E" w14:textId="77777777" w:rsidTr="007878B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17944ED" w14:textId="77777777" w:rsidR="00D440E9" w:rsidRDefault="00D440E9"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9</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76612064" w14:textId="59019A13" w:rsidR="00D440E9" w:rsidRDefault="00D440E9" w:rsidP="00A814E0">
            <w:pPr>
              <w:pStyle w:val="ListParagraph"/>
              <w:spacing w:after="0"/>
              <w:ind w:left="312"/>
              <w:jc w:val="left"/>
              <w:rPr>
                <w:rFonts w:asciiTheme="majorBidi" w:hAnsiTheme="majorBidi" w:cstheme="majorBidi"/>
                <w:lang w:val="en-US"/>
              </w:rPr>
            </w:pPr>
            <w:r>
              <w:rPr>
                <w:rFonts w:asciiTheme="majorBidi" w:hAnsiTheme="majorBidi" w:cstheme="majorBidi"/>
                <w:b/>
                <w:bCs/>
                <w:szCs w:val="24"/>
                <w:lang w:val="en-US"/>
              </w:rPr>
              <w:t xml:space="preserve">Work study: </w:t>
            </w:r>
            <w:r>
              <w:rPr>
                <w:rFonts w:asciiTheme="majorBidi" w:hAnsiTheme="majorBidi" w:cstheme="majorBidi"/>
                <w:szCs w:val="24"/>
                <w:lang w:val="en-US"/>
              </w:rPr>
              <w:t xml:space="preserve">motion and time </w:t>
            </w:r>
            <w:proofErr w:type="gramStart"/>
            <w:r>
              <w:rPr>
                <w:rFonts w:asciiTheme="majorBidi" w:hAnsiTheme="majorBidi" w:cstheme="majorBidi"/>
                <w:szCs w:val="24"/>
                <w:lang w:val="en-US"/>
              </w:rPr>
              <w:t>study ,</w:t>
            </w:r>
            <w:proofErr w:type="gramEnd"/>
            <w:r>
              <w:rPr>
                <w:rFonts w:asciiTheme="majorBidi" w:hAnsiTheme="majorBidi" w:cstheme="majorBidi"/>
                <w:szCs w:val="24"/>
                <w:lang w:val="en-US"/>
              </w:rPr>
              <w:t xml:space="preserve"> their advantages, techniques of time study, allowances and their types. </w:t>
            </w:r>
          </w:p>
        </w:tc>
      </w:tr>
      <w:tr w:rsidR="00D440E9" w14:paraId="21ACB641" w14:textId="77777777" w:rsidTr="007878B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31CF927" w14:textId="77777777" w:rsidR="00D440E9" w:rsidRDefault="00D440E9"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10</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0352FC7B" w14:textId="416EB829" w:rsidR="00D440E9" w:rsidRDefault="00D440E9" w:rsidP="00A814E0">
            <w:pPr>
              <w:pStyle w:val="ListParagraph"/>
              <w:spacing w:after="0"/>
              <w:ind w:left="312"/>
              <w:jc w:val="left"/>
              <w:rPr>
                <w:rFonts w:asciiTheme="majorBidi" w:hAnsiTheme="majorBidi" w:cstheme="majorBidi"/>
                <w:lang w:val="en-US"/>
              </w:rPr>
            </w:pPr>
            <w:r>
              <w:rPr>
                <w:rFonts w:asciiTheme="majorBidi" w:hAnsiTheme="majorBidi" w:cstheme="majorBidi"/>
                <w:b/>
                <w:bCs/>
                <w:lang w:val="en-US"/>
              </w:rPr>
              <w:t xml:space="preserve">Linear programming: </w:t>
            </w:r>
            <w:r>
              <w:t>Formulation of the mathematical model of linear programming, graphical method, simplex method and M-</w:t>
            </w:r>
            <w:r w:rsidR="00C25EB7">
              <w:t>techniques</w:t>
            </w:r>
            <w:r>
              <w:t xml:space="preserve"> method.</w:t>
            </w:r>
          </w:p>
        </w:tc>
      </w:tr>
      <w:tr w:rsidR="00D440E9" w14:paraId="544CD574" w14:textId="77777777" w:rsidTr="007878B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9D89E99" w14:textId="77777777" w:rsidR="00D440E9" w:rsidRDefault="00D440E9"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11</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460BF899" w14:textId="256DB8B4" w:rsidR="00D440E9" w:rsidRDefault="00D440E9" w:rsidP="00F5144B">
            <w:pPr>
              <w:pStyle w:val="ListParagraph"/>
              <w:spacing w:after="0"/>
              <w:ind w:left="312"/>
              <w:jc w:val="left"/>
              <w:rPr>
                <w:rFonts w:asciiTheme="majorBidi" w:hAnsiTheme="majorBidi" w:cstheme="majorBidi"/>
                <w:lang w:val="en-US"/>
              </w:rPr>
            </w:pPr>
            <w:r w:rsidRPr="00D440E9">
              <w:rPr>
                <w:rFonts w:asciiTheme="majorBidi" w:hAnsiTheme="majorBidi" w:cstheme="majorBidi"/>
                <w:lang w:val="en-US"/>
              </w:rPr>
              <w:t>Transportation and Assignment Model</w:t>
            </w:r>
            <w:r>
              <w:rPr>
                <w:rFonts w:asciiTheme="majorBidi" w:hAnsiTheme="majorBidi" w:cstheme="majorBidi"/>
                <w:lang w:val="en-US"/>
              </w:rPr>
              <w:t xml:space="preserve">: </w:t>
            </w:r>
            <w:r>
              <w:t xml:space="preserve">Transportation Model, Methods of the starting basic feasible solution (S.B.F.S.), Northwest Corner Method, </w:t>
            </w:r>
            <w:proofErr w:type="gramStart"/>
            <w:r>
              <w:t>Least</w:t>
            </w:r>
            <w:proofErr w:type="gramEnd"/>
            <w:r>
              <w:t xml:space="preserve"> cost method, Russel's Approximation Method (R.A.M.), Finding the optimal solution using Multipliers method, </w:t>
            </w:r>
            <w:r w:rsidR="00692D34">
              <w:t>Assignment model</w:t>
            </w:r>
          </w:p>
        </w:tc>
      </w:tr>
      <w:tr w:rsidR="00D440E9" w14:paraId="32EB45CB" w14:textId="77777777" w:rsidTr="007878B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2A5B51C" w14:textId="77777777" w:rsidR="00D440E9" w:rsidRDefault="00D440E9"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12</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09984DBF" w14:textId="3FFE4EAF" w:rsidR="00D440E9" w:rsidRPr="00D440E9" w:rsidRDefault="00692D34" w:rsidP="00D440E9">
            <w:pPr>
              <w:spacing w:after="0"/>
              <w:rPr>
                <w:rFonts w:asciiTheme="majorBidi" w:hAnsiTheme="majorBidi" w:cstheme="majorBidi"/>
              </w:rPr>
            </w:pPr>
            <w:r>
              <w:t>Replacement and Maintenance models</w:t>
            </w:r>
            <w:r w:rsidR="005F47F3">
              <w:t xml:space="preserve">: Replacement models, </w:t>
            </w:r>
            <w:r w:rsidR="003F588F">
              <w:t>Maintenance Models.</w:t>
            </w:r>
          </w:p>
        </w:tc>
      </w:tr>
      <w:tr w:rsidR="00D440E9" w14:paraId="672F043C" w14:textId="77777777" w:rsidTr="007878B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6E15970" w14:textId="77777777" w:rsidR="00D440E9" w:rsidRDefault="00D440E9"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13</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000BFE7F" w14:textId="600AFF88" w:rsidR="00D440E9" w:rsidRPr="00D440E9" w:rsidRDefault="00D440E9" w:rsidP="00D440E9">
            <w:pPr>
              <w:spacing w:after="0"/>
              <w:rPr>
                <w:rFonts w:asciiTheme="majorBidi" w:hAnsiTheme="majorBidi" w:cstheme="majorBidi"/>
              </w:rPr>
            </w:pPr>
            <w:r>
              <w:t>Sequencing Models</w:t>
            </w:r>
            <w:r w:rsidR="003F588F">
              <w:t xml:space="preserve"> and Network</w:t>
            </w:r>
            <w:r w:rsidR="005F47F3">
              <w:t xml:space="preserve"> </w:t>
            </w:r>
            <w:r w:rsidR="003F588F">
              <w:t>planning</w:t>
            </w:r>
            <w:r>
              <w:t>: Processing n jobs through one machine, Processing n jobs through two machines, Proce</w:t>
            </w:r>
            <w:r w:rsidR="003F588F">
              <w:t>ssing n jobs through 3 machines, critical path.</w:t>
            </w:r>
          </w:p>
        </w:tc>
      </w:tr>
      <w:tr w:rsidR="00D440E9" w14:paraId="4F8784E3" w14:textId="77777777" w:rsidTr="007878B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1C2512F" w14:textId="77777777" w:rsidR="00D440E9" w:rsidRDefault="00D440E9"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14</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393C0B3A" w14:textId="571B4161" w:rsidR="00D440E9" w:rsidRDefault="00692D34" w:rsidP="00F5144B">
            <w:pPr>
              <w:pStyle w:val="ListParagraph"/>
              <w:spacing w:after="0"/>
              <w:ind w:left="312"/>
              <w:jc w:val="left"/>
              <w:rPr>
                <w:rFonts w:asciiTheme="majorBidi" w:hAnsiTheme="majorBidi" w:cstheme="majorBidi"/>
                <w:lang w:val="en-US"/>
              </w:rPr>
            </w:pPr>
            <w:r>
              <w:t>Total Quality Management and ISO: Quality, Total Quality Management (TQM</w:t>
            </w:r>
            <w:proofErr w:type="gramStart"/>
            <w:r>
              <w:t>) ,</w:t>
            </w:r>
            <w:proofErr w:type="gramEnd"/>
            <w:r>
              <w:t xml:space="preserve"> elements, foundations, principles, stages of implement of TQM, concept and specification of ISO.</w:t>
            </w:r>
          </w:p>
        </w:tc>
      </w:tr>
      <w:tr w:rsidR="00D440E9" w14:paraId="01A2F792" w14:textId="77777777" w:rsidTr="007878B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D01E9FC" w14:textId="77777777" w:rsidR="00D440E9" w:rsidRDefault="00D440E9"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15</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6D7A2323" w14:textId="7079DB28" w:rsidR="00D440E9" w:rsidRDefault="00692D34" w:rsidP="00F5144B">
            <w:pPr>
              <w:pStyle w:val="ListParagraph"/>
              <w:spacing w:after="0"/>
              <w:ind w:left="312"/>
              <w:jc w:val="left"/>
              <w:rPr>
                <w:rFonts w:asciiTheme="majorBidi" w:hAnsiTheme="majorBidi" w:cstheme="majorBidi"/>
                <w:lang w:val="en-US"/>
              </w:rPr>
            </w:pPr>
            <w:r>
              <w:t>Quality Control: quality control systems, Control Chart, Types of control charts.</w:t>
            </w:r>
          </w:p>
        </w:tc>
      </w:tr>
    </w:tbl>
    <w:p w14:paraId="614EBF41" w14:textId="77777777" w:rsidR="00C83EE2" w:rsidRDefault="00C83EE2" w:rsidP="00F5144B">
      <w:pPr>
        <w:tabs>
          <w:tab w:val="center" w:pos="3870"/>
        </w:tabs>
        <w:spacing w:after="0" w:line="360" w:lineRule="auto"/>
        <w:jc w:val="both"/>
        <w:rPr>
          <w:b w:val="0"/>
          <w:sz w:val="32"/>
          <w:szCs w:val="32"/>
          <w:lang w:bidi="ar-IQ"/>
        </w:rPr>
      </w:pPr>
    </w:p>
    <w:p w14:paraId="12249FC8" w14:textId="77777777" w:rsidR="001031AE" w:rsidRDefault="001031AE" w:rsidP="00F5144B">
      <w:pPr>
        <w:tabs>
          <w:tab w:val="center" w:pos="3870"/>
        </w:tabs>
        <w:spacing w:after="0" w:line="360" w:lineRule="auto"/>
        <w:jc w:val="both"/>
        <w:rPr>
          <w:b w:val="0"/>
          <w:sz w:val="32"/>
          <w:szCs w:val="32"/>
          <w:lang w:bidi="ar-IQ"/>
        </w:rPr>
      </w:pPr>
    </w:p>
    <w:p w14:paraId="3395A706" w14:textId="77777777" w:rsidR="001031AE" w:rsidRDefault="001031AE" w:rsidP="00F5144B">
      <w:pPr>
        <w:tabs>
          <w:tab w:val="center" w:pos="3870"/>
        </w:tabs>
        <w:spacing w:after="0" w:line="360" w:lineRule="auto"/>
        <w:jc w:val="both"/>
        <w:rPr>
          <w:b w:val="0"/>
          <w:sz w:val="32"/>
          <w:szCs w:val="32"/>
          <w:lang w:bidi="ar-IQ"/>
        </w:rPr>
      </w:pPr>
    </w:p>
    <w:p w14:paraId="0C0776A5" w14:textId="77777777" w:rsidR="001031AE" w:rsidRDefault="001031AE" w:rsidP="00F5144B">
      <w:pPr>
        <w:tabs>
          <w:tab w:val="center" w:pos="3870"/>
        </w:tabs>
        <w:spacing w:after="0" w:line="360" w:lineRule="auto"/>
        <w:jc w:val="both"/>
        <w:rPr>
          <w:b w:val="0"/>
          <w:sz w:val="32"/>
          <w:szCs w:val="32"/>
          <w:lang w:bidi="ar-IQ"/>
        </w:rPr>
      </w:pPr>
    </w:p>
    <w:p w14:paraId="0202CEE3" w14:textId="77777777" w:rsidR="001031AE" w:rsidRDefault="001031AE" w:rsidP="00F5144B">
      <w:pPr>
        <w:tabs>
          <w:tab w:val="center" w:pos="3870"/>
        </w:tabs>
        <w:spacing w:after="0" w:line="360" w:lineRule="auto"/>
        <w:jc w:val="both"/>
        <w:rPr>
          <w:b w:val="0"/>
          <w:sz w:val="32"/>
          <w:szCs w:val="32"/>
          <w:lang w:bidi="ar-IQ"/>
        </w:rPr>
      </w:pPr>
    </w:p>
    <w:p w14:paraId="1C3422E8" w14:textId="77777777" w:rsidR="001031AE" w:rsidRDefault="001031AE" w:rsidP="00F5144B">
      <w:pPr>
        <w:tabs>
          <w:tab w:val="center" w:pos="3870"/>
        </w:tabs>
        <w:spacing w:after="0" w:line="360" w:lineRule="auto"/>
        <w:jc w:val="both"/>
        <w:rPr>
          <w:b w:val="0"/>
          <w:sz w:val="32"/>
          <w:szCs w:val="32"/>
          <w:lang w:bidi="ar-IQ"/>
        </w:rPr>
      </w:pPr>
    </w:p>
    <w:p w14:paraId="0662D96E" w14:textId="77777777" w:rsidR="001031AE" w:rsidRDefault="001031AE" w:rsidP="00F5144B">
      <w:pPr>
        <w:tabs>
          <w:tab w:val="center" w:pos="3870"/>
        </w:tabs>
        <w:spacing w:after="0" w:line="360" w:lineRule="auto"/>
        <w:jc w:val="both"/>
        <w:rPr>
          <w:b w:val="0"/>
          <w:sz w:val="32"/>
          <w:szCs w:val="32"/>
          <w:lang w:bidi="ar-IQ"/>
        </w:rPr>
      </w:pPr>
    </w:p>
    <w:p w14:paraId="2DB9D76A" w14:textId="77777777" w:rsidR="001031AE" w:rsidRDefault="001031AE" w:rsidP="00F5144B">
      <w:pPr>
        <w:tabs>
          <w:tab w:val="center" w:pos="3870"/>
        </w:tabs>
        <w:spacing w:after="0" w:line="360" w:lineRule="auto"/>
        <w:jc w:val="both"/>
        <w:rPr>
          <w:b w:val="0"/>
          <w:sz w:val="32"/>
          <w:szCs w:val="32"/>
          <w:lang w:bidi="ar-IQ"/>
        </w:rPr>
      </w:pPr>
    </w:p>
    <w:p w14:paraId="3942E398" w14:textId="77777777" w:rsidR="001031AE" w:rsidRDefault="001031AE" w:rsidP="00F5144B">
      <w:pPr>
        <w:tabs>
          <w:tab w:val="center" w:pos="3870"/>
        </w:tabs>
        <w:spacing w:after="0" w:line="360" w:lineRule="auto"/>
        <w:jc w:val="both"/>
        <w:rPr>
          <w:b w:val="0"/>
          <w:sz w:val="32"/>
          <w:szCs w:val="32"/>
          <w:lang w:bidi="ar-IQ"/>
        </w:rPr>
      </w:pPr>
    </w:p>
    <w:p w14:paraId="4B237B99" w14:textId="77777777" w:rsidR="001031AE" w:rsidRDefault="001031AE" w:rsidP="00F5144B">
      <w:pPr>
        <w:tabs>
          <w:tab w:val="center" w:pos="3870"/>
        </w:tabs>
        <w:spacing w:after="0" w:line="360" w:lineRule="auto"/>
        <w:jc w:val="both"/>
        <w:rPr>
          <w:b w:val="0"/>
          <w:sz w:val="32"/>
          <w:szCs w:val="32"/>
          <w:lang w:bidi="ar-IQ"/>
        </w:rPr>
      </w:pPr>
    </w:p>
    <w:tbl>
      <w:tblPr>
        <w:tblpPr w:leftFromText="180" w:rightFromText="180" w:vertAnchor="page" w:horzAnchor="margin" w:tblpXSpec="center" w:tblpY="3306"/>
        <w:tblW w:w="10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5"/>
        <w:gridCol w:w="5865"/>
        <w:gridCol w:w="2719"/>
      </w:tblGrid>
      <w:tr w:rsidR="001031AE" w14:paraId="541489EF" w14:textId="77777777" w:rsidTr="00B65785">
        <w:tc>
          <w:tcPr>
            <w:tcW w:w="10519"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77391050" w14:textId="77777777" w:rsidR="001031AE" w:rsidRDefault="001031AE" w:rsidP="00B65785">
            <w:pPr>
              <w:spacing w:after="0" w:line="240" w:lineRule="auto"/>
              <w:jc w:val="center"/>
              <w:rPr>
                <w:b w:val="0"/>
                <w:color w:val="17365D"/>
                <w:sz w:val="28"/>
                <w:szCs w:val="28"/>
              </w:rPr>
            </w:pPr>
            <w:r>
              <w:rPr>
                <w:color w:val="17365D"/>
                <w:sz w:val="28"/>
                <w:szCs w:val="28"/>
              </w:rPr>
              <w:t>Learning and Teaching Resources</w:t>
            </w:r>
          </w:p>
          <w:p w14:paraId="6333C4DF" w14:textId="77777777" w:rsidR="001031AE" w:rsidRDefault="001031AE" w:rsidP="00B65785">
            <w:pPr>
              <w:bidi/>
              <w:spacing w:after="0" w:line="240" w:lineRule="auto"/>
              <w:jc w:val="center"/>
              <w:rPr>
                <w:b w:val="0"/>
                <w:color w:val="17365D"/>
                <w:sz w:val="28"/>
                <w:szCs w:val="28"/>
              </w:rPr>
            </w:pPr>
            <w:r>
              <w:rPr>
                <w:rFonts w:hint="cs"/>
                <w:color w:val="17365D"/>
                <w:sz w:val="28"/>
                <w:szCs w:val="28"/>
                <w:rtl/>
              </w:rPr>
              <w:t>مصادر التعلم والتدريس</w:t>
            </w:r>
          </w:p>
        </w:tc>
      </w:tr>
      <w:tr w:rsidR="001031AE" w14:paraId="612A7ECE" w14:textId="77777777" w:rsidTr="00B65785">
        <w:trPr>
          <w:trHeight w:val="539"/>
        </w:trPr>
        <w:tc>
          <w:tcPr>
            <w:tcW w:w="1935" w:type="dxa"/>
            <w:tcBorders>
              <w:top w:val="single" w:sz="4" w:space="0" w:color="000000"/>
              <w:left w:val="single" w:sz="4" w:space="0" w:color="000000"/>
              <w:bottom w:val="single" w:sz="4" w:space="0" w:color="000000"/>
              <w:right w:val="nil"/>
            </w:tcBorders>
            <w:vAlign w:val="center"/>
          </w:tcPr>
          <w:p w14:paraId="32FC7762" w14:textId="77777777" w:rsidR="001031AE" w:rsidRDefault="001031AE" w:rsidP="00B65785">
            <w:pPr>
              <w:spacing w:after="0" w:line="240" w:lineRule="auto"/>
              <w:ind w:left="360" w:hanging="720"/>
              <w:rPr>
                <w:rFonts w:asciiTheme="majorBidi" w:hAnsiTheme="majorBidi" w:cstheme="majorBidi"/>
                <w:b w:val="0"/>
                <w:sz w:val="20"/>
                <w:szCs w:val="20"/>
              </w:rPr>
            </w:pPr>
          </w:p>
        </w:tc>
        <w:tc>
          <w:tcPr>
            <w:tcW w:w="5865" w:type="dxa"/>
            <w:tcBorders>
              <w:top w:val="single" w:sz="4" w:space="0" w:color="000000"/>
              <w:left w:val="single" w:sz="4" w:space="0" w:color="000000"/>
              <w:bottom w:val="single" w:sz="4" w:space="0" w:color="000000"/>
              <w:right w:val="nil"/>
            </w:tcBorders>
            <w:shd w:val="clear" w:color="auto" w:fill="DAEEF3"/>
            <w:vAlign w:val="center"/>
            <w:hideMark/>
          </w:tcPr>
          <w:p w14:paraId="1A7CB11D" w14:textId="77777777" w:rsidR="001031AE" w:rsidRDefault="001031AE" w:rsidP="00B65785">
            <w:pPr>
              <w:spacing w:after="0" w:line="240" w:lineRule="auto"/>
              <w:jc w:val="center"/>
              <w:rPr>
                <w:rFonts w:asciiTheme="majorBidi" w:hAnsiTheme="majorBidi" w:cstheme="majorBidi"/>
                <w:b w:val="0"/>
              </w:rPr>
            </w:pPr>
            <w:r>
              <w:rPr>
                <w:rFonts w:asciiTheme="majorBidi" w:hAnsiTheme="majorBidi" w:cstheme="majorBidi"/>
              </w:rPr>
              <w:t>Text</w:t>
            </w:r>
          </w:p>
        </w:tc>
        <w:tc>
          <w:tcPr>
            <w:tcW w:w="2719"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3CA35617" w14:textId="77777777" w:rsidR="001031AE" w:rsidRDefault="001031AE" w:rsidP="00B65785">
            <w:pPr>
              <w:spacing w:after="0" w:line="240" w:lineRule="auto"/>
              <w:jc w:val="center"/>
              <w:rPr>
                <w:rFonts w:asciiTheme="majorBidi" w:hAnsiTheme="majorBidi" w:cstheme="majorBidi"/>
                <w:b w:val="0"/>
              </w:rPr>
            </w:pPr>
            <w:r>
              <w:rPr>
                <w:rFonts w:asciiTheme="majorBidi" w:hAnsiTheme="majorBidi" w:cstheme="majorBidi"/>
              </w:rPr>
              <w:t>Available in the Library?</w:t>
            </w:r>
          </w:p>
        </w:tc>
      </w:tr>
      <w:tr w:rsidR="001031AE" w14:paraId="327EE384" w14:textId="77777777" w:rsidTr="00B65785">
        <w:tc>
          <w:tcPr>
            <w:tcW w:w="1935" w:type="dxa"/>
            <w:tcBorders>
              <w:top w:val="single" w:sz="4" w:space="0" w:color="000000"/>
              <w:left w:val="single" w:sz="4" w:space="0" w:color="000000"/>
              <w:bottom w:val="single" w:sz="4" w:space="0" w:color="000000"/>
              <w:right w:val="nil"/>
            </w:tcBorders>
            <w:shd w:val="clear" w:color="auto" w:fill="DAEEF3"/>
            <w:vAlign w:val="center"/>
            <w:hideMark/>
          </w:tcPr>
          <w:p w14:paraId="364F857F" w14:textId="77777777" w:rsidR="001031AE" w:rsidRDefault="001031AE" w:rsidP="00B65785">
            <w:pPr>
              <w:spacing w:after="0" w:line="240" w:lineRule="auto"/>
              <w:ind w:left="90"/>
              <w:rPr>
                <w:rFonts w:asciiTheme="majorBidi" w:hAnsiTheme="majorBidi" w:cstheme="majorBidi"/>
                <w:b w:val="0"/>
              </w:rPr>
            </w:pPr>
            <w:r>
              <w:rPr>
                <w:rFonts w:asciiTheme="majorBidi" w:hAnsiTheme="majorBidi" w:cstheme="majorBidi"/>
              </w:rPr>
              <w:t>Required Texts</w:t>
            </w:r>
          </w:p>
        </w:tc>
        <w:tc>
          <w:tcPr>
            <w:tcW w:w="5865" w:type="dxa"/>
            <w:tcBorders>
              <w:top w:val="single" w:sz="4" w:space="0" w:color="000000"/>
              <w:left w:val="single" w:sz="4" w:space="0" w:color="000000"/>
              <w:bottom w:val="single" w:sz="4" w:space="0" w:color="000000"/>
              <w:right w:val="nil"/>
            </w:tcBorders>
            <w:vAlign w:val="center"/>
            <w:hideMark/>
          </w:tcPr>
          <w:p w14:paraId="23C118C1" w14:textId="5FAE286A" w:rsidR="001031AE" w:rsidRPr="009D705D" w:rsidRDefault="005F47F3" w:rsidP="00C25EB7">
            <w:pPr>
              <w:pStyle w:val="ListParagraph"/>
              <w:numPr>
                <w:ilvl w:val="0"/>
                <w:numId w:val="41"/>
              </w:numPr>
              <w:spacing w:after="0" w:line="240" w:lineRule="auto"/>
              <w:contextualSpacing/>
              <w:rPr>
                <w:rFonts w:asciiTheme="majorBidi" w:hAnsiTheme="majorBidi" w:cstheme="majorBidi"/>
                <w:sz w:val="20"/>
                <w:szCs w:val="20"/>
                <w:lang w:val="en-US"/>
              </w:rPr>
            </w:pPr>
            <w:r w:rsidRPr="005F47F3">
              <w:rPr>
                <w:rFonts w:asciiTheme="majorBidi" w:hAnsiTheme="majorBidi" w:cstheme="majorBidi"/>
                <w:sz w:val="20"/>
                <w:szCs w:val="20"/>
                <w:lang w:val="en-US"/>
              </w:rPr>
              <w:t>Blanchard, B.S. 2004. Systems Engineering Management, 3rd ed. New York, NY, USA: John Wiley &amp; Sons.</w:t>
            </w:r>
          </w:p>
          <w:p w14:paraId="5D39494F" w14:textId="244892C0" w:rsidR="009D705D" w:rsidRPr="00C25EB7" w:rsidRDefault="00C25EB7" w:rsidP="00C25EB7">
            <w:pPr>
              <w:numPr>
                <w:ilvl w:val="0"/>
                <w:numId w:val="41"/>
              </w:numPr>
              <w:shd w:val="clear" w:color="auto" w:fill="FFFFFF"/>
              <w:spacing w:after="360" w:line="270" w:lineRule="atLeast"/>
              <w:ind w:right="360"/>
              <w:textAlignment w:val="baseline"/>
              <w:rPr>
                <w:rFonts w:ascii="inherit" w:eastAsia="Times New Roman" w:hAnsi="inherit" w:cs="Arial"/>
                <w:b w:val="0"/>
                <w:bCs w:val="0"/>
                <w:color w:val="222222"/>
                <w:sz w:val="20"/>
                <w:szCs w:val="20"/>
              </w:rPr>
            </w:pPr>
            <w:proofErr w:type="spellStart"/>
            <w:r w:rsidRPr="00C25EB7">
              <w:rPr>
                <w:rFonts w:ascii="inherit" w:eastAsia="Times New Roman" w:hAnsi="inherit" w:cs="Arial"/>
                <w:b w:val="0"/>
                <w:bCs w:val="0"/>
                <w:color w:val="222222"/>
                <w:sz w:val="20"/>
                <w:szCs w:val="20"/>
              </w:rPr>
              <w:lastRenderedPageBreak/>
              <w:t>Thamhain</w:t>
            </w:r>
            <w:proofErr w:type="spellEnd"/>
            <w:r w:rsidRPr="00C25EB7">
              <w:rPr>
                <w:rFonts w:ascii="inherit" w:eastAsia="Times New Roman" w:hAnsi="inherit" w:cs="Arial"/>
                <w:b w:val="0"/>
                <w:bCs w:val="0"/>
                <w:color w:val="222222"/>
                <w:sz w:val="20"/>
                <w:szCs w:val="20"/>
              </w:rPr>
              <w:t>, H. J., </w:t>
            </w:r>
            <w:r w:rsidRPr="00C25EB7">
              <w:rPr>
                <w:rFonts w:ascii="inherit" w:eastAsia="Times New Roman" w:hAnsi="inherit" w:cs="Arial"/>
                <w:b w:val="0"/>
                <w:bCs w:val="0"/>
                <w:i/>
                <w:iCs/>
                <w:color w:val="222222"/>
                <w:sz w:val="20"/>
                <w:szCs w:val="20"/>
              </w:rPr>
              <w:t>Engineering Management,</w:t>
            </w:r>
            <w:r w:rsidRPr="00C25EB7">
              <w:rPr>
                <w:rFonts w:ascii="inherit" w:eastAsia="Times New Roman" w:hAnsi="inherit" w:cs="Arial"/>
                <w:b w:val="0"/>
                <w:bCs w:val="0"/>
                <w:color w:val="222222"/>
                <w:sz w:val="20"/>
                <w:szCs w:val="20"/>
              </w:rPr>
              <w:t> New York: John Wiley and Sons, 1992</w:t>
            </w:r>
            <w:r>
              <w:rPr>
                <w:rFonts w:ascii="inherit" w:eastAsia="Times New Roman" w:hAnsi="inherit" w:cs="Arial"/>
                <w:b w:val="0"/>
                <w:bCs w:val="0"/>
                <w:color w:val="222222"/>
                <w:sz w:val="20"/>
                <w:szCs w:val="20"/>
              </w:rPr>
              <w:t>.</w:t>
            </w:r>
          </w:p>
          <w:p w14:paraId="41DF5FC2" w14:textId="77777777" w:rsidR="001031AE" w:rsidRPr="002C0EC0" w:rsidRDefault="001031AE" w:rsidP="00B65785">
            <w:pPr>
              <w:spacing w:after="0" w:line="240" w:lineRule="auto"/>
              <w:ind w:left="545"/>
              <w:contextualSpacing/>
              <w:rPr>
                <w:rFonts w:asciiTheme="majorBidi" w:hAnsiTheme="majorBidi" w:cstheme="majorBidi"/>
                <w:sz w:val="20"/>
                <w:szCs w:val="20"/>
              </w:rPr>
            </w:pPr>
          </w:p>
        </w:tc>
        <w:tc>
          <w:tcPr>
            <w:tcW w:w="2719" w:type="dxa"/>
            <w:tcBorders>
              <w:top w:val="single" w:sz="4" w:space="0" w:color="000000"/>
              <w:left w:val="single" w:sz="4" w:space="0" w:color="000000"/>
              <w:bottom w:val="single" w:sz="4" w:space="0" w:color="000000"/>
              <w:right w:val="single" w:sz="4" w:space="0" w:color="000000"/>
            </w:tcBorders>
            <w:vAlign w:val="center"/>
            <w:hideMark/>
          </w:tcPr>
          <w:p w14:paraId="31695F6F" w14:textId="77777777" w:rsidR="001031AE" w:rsidRPr="002C0EC0" w:rsidRDefault="001031AE" w:rsidP="00B65785">
            <w:pPr>
              <w:spacing w:after="0" w:line="240" w:lineRule="auto"/>
              <w:jc w:val="center"/>
              <w:rPr>
                <w:rFonts w:asciiTheme="majorBidi" w:hAnsiTheme="majorBidi" w:cstheme="majorBidi"/>
              </w:rPr>
            </w:pPr>
            <w:r>
              <w:rPr>
                <w:rFonts w:asciiTheme="majorBidi" w:hAnsiTheme="majorBidi" w:cstheme="majorBidi"/>
              </w:rPr>
              <w:lastRenderedPageBreak/>
              <w:t>No</w:t>
            </w:r>
          </w:p>
        </w:tc>
      </w:tr>
      <w:tr w:rsidR="001031AE" w14:paraId="4F1616E7" w14:textId="77777777" w:rsidTr="009D705D">
        <w:trPr>
          <w:trHeight w:val="483"/>
        </w:trPr>
        <w:tc>
          <w:tcPr>
            <w:tcW w:w="1935" w:type="dxa"/>
            <w:tcBorders>
              <w:top w:val="single" w:sz="4" w:space="0" w:color="000000"/>
              <w:left w:val="single" w:sz="4" w:space="0" w:color="000000"/>
              <w:bottom w:val="single" w:sz="4" w:space="0" w:color="000000"/>
              <w:right w:val="nil"/>
            </w:tcBorders>
            <w:shd w:val="clear" w:color="auto" w:fill="DAEEF3"/>
            <w:vAlign w:val="center"/>
            <w:hideMark/>
          </w:tcPr>
          <w:p w14:paraId="48EB0FA7" w14:textId="6F81411F" w:rsidR="001031AE" w:rsidRDefault="001031AE" w:rsidP="00B65785">
            <w:pPr>
              <w:spacing w:after="0" w:line="240" w:lineRule="auto"/>
              <w:ind w:left="90"/>
              <w:rPr>
                <w:rFonts w:asciiTheme="majorBidi" w:hAnsiTheme="majorBidi" w:cstheme="majorBidi"/>
                <w:b w:val="0"/>
              </w:rPr>
            </w:pPr>
            <w:r>
              <w:rPr>
                <w:rFonts w:asciiTheme="majorBidi" w:hAnsiTheme="majorBidi" w:cstheme="majorBidi"/>
              </w:rPr>
              <w:t xml:space="preserve">Recommended </w:t>
            </w:r>
          </w:p>
        </w:tc>
        <w:tc>
          <w:tcPr>
            <w:tcW w:w="5865" w:type="dxa"/>
            <w:tcBorders>
              <w:top w:val="single" w:sz="4" w:space="0" w:color="000000"/>
              <w:left w:val="single" w:sz="4" w:space="0" w:color="000000"/>
              <w:bottom w:val="single" w:sz="4" w:space="0" w:color="000000"/>
              <w:right w:val="nil"/>
            </w:tcBorders>
            <w:vAlign w:val="center"/>
            <w:hideMark/>
          </w:tcPr>
          <w:p w14:paraId="7CC44531" w14:textId="725629B1" w:rsidR="001031AE" w:rsidRPr="005B1537" w:rsidRDefault="001031AE" w:rsidP="005B1537">
            <w:pPr>
              <w:spacing w:after="0" w:line="240" w:lineRule="auto"/>
              <w:rPr>
                <w:rFonts w:asciiTheme="majorBidi" w:hAnsiTheme="majorBidi" w:cstheme="majorBidi"/>
                <w:sz w:val="20"/>
                <w:szCs w:val="20"/>
              </w:rPr>
            </w:pPr>
          </w:p>
        </w:tc>
        <w:tc>
          <w:tcPr>
            <w:tcW w:w="2719" w:type="dxa"/>
            <w:tcBorders>
              <w:top w:val="single" w:sz="4" w:space="0" w:color="000000"/>
              <w:left w:val="single" w:sz="4" w:space="0" w:color="000000"/>
              <w:bottom w:val="single" w:sz="4" w:space="0" w:color="000000"/>
              <w:right w:val="single" w:sz="4" w:space="0" w:color="000000"/>
            </w:tcBorders>
            <w:vAlign w:val="center"/>
            <w:hideMark/>
          </w:tcPr>
          <w:p w14:paraId="109F6C9A" w14:textId="0020F5B9" w:rsidR="001031AE" w:rsidRDefault="001031AE" w:rsidP="00B65785">
            <w:pPr>
              <w:spacing w:after="0" w:line="240" w:lineRule="auto"/>
              <w:jc w:val="center"/>
              <w:rPr>
                <w:rFonts w:asciiTheme="majorBidi" w:hAnsiTheme="majorBidi" w:cstheme="majorBidi"/>
              </w:rPr>
            </w:pPr>
          </w:p>
        </w:tc>
      </w:tr>
      <w:tr w:rsidR="001031AE" w14:paraId="4FCD216E" w14:textId="77777777" w:rsidTr="00B65785">
        <w:tc>
          <w:tcPr>
            <w:tcW w:w="1935" w:type="dxa"/>
            <w:tcBorders>
              <w:top w:val="single" w:sz="4" w:space="0" w:color="000000"/>
              <w:left w:val="single" w:sz="4" w:space="0" w:color="000000"/>
              <w:bottom w:val="single" w:sz="4" w:space="0" w:color="000000"/>
              <w:right w:val="nil"/>
            </w:tcBorders>
            <w:shd w:val="clear" w:color="auto" w:fill="DAEEF3"/>
            <w:vAlign w:val="center"/>
            <w:hideMark/>
          </w:tcPr>
          <w:p w14:paraId="1D797649" w14:textId="77777777" w:rsidR="001031AE" w:rsidRDefault="001031AE" w:rsidP="00B65785">
            <w:pPr>
              <w:spacing w:after="0" w:line="240" w:lineRule="auto"/>
              <w:ind w:left="90"/>
              <w:rPr>
                <w:rFonts w:asciiTheme="majorBidi" w:hAnsiTheme="majorBidi" w:cstheme="majorBidi"/>
                <w:b w:val="0"/>
              </w:rPr>
            </w:pPr>
            <w:r>
              <w:rPr>
                <w:rFonts w:asciiTheme="majorBidi" w:hAnsiTheme="majorBidi" w:cstheme="majorBidi"/>
              </w:rPr>
              <w:t>Websites</w:t>
            </w:r>
          </w:p>
        </w:tc>
        <w:tc>
          <w:tcPr>
            <w:tcW w:w="8584" w:type="dxa"/>
            <w:gridSpan w:val="2"/>
            <w:tcBorders>
              <w:top w:val="single" w:sz="4" w:space="0" w:color="000000"/>
              <w:left w:val="single" w:sz="4" w:space="0" w:color="000000"/>
              <w:bottom w:val="single" w:sz="4" w:space="0" w:color="000000"/>
              <w:right w:val="single" w:sz="4" w:space="0" w:color="000000"/>
            </w:tcBorders>
            <w:vAlign w:val="center"/>
            <w:hideMark/>
          </w:tcPr>
          <w:p w14:paraId="57BB843E" w14:textId="5CBE2069" w:rsidR="001031AE" w:rsidRDefault="00AB48AF" w:rsidP="00B65785">
            <w:pPr>
              <w:spacing w:after="0" w:line="240" w:lineRule="auto"/>
              <w:rPr>
                <w:rFonts w:asciiTheme="majorBidi" w:hAnsiTheme="majorBidi" w:cstheme="majorBidi"/>
              </w:rPr>
            </w:pPr>
            <w:hyperlink r:id="rId8" w:history="1">
              <w:r w:rsidR="00C25EB7" w:rsidRPr="00C538F7">
                <w:rPr>
                  <w:rStyle w:val="Hyperlink"/>
                  <w:rFonts w:asciiTheme="majorBidi" w:hAnsiTheme="majorBidi" w:cstheme="majorBidi"/>
                </w:rPr>
                <w:t>https://www.bbau.ac.in/dept/UIET/EME-601%20Operation%20Research.pdf</w:t>
              </w:r>
            </w:hyperlink>
            <w:r w:rsidR="00C25EB7">
              <w:rPr>
                <w:rFonts w:asciiTheme="majorBidi" w:hAnsiTheme="majorBidi" w:cstheme="majorBidi"/>
              </w:rPr>
              <w:t xml:space="preserve">. </w:t>
            </w:r>
          </w:p>
        </w:tc>
      </w:tr>
    </w:tbl>
    <w:p w14:paraId="40F69B3C" w14:textId="77777777" w:rsidR="001031AE" w:rsidRDefault="001031AE" w:rsidP="00F5144B">
      <w:pPr>
        <w:tabs>
          <w:tab w:val="center" w:pos="3870"/>
        </w:tabs>
        <w:spacing w:after="0" w:line="360" w:lineRule="auto"/>
        <w:jc w:val="both"/>
        <w:rPr>
          <w:b w:val="0"/>
          <w:sz w:val="32"/>
          <w:szCs w:val="32"/>
          <w:rtl/>
          <w:lang w:bidi="ar-IQ"/>
        </w:rPr>
      </w:pPr>
    </w:p>
    <w:tbl>
      <w:tblPr>
        <w:tblW w:w="10500" w:type="dxa"/>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896"/>
        <w:gridCol w:w="1899"/>
        <w:gridCol w:w="1155"/>
        <w:gridCol w:w="3930"/>
      </w:tblGrid>
      <w:tr w:rsidR="00C83EE2" w14:paraId="41A31E96" w14:textId="77777777" w:rsidTr="0062735F">
        <w:trPr>
          <w:trHeight w:val="300"/>
        </w:trPr>
        <w:tc>
          <w:tcPr>
            <w:tcW w:w="10500" w:type="dxa"/>
            <w:gridSpan w:val="5"/>
            <w:tcBorders>
              <w:top w:val="single" w:sz="6" w:space="0" w:color="000000"/>
              <w:left w:val="single" w:sz="6" w:space="0" w:color="000000"/>
              <w:bottom w:val="single" w:sz="6" w:space="0" w:color="000000"/>
              <w:right w:val="single" w:sz="6" w:space="0" w:color="000000"/>
            </w:tcBorders>
            <w:shd w:val="clear" w:color="auto" w:fill="FFE599"/>
            <w:hideMark/>
          </w:tcPr>
          <w:p w14:paraId="48E4115F" w14:textId="10957E1B" w:rsidR="00C83EE2" w:rsidRDefault="00F5144B" w:rsidP="00F5144B">
            <w:pPr>
              <w:tabs>
                <w:tab w:val="left" w:pos="1890"/>
                <w:tab w:val="center" w:pos="4544"/>
              </w:tabs>
              <w:spacing w:after="0"/>
              <w:ind w:right="1152"/>
              <w:jc w:val="center"/>
              <w:rPr>
                <w:b w:val="0"/>
                <w:sz w:val="28"/>
                <w:szCs w:val="28"/>
              </w:rPr>
            </w:pPr>
            <w:r>
              <w:rPr>
                <w:sz w:val="28"/>
                <w:szCs w:val="28"/>
              </w:rPr>
              <w:t xml:space="preserve">             </w:t>
            </w:r>
            <w:r w:rsidR="00C83EE2">
              <w:rPr>
                <w:sz w:val="28"/>
                <w:szCs w:val="28"/>
              </w:rPr>
              <w:t>Grading Scheme</w:t>
            </w:r>
          </w:p>
          <w:p w14:paraId="707B34BD" w14:textId="77777777" w:rsidR="00C83EE2" w:rsidRDefault="00C83EE2" w:rsidP="00F5144B">
            <w:pPr>
              <w:bidi/>
              <w:spacing w:after="0"/>
              <w:jc w:val="center"/>
              <w:rPr>
                <w:b w:val="0"/>
                <w:sz w:val="28"/>
                <w:szCs w:val="28"/>
              </w:rPr>
            </w:pPr>
            <w:r>
              <w:rPr>
                <w:rFonts w:hint="cs"/>
                <w:color w:val="17365D"/>
                <w:sz w:val="28"/>
                <w:szCs w:val="28"/>
                <w:rtl/>
              </w:rPr>
              <w:t>مخطط الدرجات</w:t>
            </w:r>
          </w:p>
        </w:tc>
      </w:tr>
      <w:tr w:rsidR="00C83EE2" w14:paraId="504B04B0" w14:textId="77777777" w:rsidTr="0062735F">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hideMark/>
          </w:tcPr>
          <w:p w14:paraId="29D937EF" w14:textId="77777777" w:rsidR="00C83EE2" w:rsidRDefault="00C83EE2" w:rsidP="00104C10">
            <w:pPr>
              <w:spacing w:after="0"/>
              <w:rPr>
                <w:b w:val="0"/>
              </w:rPr>
            </w:pPr>
            <w:r>
              <w:t>Group</w:t>
            </w:r>
          </w:p>
        </w:tc>
        <w:tc>
          <w:tcPr>
            <w:tcW w:w="1896" w:type="dxa"/>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0D43A4B1" w14:textId="77777777" w:rsidR="00C83EE2" w:rsidRDefault="00C83EE2" w:rsidP="00104C10">
            <w:pPr>
              <w:spacing w:after="0"/>
              <w:rPr>
                <w:b w:val="0"/>
              </w:rPr>
            </w:pPr>
            <w:r>
              <w:t>Grade</w:t>
            </w:r>
          </w:p>
        </w:tc>
        <w:tc>
          <w:tcPr>
            <w:tcW w:w="1899" w:type="dxa"/>
            <w:tcBorders>
              <w:top w:val="single" w:sz="6" w:space="0" w:color="000000"/>
              <w:left w:val="single" w:sz="6" w:space="0" w:color="000000"/>
              <w:bottom w:val="single" w:sz="6" w:space="0" w:color="000000"/>
              <w:right w:val="single" w:sz="4" w:space="0" w:color="000000"/>
            </w:tcBorders>
            <w:shd w:val="clear" w:color="auto" w:fill="EDEDED"/>
            <w:vAlign w:val="center"/>
            <w:hideMark/>
          </w:tcPr>
          <w:p w14:paraId="7711DE1C" w14:textId="77777777" w:rsidR="00C83EE2" w:rsidRDefault="00C83EE2" w:rsidP="00104C10">
            <w:pPr>
              <w:bidi/>
              <w:spacing w:after="0"/>
              <w:jc w:val="center"/>
              <w:rPr>
                <w:b w:val="0"/>
              </w:rPr>
            </w:pPr>
            <w:r>
              <w:rPr>
                <w:rFonts w:hint="cs"/>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hideMark/>
          </w:tcPr>
          <w:p w14:paraId="0382C0C7" w14:textId="77777777" w:rsidR="00C83EE2" w:rsidRDefault="00C83EE2" w:rsidP="00104C10">
            <w:pPr>
              <w:spacing w:after="0"/>
              <w:rPr>
                <w:b w:val="0"/>
              </w:rPr>
            </w:pPr>
            <w:r>
              <w:t>Marks %</w:t>
            </w:r>
          </w:p>
        </w:tc>
        <w:tc>
          <w:tcPr>
            <w:tcW w:w="3930" w:type="dxa"/>
            <w:tcBorders>
              <w:top w:val="single" w:sz="6" w:space="0" w:color="000000"/>
              <w:left w:val="single" w:sz="4" w:space="0" w:color="000000"/>
              <w:bottom w:val="single" w:sz="6" w:space="0" w:color="000000"/>
              <w:right w:val="single" w:sz="6" w:space="0" w:color="000000"/>
            </w:tcBorders>
            <w:shd w:val="clear" w:color="auto" w:fill="EDEDED"/>
            <w:vAlign w:val="center"/>
            <w:hideMark/>
          </w:tcPr>
          <w:p w14:paraId="4A2A3549" w14:textId="77777777" w:rsidR="00C83EE2" w:rsidRDefault="00C83EE2" w:rsidP="00104C10">
            <w:pPr>
              <w:spacing w:after="0"/>
              <w:rPr>
                <w:b w:val="0"/>
              </w:rPr>
            </w:pPr>
            <w:r>
              <w:t>Definition</w:t>
            </w:r>
          </w:p>
        </w:tc>
      </w:tr>
      <w:tr w:rsidR="00C83EE2" w14:paraId="6A2661CB" w14:textId="77777777" w:rsidTr="0062735F">
        <w:trPr>
          <w:trHeight w:val="300"/>
        </w:trPr>
        <w:tc>
          <w:tcPr>
            <w:tcW w:w="1620" w:type="dxa"/>
            <w:vMerge w:val="restart"/>
            <w:tcBorders>
              <w:top w:val="single" w:sz="6" w:space="0" w:color="000000"/>
              <w:left w:val="single" w:sz="6" w:space="0" w:color="000000"/>
              <w:bottom w:val="nil"/>
              <w:right w:val="single" w:sz="6" w:space="0" w:color="000000"/>
            </w:tcBorders>
            <w:vAlign w:val="center"/>
            <w:hideMark/>
          </w:tcPr>
          <w:p w14:paraId="68FFC59A" w14:textId="77777777" w:rsidR="00C83EE2" w:rsidRDefault="00C83EE2" w:rsidP="00104C10">
            <w:pPr>
              <w:spacing w:after="0"/>
              <w:jc w:val="center"/>
              <w:rPr>
                <w:b w:val="0"/>
              </w:rPr>
            </w:pPr>
            <w:r>
              <w:t>Success Group</w:t>
            </w:r>
          </w:p>
          <w:p w14:paraId="374C93D7" w14:textId="77777777" w:rsidR="00C83EE2" w:rsidRDefault="00C83EE2" w:rsidP="00104C10">
            <w:pPr>
              <w:spacing w:after="0"/>
              <w:jc w:val="center"/>
              <w:rPr>
                <w:b w:val="0"/>
              </w:rPr>
            </w:pPr>
            <w:r>
              <w:t>(50 - 100)</w:t>
            </w: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0FD0725B" w14:textId="77777777" w:rsidR="00C83EE2" w:rsidRDefault="00C83EE2" w:rsidP="00104C10">
            <w:pPr>
              <w:spacing w:after="0"/>
              <w:ind w:firstLine="72"/>
              <w:rPr>
                <w:b w:val="0"/>
                <w:bCs w:val="0"/>
              </w:rPr>
            </w:pPr>
            <w:r>
              <w:rPr>
                <w:b w:val="0"/>
                <w:bCs w:val="0"/>
              </w:rPr>
              <w:t>A - Excellent</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4ABFB8F7" w14:textId="77777777" w:rsidR="00C83EE2" w:rsidRDefault="00C83EE2" w:rsidP="00104C10">
            <w:pPr>
              <w:bidi/>
              <w:spacing w:after="0"/>
              <w:jc w:val="center"/>
              <w:rPr>
                <w:b w:val="0"/>
                <w:bCs w:val="0"/>
              </w:rPr>
            </w:pPr>
            <w:r>
              <w:rPr>
                <w:rFonts w:hint="cs"/>
                <w:b w:val="0"/>
                <w:bCs w:val="0"/>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3827C681" w14:textId="77777777" w:rsidR="00C83EE2" w:rsidRDefault="00C83EE2" w:rsidP="00104C10">
            <w:pPr>
              <w:spacing w:after="0"/>
              <w:rPr>
                <w:b w:val="0"/>
                <w:bCs w:val="0"/>
              </w:rPr>
            </w:pPr>
            <w:r>
              <w:rPr>
                <w:b w:val="0"/>
                <w:bCs w:val="0"/>
              </w:rPr>
              <w:t>90 - 100</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68F7167B" w14:textId="77777777" w:rsidR="00C83EE2" w:rsidRDefault="00C83EE2" w:rsidP="00104C10">
            <w:pPr>
              <w:spacing w:after="0"/>
              <w:rPr>
                <w:b w:val="0"/>
                <w:bCs w:val="0"/>
              </w:rPr>
            </w:pPr>
            <w:r>
              <w:rPr>
                <w:b w:val="0"/>
                <w:bCs w:val="0"/>
              </w:rPr>
              <w:t>Outstanding Performance</w:t>
            </w:r>
          </w:p>
        </w:tc>
      </w:tr>
      <w:tr w:rsidR="00C83EE2" w14:paraId="0FFC038F" w14:textId="77777777" w:rsidTr="0062735F">
        <w:trPr>
          <w:trHeight w:val="300"/>
        </w:trPr>
        <w:tc>
          <w:tcPr>
            <w:tcW w:w="1620" w:type="dxa"/>
            <w:vMerge/>
            <w:tcBorders>
              <w:top w:val="single" w:sz="6" w:space="0" w:color="000000"/>
              <w:left w:val="single" w:sz="6" w:space="0" w:color="000000"/>
              <w:bottom w:val="nil"/>
              <w:right w:val="single" w:sz="6" w:space="0" w:color="000000"/>
            </w:tcBorders>
            <w:vAlign w:val="center"/>
            <w:hideMark/>
          </w:tcPr>
          <w:p w14:paraId="5D82A547" w14:textId="77777777" w:rsidR="00C83EE2" w:rsidRDefault="00C83EE2" w:rsidP="00104C10">
            <w:pPr>
              <w:spacing w:after="0" w:line="240" w:lineRule="auto"/>
              <w:rPr>
                <w:b w:val="0"/>
              </w:rPr>
            </w:pP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780B6A48" w14:textId="77777777" w:rsidR="00C83EE2" w:rsidRDefault="00C83EE2" w:rsidP="00104C10">
            <w:pPr>
              <w:spacing w:after="0"/>
              <w:ind w:firstLine="72"/>
              <w:rPr>
                <w:b w:val="0"/>
                <w:bCs w:val="0"/>
              </w:rPr>
            </w:pPr>
            <w:r>
              <w:rPr>
                <w:b w:val="0"/>
                <w:bCs w:val="0"/>
              </w:rPr>
              <w:t>B - Very Good</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68F95606" w14:textId="77777777" w:rsidR="00C83EE2" w:rsidRDefault="00C83EE2" w:rsidP="00104C10">
            <w:pPr>
              <w:bidi/>
              <w:spacing w:after="0"/>
              <w:jc w:val="center"/>
              <w:rPr>
                <w:b w:val="0"/>
                <w:bCs w:val="0"/>
              </w:rPr>
            </w:pPr>
            <w:r>
              <w:rPr>
                <w:rFonts w:hint="cs"/>
                <w:b w:val="0"/>
                <w:bCs w:val="0"/>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40660669" w14:textId="77777777" w:rsidR="00C83EE2" w:rsidRDefault="00C83EE2" w:rsidP="00104C10">
            <w:pPr>
              <w:spacing w:after="0"/>
              <w:rPr>
                <w:b w:val="0"/>
                <w:bCs w:val="0"/>
              </w:rPr>
            </w:pPr>
            <w:r>
              <w:rPr>
                <w:b w:val="0"/>
                <w:bCs w:val="0"/>
              </w:rPr>
              <w:t>80 - 89</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2510C901" w14:textId="77777777" w:rsidR="00C83EE2" w:rsidRDefault="00C83EE2" w:rsidP="00104C10">
            <w:pPr>
              <w:spacing w:after="0"/>
              <w:rPr>
                <w:b w:val="0"/>
                <w:bCs w:val="0"/>
              </w:rPr>
            </w:pPr>
            <w:r>
              <w:rPr>
                <w:b w:val="0"/>
                <w:bCs w:val="0"/>
              </w:rPr>
              <w:t>Above average with some errors</w:t>
            </w:r>
          </w:p>
        </w:tc>
      </w:tr>
      <w:tr w:rsidR="00C83EE2" w14:paraId="0FE826CD" w14:textId="77777777" w:rsidTr="0062735F">
        <w:trPr>
          <w:trHeight w:val="300"/>
        </w:trPr>
        <w:tc>
          <w:tcPr>
            <w:tcW w:w="1620" w:type="dxa"/>
            <w:vMerge/>
            <w:tcBorders>
              <w:top w:val="single" w:sz="6" w:space="0" w:color="000000"/>
              <w:left w:val="single" w:sz="6" w:space="0" w:color="000000"/>
              <w:bottom w:val="nil"/>
              <w:right w:val="single" w:sz="6" w:space="0" w:color="000000"/>
            </w:tcBorders>
            <w:vAlign w:val="center"/>
            <w:hideMark/>
          </w:tcPr>
          <w:p w14:paraId="52213068" w14:textId="77777777" w:rsidR="00C83EE2" w:rsidRDefault="00C83EE2" w:rsidP="00104C10">
            <w:pPr>
              <w:spacing w:after="0" w:line="240" w:lineRule="auto"/>
              <w:rPr>
                <w:b w:val="0"/>
              </w:rPr>
            </w:pP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5E4AED1B" w14:textId="77777777" w:rsidR="00C83EE2" w:rsidRDefault="00C83EE2" w:rsidP="00104C10">
            <w:pPr>
              <w:spacing w:after="0"/>
              <w:ind w:firstLine="72"/>
              <w:rPr>
                <w:b w:val="0"/>
                <w:bCs w:val="0"/>
              </w:rPr>
            </w:pPr>
            <w:r>
              <w:rPr>
                <w:b w:val="0"/>
                <w:bCs w:val="0"/>
              </w:rPr>
              <w:t>C - Good</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7B771127" w14:textId="77777777" w:rsidR="00C83EE2" w:rsidRDefault="00C83EE2" w:rsidP="00104C10">
            <w:pPr>
              <w:bidi/>
              <w:spacing w:after="0"/>
              <w:jc w:val="center"/>
              <w:rPr>
                <w:b w:val="0"/>
                <w:bCs w:val="0"/>
              </w:rPr>
            </w:pPr>
            <w:r>
              <w:rPr>
                <w:rFonts w:hint="cs"/>
                <w:b w:val="0"/>
                <w:bCs w:val="0"/>
                <w:rtl/>
              </w:rPr>
              <w:t>جيد</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21D9F809" w14:textId="77777777" w:rsidR="00C83EE2" w:rsidRDefault="00C83EE2" w:rsidP="00104C10">
            <w:pPr>
              <w:spacing w:after="0"/>
              <w:rPr>
                <w:b w:val="0"/>
                <w:bCs w:val="0"/>
              </w:rPr>
            </w:pPr>
            <w:r>
              <w:rPr>
                <w:b w:val="0"/>
                <w:bCs w:val="0"/>
              </w:rPr>
              <w:t>70 - 79</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420D3647" w14:textId="77777777" w:rsidR="00C83EE2" w:rsidRDefault="00C83EE2" w:rsidP="00104C10">
            <w:pPr>
              <w:spacing w:after="0"/>
              <w:rPr>
                <w:b w:val="0"/>
                <w:bCs w:val="0"/>
              </w:rPr>
            </w:pPr>
            <w:r>
              <w:rPr>
                <w:b w:val="0"/>
                <w:bCs w:val="0"/>
              </w:rPr>
              <w:t>Sound work with notable errors</w:t>
            </w:r>
          </w:p>
        </w:tc>
      </w:tr>
      <w:tr w:rsidR="00C83EE2" w14:paraId="662F3214" w14:textId="77777777" w:rsidTr="0062735F">
        <w:trPr>
          <w:trHeight w:val="300"/>
        </w:trPr>
        <w:tc>
          <w:tcPr>
            <w:tcW w:w="1620" w:type="dxa"/>
            <w:vMerge/>
            <w:tcBorders>
              <w:top w:val="single" w:sz="6" w:space="0" w:color="000000"/>
              <w:left w:val="single" w:sz="6" w:space="0" w:color="000000"/>
              <w:bottom w:val="nil"/>
              <w:right w:val="single" w:sz="6" w:space="0" w:color="000000"/>
            </w:tcBorders>
            <w:vAlign w:val="center"/>
            <w:hideMark/>
          </w:tcPr>
          <w:p w14:paraId="58253441" w14:textId="77777777" w:rsidR="00C83EE2" w:rsidRDefault="00C83EE2" w:rsidP="00104C10">
            <w:pPr>
              <w:spacing w:after="0" w:line="240" w:lineRule="auto"/>
              <w:rPr>
                <w:b w:val="0"/>
              </w:rPr>
            </w:pP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26527AC8" w14:textId="77777777" w:rsidR="00C83EE2" w:rsidRDefault="00C83EE2" w:rsidP="00104C10">
            <w:pPr>
              <w:spacing w:after="0"/>
              <w:ind w:firstLine="72"/>
              <w:rPr>
                <w:b w:val="0"/>
                <w:bCs w:val="0"/>
              </w:rPr>
            </w:pPr>
            <w:r>
              <w:rPr>
                <w:b w:val="0"/>
                <w:bCs w:val="0"/>
              </w:rPr>
              <w:t>D - Satisfactory</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453D03FA" w14:textId="77777777" w:rsidR="00C83EE2" w:rsidRDefault="00C83EE2" w:rsidP="00104C10">
            <w:pPr>
              <w:bidi/>
              <w:spacing w:after="0"/>
              <w:jc w:val="center"/>
              <w:rPr>
                <w:b w:val="0"/>
                <w:bCs w:val="0"/>
              </w:rPr>
            </w:pPr>
            <w:r>
              <w:rPr>
                <w:rFonts w:hint="cs"/>
                <w:b w:val="0"/>
                <w:bCs w:val="0"/>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50CE65EF" w14:textId="77777777" w:rsidR="00C83EE2" w:rsidRDefault="00C83EE2" w:rsidP="00104C10">
            <w:pPr>
              <w:spacing w:after="0"/>
              <w:rPr>
                <w:b w:val="0"/>
                <w:bCs w:val="0"/>
              </w:rPr>
            </w:pPr>
            <w:r>
              <w:rPr>
                <w:b w:val="0"/>
                <w:bCs w:val="0"/>
              </w:rPr>
              <w:t>60 - 69</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1929730B" w14:textId="77777777" w:rsidR="00C83EE2" w:rsidRDefault="00C83EE2" w:rsidP="00104C10">
            <w:pPr>
              <w:spacing w:after="0"/>
              <w:rPr>
                <w:b w:val="0"/>
                <w:bCs w:val="0"/>
              </w:rPr>
            </w:pPr>
            <w:r>
              <w:rPr>
                <w:b w:val="0"/>
                <w:bCs w:val="0"/>
              </w:rPr>
              <w:t>Fair but with major shortcomings</w:t>
            </w:r>
          </w:p>
        </w:tc>
      </w:tr>
      <w:tr w:rsidR="00C83EE2" w14:paraId="37B8E85C" w14:textId="77777777" w:rsidTr="0062735F">
        <w:trPr>
          <w:trHeight w:val="300"/>
        </w:trPr>
        <w:tc>
          <w:tcPr>
            <w:tcW w:w="1620" w:type="dxa"/>
            <w:vMerge/>
            <w:tcBorders>
              <w:top w:val="single" w:sz="6" w:space="0" w:color="000000"/>
              <w:left w:val="single" w:sz="6" w:space="0" w:color="000000"/>
              <w:bottom w:val="nil"/>
              <w:right w:val="single" w:sz="6" w:space="0" w:color="000000"/>
            </w:tcBorders>
            <w:vAlign w:val="center"/>
            <w:hideMark/>
          </w:tcPr>
          <w:p w14:paraId="3BA1153D" w14:textId="77777777" w:rsidR="00C83EE2" w:rsidRDefault="00C83EE2" w:rsidP="00104C10">
            <w:pPr>
              <w:spacing w:after="0" w:line="240" w:lineRule="auto"/>
              <w:rPr>
                <w:b w:val="0"/>
              </w:rPr>
            </w:pP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2DB8952F" w14:textId="77777777" w:rsidR="00C83EE2" w:rsidRDefault="00C83EE2" w:rsidP="00104C10">
            <w:pPr>
              <w:spacing w:after="0"/>
              <w:ind w:firstLine="72"/>
              <w:rPr>
                <w:b w:val="0"/>
                <w:bCs w:val="0"/>
              </w:rPr>
            </w:pPr>
            <w:r>
              <w:rPr>
                <w:b w:val="0"/>
                <w:bCs w:val="0"/>
              </w:rPr>
              <w:t>E - Sufficient</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1D40059E" w14:textId="77777777" w:rsidR="00C83EE2" w:rsidRDefault="00C83EE2" w:rsidP="00104C10">
            <w:pPr>
              <w:bidi/>
              <w:spacing w:after="0"/>
              <w:jc w:val="center"/>
              <w:rPr>
                <w:b w:val="0"/>
                <w:bCs w:val="0"/>
              </w:rPr>
            </w:pPr>
            <w:r>
              <w:rPr>
                <w:rFonts w:hint="cs"/>
                <w:b w:val="0"/>
                <w:bCs w:val="0"/>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3C243433" w14:textId="77777777" w:rsidR="00C83EE2" w:rsidRDefault="00C83EE2" w:rsidP="00104C10">
            <w:pPr>
              <w:spacing w:after="0"/>
              <w:rPr>
                <w:b w:val="0"/>
                <w:bCs w:val="0"/>
              </w:rPr>
            </w:pPr>
            <w:r>
              <w:rPr>
                <w:b w:val="0"/>
                <w:bCs w:val="0"/>
              </w:rPr>
              <w:t>50 - 59</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53F34C09" w14:textId="77777777" w:rsidR="00C83EE2" w:rsidRDefault="00C83EE2" w:rsidP="00104C10">
            <w:pPr>
              <w:spacing w:after="0"/>
              <w:rPr>
                <w:b w:val="0"/>
                <w:bCs w:val="0"/>
              </w:rPr>
            </w:pPr>
            <w:r>
              <w:rPr>
                <w:b w:val="0"/>
                <w:bCs w:val="0"/>
              </w:rPr>
              <w:t>Work meets minimum criteria</w:t>
            </w:r>
          </w:p>
        </w:tc>
      </w:tr>
      <w:tr w:rsidR="00C83EE2" w14:paraId="4DA571CA" w14:textId="77777777" w:rsidTr="0062735F">
        <w:trPr>
          <w:trHeight w:val="300"/>
        </w:trPr>
        <w:tc>
          <w:tcPr>
            <w:tcW w:w="1620" w:type="dxa"/>
            <w:vMerge w:val="restart"/>
            <w:tcBorders>
              <w:top w:val="single" w:sz="6" w:space="0" w:color="000000"/>
              <w:left w:val="single" w:sz="6" w:space="0" w:color="000000"/>
              <w:bottom w:val="nil"/>
              <w:right w:val="single" w:sz="6" w:space="0" w:color="000000"/>
            </w:tcBorders>
            <w:vAlign w:val="center"/>
            <w:hideMark/>
          </w:tcPr>
          <w:p w14:paraId="4BB6EB43" w14:textId="77777777" w:rsidR="00C83EE2" w:rsidRDefault="00C83EE2" w:rsidP="00104C10">
            <w:pPr>
              <w:spacing w:after="0"/>
              <w:jc w:val="center"/>
              <w:rPr>
                <w:b w:val="0"/>
              </w:rPr>
            </w:pPr>
            <w:r>
              <w:t>Fail Group</w:t>
            </w:r>
          </w:p>
          <w:p w14:paraId="436C3B03" w14:textId="77777777" w:rsidR="00C83EE2" w:rsidRDefault="00C83EE2" w:rsidP="00104C10">
            <w:pPr>
              <w:spacing w:after="0"/>
              <w:jc w:val="center"/>
              <w:rPr>
                <w:b w:val="0"/>
              </w:rPr>
            </w:pPr>
            <w:r>
              <w:t>(0 – 49)</w:t>
            </w: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2A20BB7B" w14:textId="77777777" w:rsidR="00C83EE2" w:rsidRDefault="00C83EE2" w:rsidP="00104C10">
            <w:pPr>
              <w:spacing w:after="0"/>
              <w:ind w:firstLine="72"/>
              <w:rPr>
                <w:b w:val="0"/>
                <w:bCs w:val="0"/>
              </w:rPr>
            </w:pPr>
            <w:r>
              <w:rPr>
                <w:b w:val="0"/>
                <w:bCs w:val="0"/>
              </w:rPr>
              <w:t xml:space="preserve">FX – Fail </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44C52BE9" w14:textId="77777777" w:rsidR="00C83EE2" w:rsidRDefault="00C83EE2" w:rsidP="00104C10">
            <w:pPr>
              <w:bidi/>
              <w:spacing w:after="0"/>
              <w:jc w:val="center"/>
              <w:rPr>
                <w:b w:val="0"/>
                <w:bCs w:val="0"/>
              </w:rPr>
            </w:pPr>
            <w:r>
              <w:rPr>
                <w:rFonts w:hint="cs"/>
                <w:b w:val="0"/>
                <w:bCs w:val="0"/>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5B325565" w14:textId="77777777" w:rsidR="00C83EE2" w:rsidRDefault="00C83EE2" w:rsidP="00104C10">
            <w:pPr>
              <w:spacing w:after="0"/>
              <w:rPr>
                <w:b w:val="0"/>
                <w:bCs w:val="0"/>
              </w:rPr>
            </w:pPr>
            <w:r>
              <w:rPr>
                <w:b w:val="0"/>
                <w:bCs w:val="0"/>
              </w:rPr>
              <w:t>(45-49)</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3502F608" w14:textId="77777777" w:rsidR="00C83EE2" w:rsidRDefault="00C83EE2" w:rsidP="00104C10">
            <w:pPr>
              <w:spacing w:after="0"/>
              <w:rPr>
                <w:b w:val="0"/>
                <w:bCs w:val="0"/>
              </w:rPr>
            </w:pPr>
            <w:r>
              <w:rPr>
                <w:b w:val="0"/>
                <w:bCs w:val="0"/>
              </w:rPr>
              <w:t>More work required but credit awarded</w:t>
            </w:r>
          </w:p>
        </w:tc>
      </w:tr>
      <w:tr w:rsidR="00C83EE2" w14:paraId="028F336C" w14:textId="77777777" w:rsidTr="0062735F">
        <w:trPr>
          <w:trHeight w:val="300"/>
        </w:trPr>
        <w:tc>
          <w:tcPr>
            <w:tcW w:w="1620" w:type="dxa"/>
            <w:vMerge/>
            <w:tcBorders>
              <w:top w:val="single" w:sz="6" w:space="0" w:color="000000"/>
              <w:left w:val="single" w:sz="6" w:space="0" w:color="000000"/>
              <w:bottom w:val="nil"/>
              <w:right w:val="single" w:sz="6" w:space="0" w:color="000000"/>
            </w:tcBorders>
            <w:vAlign w:val="center"/>
            <w:hideMark/>
          </w:tcPr>
          <w:p w14:paraId="5F0B26E6" w14:textId="77777777" w:rsidR="00C83EE2" w:rsidRDefault="00C83EE2" w:rsidP="00104C10">
            <w:pPr>
              <w:spacing w:after="0" w:line="240" w:lineRule="auto"/>
              <w:rPr>
                <w:b w:val="0"/>
              </w:rPr>
            </w:pP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49E04190" w14:textId="77777777" w:rsidR="00C83EE2" w:rsidRDefault="00C83EE2" w:rsidP="00104C10">
            <w:pPr>
              <w:spacing w:after="0"/>
              <w:ind w:firstLine="72"/>
              <w:rPr>
                <w:b w:val="0"/>
                <w:bCs w:val="0"/>
              </w:rPr>
            </w:pPr>
            <w:r>
              <w:rPr>
                <w:b w:val="0"/>
                <w:bCs w:val="0"/>
              </w:rPr>
              <w:t xml:space="preserve">F – Fail </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3B3FFC64" w14:textId="77777777" w:rsidR="00C83EE2" w:rsidRDefault="00C83EE2" w:rsidP="00104C10">
            <w:pPr>
              <w:bidi/>
              <w:spacing w:after="0"/>
              <w:jc w:val="center"/>
              <w:rPr>
                <w:b w:val="0"/>
                <w:bCs w:val="0"/>
              </w:rPr>
            </w:pPr>
            <w:r>
              <w:rPr>
                <w:rFonts w:hint="cs"/>
                <w:b w:val="0"/>
                <w:bCs w:val="0"/>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20C26252" w14:textId="77777777" w:rsidR="00C83EE2" w:rsidRDefault="00C83EE2" w:rsidP="00104C10">
            <w:pPr>
              <w:spacing w:after="0"/>
              <w:rPr>
                <w:b w:val="0"/>
                <w:bCs w:val="0"/>
              </w:rPr>
            </w:pPr>
            <w:r>
              <w:rPr>
                <w:b w:val="0"/>
                <w:bCs w:val="0"/>
              </w:rPr>
              <w:t>(0-44)</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5C429D08" w14:textId="77777777" w:rsidR="00C83EE2" w:rsidRDefault="00C83EE2" w:rsidP="00104C10">
            <w:pPr>
              <w:spacing w:after="0"/>
              <w:rPr>
                <w:b w:val="0"/>
                <w:bCs w:val="0"/>
              </w:rPr>
            </w:pPr>
            <w:r>
              <w:rPr>
                <w:b w:val="0"/>
                <w:bCs w:val="0"/>
              </w:rPr>
              <w:t>Considerable amount of work required</w:t>
            </w:r>
          </w:p>
        </w:tc>
      </w:tr>
      <w:tr w:rsidR="00C83EE2" w14:paraId="064FC351" w14:textId="77777777" w:rsidTr="0062735F">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4AB45ED8" w14:textId="77777777" w:rsidR="00C83EE2" w:rsidRDefault="00C83EE2" w:rsidP="00104C10">
            <w:pPr>
              <w:spacing w:after="0"/>
              <w:rPr>
                <w:b w:val="0"/>
              </w:rPr>
            </w:pPr>
          </w:p>
        </w:tc>
        <w:tc>
          <w:tcPr>
            <w:tcW w:w="1896"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04A76F8C" w14:textId="77777777" w:rsidR="00C83EE2" w:rsidRDefault="00C83EE2" w:rsidP="00104C10">
            <w:pPr>
              <w:spacing w:after="0"/>
              <w:rPr>
                <w:b w:val="0"/>
              </w:rPr>
            </w:pPr>
          </w:p>
        </w:tc>
        <w:tc>
          <w:tcPr>
            <w:tcW w:w="1899"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266F07A2" w14:textId="77777777" w:rsidR="00C83EE2" w:rsidRDefault="00C83EE2" w:rsidP="00104C10">
            <w:pPr>
              <w:spacing w:after="0"/>
              <w:rPr>
                <w:b w:val="0"/>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0C84870E" w14:textId="77777777" w:rsidR="00C83EE2" w:rsidRDefault="00C83EE2" w:rsidP="00104C10">
            <w:pPr>
              <w:spacing w:after="0"/>
              <w:rPr>
                <w:b w:val="0"/>
              </w:rPr>
            </w:pPr>
          </w:p>
        </w:tc>
        <w:tc>
          <w:tcPr>
            <w:tcW w:w="393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533DD636" w14:textId="77777777" w:rsidR="00C83EE2" w:rsidRDefault="00C83EE2" w:rsidP="00104C10">
            <w:pPr>
              <w:spacing w:after="0"/>
              <w:rPr>
                <w:b w:val="0"/>
              </w:rPr>
            </w:pPr>
          </w:p>
        </w:tc>
      </w:tr>
      <w:tr w:rsidR="00C83EE2" w14:paraId="3A3D169E" w14:textId="77777777" w:rsidTr="0062735F">
        <w:trPr>
          <w:trHeight w:val="1340"/>
        </w:trPr>
        <w:tc>
          <w:tcPr>
            <w:tcW w:w="10500" w:type="dxa"/>
            <w:gridSpan w:val="5"/>
            <w:tcBorders>
              <w:top w:val="single" w:sz="6" w:space="0" w:color="000000"/>
              <w:left w:val="single" w:sz="6" w:space="0" w:color="000000"/>
              <w:bottom w:val="single" w:sz="6" w:space="0" w:color="000000"/>
              <w:right w:val="single" w:sz="6" w:space="0" w:color="000000"/>
            </w:tcBorders>
          </w:tcPr>
          <w:p w14:paraId="3D04AAE8" w14:textId="77777777" w:rsidR="00C83EE2" w:rsidRDefault="00C83EE2" w:rsidP="00104C10">
            <w:pPr>
              <w:spacing w:after="0"/>
              <w:rPr>
                <w:sz w:val="16"/>
                <w:szCs w:val="16"/>
              </w:rPr>
            </w:pPr>
          </w:p>
          <w:p w14:paraId="771D4DC3" w14:textId="77777777" w:rsidR="00C83EE2" w:rsidRDefault="00C83EE2" w:rsidP="00104C10">
            <w:pPr>
              <w:spacing w:after="0"/>
              <w:jc w:val="both"/>
              <w:rPr>
                <w:b w:val="0"/>
                <w:bCs w:val="0"/>
                <w:sz w:val="16"/>
                <w:szCs w:val="16"/>
              </w:rPr>
            </w:pPr>
            <w:r>
              <w:rPr>
                <w:b w:val="0"/>
                <w:bCs w:val="0"/>
              </w:rPr>
              <w:t>Note: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54999113" w14:textId="77777777" w:rsidR="00C83EE2" w:rsidRDefault="00104C10" w:rsidP="00C83EE2">
      <w:pPr>
        <w:jc w:val="center"/>
        <w:rPr>
          <w:sz w:val="32"/>
          <w:szCs w:val="32"/>
        </w:rPr>
      </w:pPr>
      <w:r>
        <w:rPr>
          <w:sz w:val="32"/>
          <w:szCs w:val="32"/>
        </w:rPr>
        <w:t xml:space="preserve"> </w:t>
      </w:r>
    </w:p>
    <w:p w14:paraId="225F7267" w14:textId="77777777" w:rsidR="00104C10" w:rsidRDefault="00104C10" w:rsidP="00C83EE2">
      <w:pPr>
        <w:jc w:val="center"/>
      </w:pPr>
      <w:r>
        <w:t>----------------------------------------------------------</w:t>
      </w:r>
    </w:p>
    <w:sectPr w:rsidR="00104C10" w:rsidSect="00C83EE2">
      <w:headerReference w:type="default" r:id="rId9"/>
      <w:pgSz w:w="12240" w:h="15840"/>
      <w:pgMar w:top="1032" w:right="1440" w:bottom="1440" w:left="144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379077" w14:textId="77777777" w:rsidR="00AB48AF" w:rsidRDefault="00AB48AF" w:rsidP="002B7090">
      <w:pPr>
        <w:spacing w:after="0" w:line="240" w:lineRule="auto"/>
      </w:pPr>
      <w:r>
        <w:separator/>
      </w:r>
    </w:p>
  </w:endnote>
  <w:endnote w:type="continuationSeparator" w:id="0">
    <w:p w14:paraId="3058A4A0" w14:textId="77777777" w:rsidR="00AB48AF" w:rsidRDefault="00AB48AF" w:rsidP="002B7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826E87" w14:textId="77777777" w:rsidR="00AB48AF" w:rsidRDefault="00AB48AF" w:rsidP="002B7090">
      <w:pPr>
        <w:spacing w:after="0" w:line="240" w:lineRule="auto"/>
      </w:pPr>
      <w:r>
        <w:separator/>
      </w:r>
    </w:p>
  </w:footnote>
  <w:footnote w:type="continuationSeparator" w:id="0">
    <w:p w14:paraId="067F9A33" w14:textId="77777777" w:rsidR="00AB48AF" w:rsidRDefault="00AB48AF" w:rsidP="002B70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43018E" w14:textId="77777777" w:rsidR="007B77BA" w:rsidRPr="00C83EE2" w:rsidRDefault="007B77BA" w:rsidP="008646AF">
    <w:pPr>
      <w:pBdr>
        <w:top w:val="nil"/>
        <w:left w:val="nil"/>
        <w:bottom w:val="nil"/>
        <w:right w:val="nil"/>
        <w:between w:val="nil"/>
      </w:pBdr>
      <w:rPr>
        <w:rFonts w:ascii="Arial" w:eastAsia="Arial" w:hAnsi="Arial" w:cs="Arial"/>
        <w:sz w:val="16"/>
        <w:szCs w:val="16"/>
      </w:rPr>
    </w:pPr>
  </w:p>
  <w:tbl>
    <w:tblPr>
      <w:tblStyle w:val="9"/>
      <w:tblW w:w="10545" w:type="dxa"/>
      <w:tblInd w:w="-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57"/>
      <w:gridCol w:w="5061"/>
      <w:gridCol w:w="2727"/>
    </w:tblGrid>
    <w:tr w:rsidR="007B77BA" w:rsidRPr="00C83EE2" w14:paraId="2F49E444" w14:textId="77777777" w:rsidTr="00C83EE2">
      <w:trPr>
        <w:trHeight w:val="2148"/>
      </w:trPr>
      <w:tc>
        <w:tcPr>
          <w:tcW w:w="2757" w:type="dxa"/>
          <w:shd w:val="clear" w:color="auto" w:fill="auto"/>
          <w:tcMar>
            <w:top w:w="100" w:type="dxa"/>
            <w:left w:w="100" w:type="dxa"/>
            <w:bottom w:w="100" w:type="dxa"/>
            <w:right w:w="100" w:type="dxa"/>
          </w:tcMar>
        </w:tcPr>
        <w:p w14:paraId="719F6818" w14:textId="77777777" w:rsidR="007B77BA" w:rsidRPr="00C83EE2" w:rsidRDefault="007B77BA" w:rsidP="005873EF">
          <w:pPr>
            <w:jc w:val="center"/>
            <w:rPr>
              <w:rFonts w:ascii="Arial" w:eastAsia="Arial" w:hAnsi="Arial" w:cs="Arial"/>
            </w:rPr>
          </w:pPr>
          <w:r w:rsidRPr="00C83EE2">
            <w:rPr>
              <w:rFonts w:ascii="Arial" w:eastAsia="Arial" w:hAnsi="Arial" w:cs="Arial"/>
              <w:noProof/>
            </w:rPr>
            <w:drawing>
              <wp:inline distT="114300" distB="114300" distL="114300" distR="114300" wp14:anchorId="7A6665CE" wp14:editId="455C894B">
                <wp:extent cx="1094509" cy="1191491"/>
                <wp:effectExtent l="0" t="0" r="0" b="8890"/>
                <wp:docPr id="2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098957" cy="1196333"/>
                        </a:xfrm>
                        <a:prstGeom prst="rect">
                          <a:avLst/>
                        </a:prstGeom>
                        <a:ln/>
                      </pic:spPr>
                    </pic:pic>
                  </a:graphicData>
                </a:graphic>
              </wp:inline>
            </w:drawing>
          </w:r>
        </w:p>
      </w:tc>
      <w:tc>
        <w:tcPr>
          <w:tcW w:w="5061" w:type="dxa"/>
          <w:shd w:val="clear" w:color="auto" w:fill="auto"/>
          <w:tcMar>
            <w:top w:w="100" w:type="dxa"/>
            <w:left w:w="100" w:type="dxa"/>
            <w:bottom w:w="100" w:type="dxa"/>
            <w:right w:w="100" w:type="dxa"/>
          </w:tcMar>
          <w:vAlign w:val="center"/>
        </w:tcPr>
        <w:p w14:paraId="0B6953D0" w14:textId="77777777" w:rsidR="007B77BA" w:rsidRPr="00C83EE2" w:rsidRDefault="007B77BA" w:rsidP="00C83EE2">
          <w:pPr>
            <w:widowControl/>
            <w:tabs>
              <w:tab w:val="left" w:pos="2490"/>
            </w:tabs>
            <w:spacing w:after="0"/>
            <w:jc w:val="center"/>
            <w:rPr>
              <w:rFonts w:ascii="Cambria" w:eastAsia="Cambria" w:hAnsi="Cambria" w:cs="Cambria"/>
            </w:rPr>
          </w:pPr>
          <w:r w:rsidRPr="00C83EE2">
            <w:rPr>
              <w:rFonts w:ascii="Cambria" w:eastAsia="Cambria" w:hAnsi="Cambria" w:cs="Cambria"/>
            </w:rPr>
            <w:t>Ministry of Higher Education and</w:t>
          </w:r>
        </w:p>
        <w:p w14:paraId="62C10609" w14:textId="77777777" w:rsidR="007B77BA" w:rsidRPr="00C83EE2" w:rsidRDefault="007B77BA" w:rsidP="00C83EE2">
          <w:pPr>
            <w:widowControl/>
            <w:tabs>
              <w:tab w:val="left" w:pos="2490"/>
            </w:tabs>
            <w:spacing w:after="0"/>
            <w:jc w:val="center"/>
            <w:rPr>
              <w:rFonts w:ascii="Cambria" w:eastAsia="Cambria" w:hAnsi="Cambria" w:cs="Cambria"/>
            </w:rPr>
          </w:pPr>
          <w:r w:rsidRPr="00C83EE2">
            <w:rPr>
              <w:rFonts w:ascii="Cambria" w:eastAsia="Cambria" w:hAnsi="Cambria" w:cs="Cambria"/>
            </w:rPr>
            <w:t>Scientific Research - Iraq</w:t>
          </w:r>
        </w:p>
        <w:p w14:paraId="22117F4F" w14:textId="77777777" w:rsidR="007B77BA" w:rsidRPr="00C83EE2" w:rsidRDefault="007B77BA" w:rsidP="00C83EE2">
          <w:pPr>
            <w:widowControl/>
            <w:tabs>
              <w:tab w:val="left" w:pos="2490"/>
            </w:tabs>
            <w:spacing w:after="0"/>
            <w:jc w:val="center"/>
            <w:rPr>
              <w:rFonts w:ascii="Cambria" w:eastAsia="Cambria" w:hAnsi="Cambria" w:cs="Cambria"/>
            </w:rPr>
          </w:pPr>
          <w:r w:rsidRPr="00C83EE2">
            <w:rPr>
              <w:rFonts w:ascii="Cambria" w:eastAsia="Cambria" w:hAnsi="Cambria" w:cs="Cambria"/>
            </w:rPr>
            <w:t>University of Diyala</w:t>
          </w:r>
        </w:p>
        <w:p w14:paraId="144DACBA" w14:textId="77777777" w:rsidR="007B77BA" w:rsidRPr="00C83EE2" w:rsidRDefault="007B77BA" w:rsidP="00C83EE2">
          <w:pPr>
            <w:widowControl/>
            <w:tabs>
              <w:tab w:val="left" w:pos="2490"/>
            </w:tabs>
            <w:spacing w:after="0"/>
            <w:jc w:val="center"/>
            <w:rPr>
              <w:rFonts w:ascii="Cambria" w:eastAsia="Cambria" w:hAnsi="Cambria" w:cs="Cambria"/>
            </w:rPr>
          </w:pPr>
          <w:r w:rsidRPr="00C83EE2">
            <w:rPr>
              <w:rFonts w:ascii="Cambria" w:eastAsia="Cambria" w:hAnsi="Cambria" w:cs="Cambria"/>
            </w:rPr>
            <w:t>College of Engineering</w:t>
          </w:r>
        </w:p>
        <w:p w14:paraId="02E829CD" w14:textId="77777777" w:rsidR="007B77BA" w:rsidRPr="00C83EE2" w:rsidRDefault="007B77BA" w:rsidP="00C83EE2">
          <w:pPr>
            <w:widowControl/>
            <w:tabs>
              <w:tab w:val="left" w:pos="2490"/>
            </w:tabs>
            <w:spacing w:after="0"/>
            <w:jc w:val="center"/>
            <w:rPr>
              <w:rFonts w:ascii="Cambria" w:eastAsia="Cambria" w:hAnsi="Cambria" w:cs="Cambria"/>
            </w:rPr>
          </w:pPr>
          <w:r w:rsidRPr="00C83EE2">
            <w:rPr>
              <w:rFonts w:ascii="Cambria" w:eastAsia="Cambria" w:hAnsi="Cambria" w:cs="Cambria"/>
            </w:rPr>
            <w:t>Department of Electronic Engineering</w:t>
          </w:r>
        </w:p>
      </w:tc>
      <w:tc>
        <w:tcPr>
          <w:tcW w:w="2727" w:type="dxa"/>
          <w:shd w:val="clear" w:color="auto" w:fill="auto"/>
          <w:tcMar>
            <w:top w:w="100" w:type="dxa"/>
            <w:left w:w="100" w:type="dxa"/>
            <w:bottom w:w="100" w:type="dxa"/>
            <w:right w:w="100" w:type="dxa"/>
          </w:tcMar>
        </w:tcPr>
        <w:p w14:paraId="1F9842DD" w14:textId="77777777" w:rsidR="007B77BA" w:rsidRPr="00C83EE2" w:rsidRDefault="007B77BA" w:rsidP="005873EF">
          <w:pPr>
            <w:widowControl/>
            <w:tabs>
              <w:tab w:val="left" w:pos="2490"/>
            </w:tabs>
            <w:jc w:val="center"/>
            <w:rPr>
              <w:rFonts w:ascii="Arial" w:eastAsia="Arial" w:hAnsi="Arial" w:cs="Arial"/>
            </w:rPr>
          </w:pPr>
          <w:r w:rsidRPr="00C83EE2">
            <w:rPr>
              <w:rFonts w:ascii="Arial" w:eastAsia="Arial" w:hAnsi="Arial" w:cs="Arial"/>
              <w:noProof/>
            </w:rPr>
            <w:drawing>
              <wp:inline distT="0" distB="0" distL="0" distR="0" wp14:anchorId="0A0BED06" wp14:editId="0690AC71">
                <wp:extent cx="990600" cy="1214699"/>
                <wp:effectExtent l="0" t="0" r="0" b="5080"/>
                <wp:docPr id="28" name="صورة 1" descr="D:\منهج بولونيا\تنزي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نهج بولونيا\تنزيل.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0125" cy="1226379"/>
                        </a:xfrm>
                        <a:prstGeom prst="rect">
                          <a:avLst/>
                        </a:prstGeom>
                        <a:noFill/>
                        <a:ln>
                          <a:noFill/>
                        </a:ln>
                      </pic:spPr>
                    </pic:pic>
                  </a:graphicData>
                </a:graphic>
              </wp:inline>
            </w:drawing>
          </w:r>
        </w:p>
      </w:tc>
    </w:tr>
  </w:tbl>
  <w:p w14:paraId="40C6D63A" w14:textId="77777777" w:rsidR="007B77BA" w:rsidRDefault="007B77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14E27"/>
    <w:multiLevelType w:val="multilevel"/>
    <w:tmpl w:val="E6E439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0EC0576"/>
    <w:multiLevelType w:val="multilevel"/>
    <w:tmpl w:val="7690E5E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2" w15:restartNumberingAfterBreak="0">
    <w:nsid w:val="153C56D1"/>
    <w:multiLevelType w:val="multilevel"/>
    <w:tmpl w:val="BFE8BD2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3" w15:restartNumberingAfterBreak="0">
    <w:nsid w:val="1FB64F41"/>
    <w:multiLevelType w:val="hybridMultilevel"/>
    <w:tmpl w:val="86C6C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BF12C7"/>
    <w:multiLevelType w:val="multilevel"/>
    <w:tmpl w:val="1646E05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5" w15:restartNumberingAfterBreak="0">
    <w:nsid w:val="20C965E2"/>
    <w:multiLevelType w:val="multilevel"/>
    <w:tmpl w:val="BDA022C6"/>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6" w15:restartNumberingAfterBreak="0">
    <w:nsid w:val="222524DA"/>
    <w:multiLevelType w:val="hybridMultilevel"/>
    <w:tmpl w:val="D7488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9B5C65"/>
    <w:multiLevelType w:val="multilevel"/>
    <w:tmpl w:val="D02E11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5E166F8"/>
    <w:multiLevelType w:val="hybridMultilevel"/>
    <w:tmpl w:val="074C5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EA07AC"/>
    <w:multiLevelType w:val="multilevel"/>
    <w:tmpl w:val="FE20A2AC"/>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0" w15:restartNumberingAfterBreak="0">
    <w:nsid w:val="27937F39"/>
    <w:multiLevelType w:val="multilevel"/>
    <w:tmpl w:val="043CE17E"/>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1" w15:restartNumberingAfterBreak="0">
    <w:nsid w:val="29747674"/>
    <w:multiLevelType w:val="multilevel"/>
    <w:tmpl w:val="25D2752E"/>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2" w15:restartNumberingAfterBreak="0">
    <w:nsid w:val="2BBD1B37"/>
    <w:multiLevelType w:val="hybridMultilevel"/>
    <w:tmpl w:val="A40864D2"/>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13" w15:restartNumberingAfterBreak="0">
    <w:nsid w:val="2C3074D8"/>
    <w:multiLevelType w:val="multilevel"/>
    <w:tmpl w:val="8BAAA1B8"/>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4" w15:restartNumberingAfterBreak="0">
    <w:nsid w:val="2EB50F2B"/>
    <w:multiLevelType w:val="multilevel"/>
    <w:tmpl w:val="1D081AEE"/>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5" w15:restartNumberingAfterBreak="0">
    <w:nsid w:val="2EFA6B1D"/>
    <w:multiLevelType w:val="hybridMultilevel"/>
    <w:tmpl w:val="3B3E4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9640F8"/>
    <w:multiLevelType w:val="hybridMultilevel"/>
    <w:tmpl w:val="4B1C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277AC0"/>
    <w:multiLevelType w:val="multilevel"/>
    <w:tmpl w:val="EC1C6B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56C312A"/>
    <w:multiLevelType w:val="hybridMultilevel"/>
    <w:tmpl w:val="2B8E5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775A0B"/>
    <w:multiLevelType w:val="multilevel"/>
    <w:tmpl w:val="357E8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F24AA8"/>
    <w:multiLevelType w:val="hybridMultilevel"/>
    <w:tmpl w:val="6DEC5530"/>
    <w:lvl w:ilvl="0" w:tplc="D1288F5E">
      <w:start w:val="1"/>
      <w:numFmt w:val="bullet"/>
      <w:lvlText w:val=""/>
      <w:lvlJc w:val="left"/>
      <w:pPr>
        <w:ind w:left="783" w:hanging="360"/>
      </w:pPr>
      <w:rPr>
        <w:rFonts w:ascii="Symbol" w:hAnsi="Symbol" w:hint="default"/>
      </w:rPr>
    </w:lvl>
    <w:lvl w:ilvl="1" w:tplc="08090003">
      <w:start w:val="1"/>
      <w:numFmt w:val="bullet"/>
      <w:lvlText w:val="o"/>
      <w:lvlJc w:val="left"/>
      <w:pPr>
        <w:ind w:left="1503" w:hanging="360"/>
      </w:pPr>
      <w:rPr>
        <w:rFonts w:ascii="Courier New" w:hAnsi="Courier New" w:cs="Courier New" w:hint="default"/>
      </w:rPr>
    </w:lvl>
    <w:lvl w:ilvl="2" w:tplc="08090005">
      <w:start w:val="1"/>
      <w:numFmt w:val="bullet"/>
      <w:lvlText w:val=""/>
      <w:lvlJc w:val="left"/>
      <w:pPr>
        <w:ind w:left="2223" w:hanging="360"/>
      </w:pPr>
      <w:rPr>
        <w:rFonts w:ascii="Wingdings" w:hAnsi="Wingdings" w:hint="default"/>
      </w:rPr>
    </w:lvl>
    <w:lvl w:ilvl="3" w:tplc="08090001">
      <w:start w:val="1"/>
      <w:numFmt w:val="bullet"/>
      <w:lvlText w:val=""/>
      <w:lvlJc w:val="left"/>
      <w:pPr>
        <w:ind w:left="2943" w:hanging="360"/>
      </w:pPr>
      <w:rPr>
        <w:rFonts w:ascii="Symbol" w:hAnsi="Symbol" w:hint="default"/>
      </w:rPr>
    </w:lvl>
    <w:lvl w:ilvl="4" w:tplc="08090003">
      <w:start w:val="1"/>
      <w:numFmt w:val="bullet"/>
      <w:lvlText w:val="o"/>
      <w:lvlJc w:val="left"/>
      <w:pPr>
        <w:ind w:left="3663" w:hanging="360"/>
      </w:pPr>
      <w:rPr>
        <w:rFonts w:ascii="Courier New" w:hAnsi="Courier New" w:cs="Courier New" w:hint="default"/>
      </w:rPr>
    </w:lvl>
    <w:lvl w:ilvl="5" w:tplc="08090005">
      <w:start w:val="1"/>
      <w:numFmt w:val="bullet"/>
      <w:lvlText w:val=""/>
      <w:lvlJc w:val="left"/>
      <w:pPr>
        <w:ind w:left="4383" w:hanging="360"/>
      </w:pPr>
      <w:rPr>
        <w:rFonts w:ascii="Wingdings" w:hAnsi="Wingdings" w:hint="default"/>
      </w:rPr>
    </w:lvl>
    <w:lvl w:ilvl="6" w:tplc="08090001">
      <w:start w:val="1"/>
      <w:numFmt w:val="bullet"/>
      <w:lvlText w:val=""/>
      <w:lvlJc w:val="left"/>
      <w:pPr>
        <w:ind w:left="5103" w:hanging="360"/>
      </w:pPr>
      <w:rPr>
        <w:rFonts w:ascii="Symbol" w:hAnsi="Symbol" w:hint="default"/>
      </w:rPr>
    </w:lvl>
    <w:lvl w:ilvl="7" w:tplc="08090003">
      <w:start w:val="1"/>
      <w:numFmt w:val="bullet"/>
      <w:lvlText w:val="o"/>
      <w:lvlJc w:val="left"/>
      <w:pPr>
        <w:ind w:left="5823" w:hanging="360"/>
      </w:pPr>
      <w:rPr>
        <w:rFonts w:ascii="Courier New" w:hAnsi="Courier New" w:cs="Courier New" w:hint="default"/>
      </w:rPr>
    </w:lvl>
    <w:lvl w:ilvl="8" w:tplc="08090005">
      <w:start w:val="1"/>
      <w:numFmt w:val="bullet"/>
      <w:lvlText w:val=""/>
      <w:lvlJc w:val="left"/>
      <w:pPr>
        <w:ind w:left="6543" w:hanging="360"/>
      </w:pPr>
      <w:rPr>
        <w:rFonts w:ascii="Wingdings" w:hAnsi="Wingdings" w:hint="default"/>
      </w:rPr>
    </w:lvl>
  </w:abstractNum>
  <w:abstractNum w:abstractNumId="21" w15:restartNumberingAfterBreak="0">
    <w:nsid w:val="3CDF7E43"/>
    <w:multiLevelType w:val="hybridMultilevel"/>
    <w:tmpl w:val="1DDAAB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DE40754"/>
    <w:multiLevelType w:val="hybridMultilevel"/>
    <w:tmpl w:val="7F14A31C"/>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40262936"/>
    <w:multiLevelType w:val="hybridMultilevel"/>
    <w:tmpl w:val="5E0EC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611CBF"/>
    <w:multiLevelType w:val="multilevel"/>
    <w:tmpl w:val="2452B022"/>
    <w:lvl w:ilvl="0">
      <w:start w:val="1"/>
      <w:numFmt w:val="decimal"/>
      <w:lvlText w:val="%1."/>
      <w:lvlJc w:val="left"/>
      <w:pPr>
        <w:ind w:left="720" w:hanging="360"/>
      </w:pPr>
      <w:rPr>
        <w:rFonts w:asciiTheme="majorBidi" w:hAnsiTheme="majorBidi" w:cstheme="majorBidi" w:hint="default"/>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25" w15:restartNumberingAfterBreak="0">
    <w:nsid w:val="443C7CAD"/>
    <w:multiLevelType w:val="hybridMultilevel"/>
    <w:tmpl w:val="6660E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B92BFD"/>
    <w:multiLevelType w:val="multilevel"/>
    <w:tmpl w:val="A762F35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27" w15:restartNumberingAfterBreak="0">
    <w:nsid w:val="463D59E7"/>
    <w:multiLevelType w:val="multilevel"/>
    <w:tmpl w:val="968CF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8FE754A"/>
    <w:multiLevelType w:val="multilevel"/>
    <w:tmpl w:val="AD3EA4A4"/>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9" w15:restartNumberingAfterBreak="0">
    <w:nsid w:val="49590F02"/>
    <w:multiLevelType w:val="multilevel"/>
    <w:tmpl w:val="19842CD0"/>
    <w:lvl w:ilvl="0">
      <w:start w:val="1"/>
      <w:numFmt w:val="decimal"/>
      <w:lvlText w:val="%1."/>
      <w:lvlJc w:val="left"/>
      <w:pPr>
        <w:ind w:left="720" w:hanging="360"/>
      </w:pPr>
      <w:rPr>
        <w:strike w:val="0"/>
        <w:color w:val="auto"/>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30" w15:restartNumberingAfterBreak="0">
    <w:nsid w:val="4CBB638E"/>
    <w:multiLevelType w:val="hybridMultilevel"/>
    <w:tmpl w:val="04E05C0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1" w15:restartNumberingAfterBreak="0">
    <w:nsid w:val="556E28F6"/>
    <w:multiLevelType w:val="hybridMultilevel"/>
    <w:tmpl w:val="517E9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3E5B87"/>
    <w:multiLevelType w:val="multilevel"/>
    <w:tmpl w:val="03842E8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33" w15:restartNumberingAfterBreak="0">
    <w:nsid w:val="6CEA2051"/>
    <w:multiLevelType w:val="hybridMultilevel"/>
    <w:tmpl w:val="13A4F410"/>
    <w:lvl w:ilvl="0" w:tplc="D1288F5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716630A2"/>
    <w:multiLevelType w:val="multilevel"/>
    <w:tmpl w:val="C4E65EDC"/>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35" w15:restartNumberingAfterBreak="0">
    <w:nsid w:val="75271C89"/>
    <w:multiLevelType w:val="hybridMultilevel"/>
    <w:tmpl w:val="DDA4933A"/>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36" w15:restartNumberingAfterBreak="0">
    <w:nsid w:val="7698794F"/>
    <w:multiLevelType w:val="hybridMultilevel"/>
    <w:tmpl w:val="27823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CB7545"/>
    <w:multiLevelType w:val="hybridMultilevel"/>
    <w:tmpl w:val="749AB87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24"/>
  </w:num>
  <w:num w:numId="4">
    <w:abstractNumId w:val="32"/>
  </w:num>
  <w:num w:numId="5">
    <w:abstractNumId w:val="16"/>
  </w:num>
  <w:num w:numId="6">
    <w:abstractNumId w:val="6"/>
  </w:num>
  <w:num w:numId="7">
    <w:abstractNumId w:val="3"/>
  </w:num>
  <w:num w:numId="8">
    <w:abstractNumId w:val="8"/>
  </w:num>
  <w:num w:numId="9">
    <w:abstractNumId w:val="15"/>
  </w:num>
  <w:num w:numId="10">
    <w:abstractNumId w:val="35"/>
  </w:num>
  <w:num w:numId="11">
    <w:abstractNumId w:val="12"/>
  </w:num>
  <w:num w:numId="12">
    <w:abstractNumId w:val="14"/>
  </w:num>
  <w:num w:numId="13">
    <w:abstractNumId w:val="29"/>
  </w:num>
  <w:num w:numId="14">
    <w:abstractNumId w:val="34"/>
  </w:num>
  <w:num w:numId="15">
    <w:abstractNumId w:val="10"/>
  </w:num>
  <w:num w:numId="16">
    <w:abstractNumId w:val="30"/>
  </w:num>
  <w:num w:numId="17">
    <w:abstractNumId w:val="23"/>
  </w:num>
  <w:num w:numId="18">
    <w:abstractNumId w:val="31"/>
  </w:num>
  <w:num w:numId="19">
    <w:abstractNumId w:val="7"/>
  </w:num>
  <w:num w:numId="20">
    <w:abstractNumId w:val="17"/>
  </w:num>
  <w:num w:numId="21">
    <w:abstractNumId w:val="36"/>
  </w:num>
  <w:num w:numId="22">
    <w:abstractNumId w:val="0"/>
  </w:num>
  <w:num w:numId="23">
    <w:abstractNumId w:val="25"/>
  </w:num>
  <w:num w:numId="24">
    <w:abstractNumId w:val="5"/>
  </w:num>
  <w:num w:numId="25">
    <w:abstractNumId w:val="13"/>
  </w:num>
  <w:num w:numId="26">
    <w:abstractNumId w:val="26"/>
  </w:num>
  <w:num w:numId="27">
    <w:abstractNumId w:val="9"/>
  </w:num>
  <w:num w:numId="28">
    <w:abstractNumId w:val="18"/>
  </w:num>
  <w:num w:numId="29">
    <w:abstractNumId w:val="21"/>
  </w:num>
  <w:num w:numId="30">
    <w:abstractNumId w:val="28"/>
  </w:num>
  <w:num w:numId="31">
    <w:abstractNumId w:val="4"/>
  </w:num>
  <w:num w:numId="32">
    <w:abstractNumId w:val="11"/>
  </w:num>
  <w:num w:numId="33">
    <w:abstractNumId w:val="37"/>
  </w:num>
  <w:num w:numId="34">
    <w:abstractNumId w:val="32"/>
  </w:num>
  <w:num w:numId="35">
    <w:abstractNumId w:val="2"/>
  </w:num>
  <w:num w:numId="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num>
  <w:num w:numId="40">
    <w:abstractNumId w:val="33"/>
  </w:num>
  <w:num w:numId="41">
    <w:abstractNumId w:val="35"/>
  </w:num>
  <w:num w:numId="42">
    <w:abstractNumId w:val="12"/>
  </w:num>
  <w:num w:numId="43">
    <w:abstractNumId w:val="27"/>
  </w:num>
  <w:num w:numId="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7090"/>
    <w:rsid w:val="000053BA"/>
    <w:rsid w:val="00010823"/>
    <w:rsid w:val="000129EE"/>
    <w:rsid w:val="00082E6A"/>
    <w:rsid w:val="000B0173"/>
    <w:rsid w:val="000D024D"/>
    <w:rsid w:val="000D75BC"/>
    <w:rsid w:val="001031AE"/>
    <w:rsid w:val="00104C10"/>
    <w:rsid w:val="00111B48"/>
    <w:rsid w:val="001250F9"/>
    <w:rsid w:val="001352DC"/>
    <w:rsid w:val="00137936"/>
    <w:rsid w:val="00140116"/>
    <w:rsid w:val="00140223"/>
    <w:rsid w:val="001B28D7"/>
    <w:rsid w:val="001B30CF"/>
    <w:rsid w:val="001D103C"/>
    <w:rsid w:val="001E105C"/>
    <w:rsid w:val="00211243"/>
    <w:rsid w:val="00274F0B"/>
    <w:rsid w:val="002B5A74"/>
    <w:rsid w:val="002B6186"/>
    <w:rsid w:val="002B7090"/>
    <w:rsid w:val="002C0825"/>
    <w:rsid w:val="002C0EC0"/>
    <w:rsid w:val="002C5D9F"/>
    <w:rsid w:val="002F2183"/>
    <w:rsid w:val="002F2778"/>
    <w:rsid w:val="00346A88"/>
    <w:rsid w:val="003538A6"/>
    <w:rsid w:val="00361945"/>
    <w:rsid w:val="00367962"/>
    <w:rsid w:val="003777D6"/>
    <w:rsid w:val="00377BB4"/>
    <w:rsid w:val="003904C1"/>
    <w:rsid w:val="003C7E06"/>
    <w:rsid w:val="003D01D7"/>
    <w:rsid w:val="003D6639"/>
    <w:rsid w:val="003E08CA"/>
    <w:rsid w:val="003F588F"/>
    <w:rsid w:val="00401C09"/>
    <w:rsid w:val="00404006"/>
    <w:rsid w:val="00430F27"/>
    <w:rsid w:val="00437EE8"/>
    <w:rsid w:val="004563CB"/>
    <w:rsid w:val="0049275E"/>
    <w:rsid w:val="004A24CB"/>
    <w:rsid w:val="004E4C93"/>
    <w:rsid w:val="004F1639"/>
    <w:rsid w:val="004F6780"/>
    <w:rsid w:val="00503042"/>
    <w:rsid w:val="005112A0"/>
    <w:rsid w:val="00516E0B"/>
    <w:rsid w:val="005212D0"/>
    <w:rsid w:val="0052555E"/>
    <w:rsid w:val="00527444"/>
    <w:rsid w:val="0056284E"/>
    <w:rsid w:val="00565895"/>
    <w:rsid w:val="00585A23"/>
    <w:rsid w:val="005873EF"/>
    <w:rsid w:val="005A1330"/>
    <w:rsid w:val="005B0FDD"/>
    <w:rsid w:val="005B1537"/>
    <w:rsid w:val="005B1D79"/>
    <w:rsid w:val="005B3424"/>
    <w:rsid w:val="005C5D32"/>
    <w:rsid w:val="005E20DF"/>
    <w:rsid w:val="005E46A7"/>
    <w:rsid w:val="005F3584"/>
    <w:rsid w:val="005F47F3"/>
    <w:rsid w:val="006250B5"/>
    <w:rsid w:val="0062735F"/>
    <w:rsid w:val="0065546B"/>
    <w:rsid w:val="006621AD"/>
    <w:rsid w:val="00692D34"/>
    <w:rsid w:val="006B5E17"/>
    <w:rsid w:val="006C0786"/>
    <w:rsid w:val="006D7EB1"/>
    <w:rsid w:val="006E06A9"/>
    <w:rsid w:val="007237EE"/>
    <w:rsid w:val="007519D3"/>
    <w:rsid w:val="00753889"/>
    <w:rsid w:val="00761758"/>
    <w:rsid w:val="00762F67"/>
    <w:rsid w:val="00766ADB"/>
    <w:rsid w:val="007878B5"/>
    <w:rsid w:val="007B3026"/>
    <w:rsid w:val="007B77BA"/>
    <w:rsid w:val="007D5803"/>
    <w:rsid w:val="007F4C7B"/>
    <w:rsid w:val="00803A36"/>
    <w:rsid w:val="0081386E"/>
    <w:rsid w:val="008205FE"/>
    <w:rsid w:val="00823F89"/>
    <w:rsid w:val="00824247"/>
    <w:rsid w:val="0084029A"/>
    <w:rsid w:val="00844420"/>
    <w:rsid w:val="008646AF"/>
    <w:rsid w:val="0088782E"/>
    <w:rsid w:val="008913D3"/>
    <w:rsid w:val="008B56C2"/>
    <w:rsid w:val="008D0B8E"/>
    <w:rsid w:val="008D28E8"/>
    <w:rsid w:val="008D3782"/>
    <w:rsid w:val="008E1B23"/>
    <w:rsid w:val="008F65DE"/>
    <w:rsid w:val="00922990"/>
    <w:rsid w:val="0093256E"/>
    <w:rsid w:val="00936405"/>
    <w:rsid w:val="009410F6"/>
    <w:rsid w:val="00945AE2"/>
    <w:rsid w:val="00985C21"/>
    <w:rsid w:val="0099440D"/>
    <w:rsid w:val="009A45A4"/>
    <w:rsid w:val="009D705D"/>
    <w:rsid w:val="009E66DA"/>
    <w:rsid w:val="009F2B97"/>
    <w:rsid w:val="00A0553C"/>
    <w:rsid w:val="00A20946"/>
    <w:rsid w:val="00A24FF5"/>
    <w:rsid w:val="00A505D3"/>
    <w:rsid w:val="00A814E0"/>
    <w:rsid w:val="00A939CB"/>
    <w:rsid w:val="00AB48AF"/>
    <w:rsid w:val="00B30912"/>
    <w:rsid w:val="00BD13AE"/>
    <w:rsid w:val="00BD32B7"/>
    <w:rsid w:val="00BF2C81"/>
    <w:rsid w:val="00C041BE"/>
    <w:rsid w:val="00C25EB7"/>
    <w:rsid w:val="00C4520B"/>
    <w:rsid w:val="00C51A3B"/>
    <w:rsid w:val="00C55AEC"/>
    <w:rsid w:val="00C83EE2"/>
    <w:rsid w:val="00C96053"/>
    <w:rsid w:val="00CA322C"/>
    <w:rsid w:val="00CC696B"/>
    <w:rsid w:val="00CE079A"/>
    <w:rsid w:val="00D05570"/>
    <w:rsid w:val="00D0643F"/>
    <w:rsid w:val="00D165FC"/>
    <w:rsid w:val="00D360E9"/>
    <w:rsid w:val="00D43567"/>
    <w:rsid w:val="00D440E9"/>
    <w:rsid w:val="00D45EB5"/>
    <w:rsid w:val="00D5711E"/>
    <w:rsid w:val="00D81222"/>
    <w:rsid w:val="00D9029A"/>
    <w:rsid w:val="00DA5919"/>
    <w:rsid w:val="00DB1357"/>
    <w:rsid w:val="00DB2D42"/>
    <w:rsid w:val="00DC1CE3"/>
    <w:rsid w:val="00E31733"/>
    <w:rsid w:val="00E4384D"/>
    <w:rsid w:val="00E54F5E"/>
    <w:rsid w:val="00EA250A"/>
    <w:rsid w:val="00EA3F09"/>
    <w:rsid w:val="00ED0C3B"/>
    <w:rsid w:val="00EF0B21"/>
    <w:rsid w:val="00F00269"/>
    <w:rsid w:val="00F0197A"/>
    <w:rsid w:val="00F020FE"/>
    <w:rsid w:val="00F15D7F"/>
    <w:rsid w:val="00F26785"/>
    <w:rsid w:val="00F27273"/>
    <w:rsid w:val="00F5144B"/>
    <w:rsid w:val="00F817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DA85DB"/>
  <w15:docId w15:val="{F7F95263-4871-4D76-BFA2-25EF1AA3C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EE2"/>
    <w:pPr>
      <w:spacing w:after="200" w:line="276" w:lineRule="auto"/>
    </w:pPr>
    <w:rPr>
      <w:b/>
      <w:bCs/>
      <w:sz w:val="24"/>
      <w:szCs w:val="24"/>
    </w:rPr>
  </w:style>
  <w:style w:type="paragraph" w:styleId="Heading1">
    <w:name w:val="heading 1"/>
    <w:basedOn w:val="Normal"/>
    <w:next w:val="Normal"/>
    <w:link w:val="Heading1Char"/>
    <w:uiPriority w:val="9"/>
    <w:qFormat/>
    <w:rsid w:val="002B7090"/>
    <w:pPr>
      <w:bidi/>
      <w:spacing w:after="160" w:line="259" w:lineRule="auto"/>
      <w:jc w:val="center"/>
      <w:outlineLvl w:val="0"/>
    </w:pPr>
    <w:rPr>
      <w:rFonts w:asciiTheme="majorBidi" w:hAnsiTheme="majorBidi" w:cstheme="majorBidi"/>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782E"/>
    <w:rPr>
      <w:b/>
      <w:bCs/>
      <w:sz w:val="24"/>
      <w:szCs w:val="24"/>
    </w:rPr>
  </w:style>
  <w:style w:type="paragraph" w:styleId="ListParagraph">
    <w:name w:val="List Paragraph"/>
    <w:basedOn w:val="Normal"/>
    <w:uiPriority w:val="34"/>
    <w:qFormat/>
    <w:rsid w:val="0088782E"/>
    <w:pPr>
      <w:spacing w:before="160" w:after="160"/>
      <w:ind w:left="720"/>
      <w:jc w:val="both"/>
    </w:pPr>
    <w:rPr>
      <w:rFonts w:eastAsiaTheme="minorHAnsi" w:cstheme="minorBidi"/>
      <w:b w:val="0"/>
      <w:bCs w:val="0"/>
      <w:szCs w:val="22"/>
      <w:lang w:val="en-GB"/>
    </w:rPr>
  </w:style>
  <w:style w:type="character" w:customStyle="1" w:styleId="Heading1Char">
    <w:name w:val="Heading 1 Char"/>
    <w:basedOn w:val="DefaultParagraphFont"/>
    <w:link w:val="Heading1"/>
    <w:uiPriority w:val="9"/>
    <w:rsid w:val="002B7090"/>
    <w:rPr>
      <w:rFonts w:asciiTheme="majorBidi" w:hAnsiTheme="majorBidi" w:cstheme="majorBidi"/>
      <w:b/>
      <w:bCs/>
      <w:sz w:val="32"/>
      <w:szCs w:val="32"/>
      <w:lang w:eastAsia="en-GB"/>
    </w:rPr>
  </w:style>
  <w:style w:type="character" w:styleId="Hyperlink">
    <w:name w:val="Hyperlink"/>
    <w:basedOn w:val="DefaultParagraphFont"/>
    <w:uiPriority w:val="99"/>
    <w:unhideWhenUsed/>
    <w:rsid w:val="002B7090"/>
    <w:rPr>
      <w:color w:val="0000FF" w:themeColor="hyperlink"/>
      <w:u w:val="single"/>
    </w:rPr>
  </w:style>
  <w:style w:type="paragraph" w:styleId="Header">
    <w:name w:val="header"/>
    <w:basedOn w:val="Normal"/>
    <w:link w:val="HeaderChar"/>
    <w:uiPriority w:val="99"/>
    <w:unhideWhenUsed/>
    <w:rsid w:val="002B70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7090"/>
    <w:rPr>
      <w:b/>
      <w:bCs/>
      <w:sz w:val="24"/>
      <w:szCs w:val="24"/>
    </w:rPr>
  </w:style>
  <w:style w:type="paragraph" w:styleId="Footer">
    <w:name w:val="footer"/>
    <w:basedOn w:val="Normal"/>
    <w:link w:val="FooterChar"/>
    <w:uiPriority w:val="99"/>
    <w:unhideWhenUsed/>
    <w:rsid w:val="002B70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090"/>
    <w:rPr>
      <w:b/>
      <w:bCs/>
      <w:sz w:val="24"/>
      <w:szCs w:val="24"/>
    </w:rPr>
  </w:style>
  <w:style w:type="table" w:customStyle="1" w:styleId="9">
    <w:name w:val="9"/>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8">
    <w:name w:val="8"/>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7">
    <w:name w:val="7"/>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6">
    <w:name w:val="6"/>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5">
    <w:name w:val="5"/>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4">
    <w:name w:val="4"/>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3">
    <w:name w:val="3"/>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2">
    <w:name w:val="2"/>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1">
    <w:name w:val="1"/>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paragraph" w:customStyle="1" w:styleId="author">
    <w:name w:val="author"/>
    <w:basedOn w:val="Normal"/>
    <w:rsid w:val="00503042"/>
    <w:pPr>
      <w:spacing w:before="100" w:beforeAutospacing="1" w:after="100" w:afterAutospacing="1" w:line="240" w:lineRule="auto"/>
    </w:pPr>
    <w:rPr>
      <w:rFonts w:eastAsia="Times New Roman"/>
      <w:b w:val="0"/>
      <w:bCs w:val="0"/>
    </w:rPr>
  </w:style>
  <w:style w:type="paragraph" w:customStyle="1" w:styleId="Default">
    <w:name w:val="Default"/>
    <w:rsid w:val="00503042"/>
    <w:pPr>
      <w:autoSpaceDE w:val="0"/>
      <w:autoSpaceDN w:val="0"/>
      <w:adjustRightInd w:val="0"/>
    </w:pPr>
    <w:rPr>
      <w:rFonts w:eastAsia="Times New Roman"/>
      <w:color w:val="000000"/>
      <w:sz w:val="24"/>
      <w:szCs w:val="24"/>
    </w:rPr>
  </w:style>
  <w:style w:type="character" w:customStyle="1" w:styleId="UnresolvedMention1">
    <w:name w:val="Unresolved Mention1"/>
    <w:basedOn w:val="DefaultParagraphFont"/>
    <w:uiPriority w:val="99"/>
    <w:semiHidden/>
    <w:unhideWhenUsed/>
    <w:rsid w:val="002C0EC0"/>
    <w:rPr>
      <w:color w:val="605E5C"/>
      <w:shd w:val="clear" w:color="auto" w:fill="E1DFDD"/>
    </w:rPr>
  </w:style>
  <w:style w:type="paragraph" w:styleId="BalloonText">
    <w:name w:val="Balloon Text"/>
    <w:basedOn w:val="Normal"/>
    <w:link w:val="BalloonTextChar"/>
    <w:uiPriority w:val="99"/>
    <w:semiHidden/>
    <w:unhideWhenUsed/>
    <w:rsid w:val="00CC69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696B"/>
    <w:rPr>
      <w:rFonts w:ascii="Tahoma" w:hAnsi="Tahoma" w:cs="Tahoma"/>
      <w:b/>
      <w:bCs/>
      <w:sz w:val="16"/>
      <w:szCs w:val="16"/>
    </w:rPr>
  </w:style>
  <w:style w:type="paragraph" w:styleId="NormalWeb">
    <w:name w:val="Normal (Web)"/>
    <w:basedOn w:val="Normal"/>
    <w:uiPriority w:val="99"/>
    <w:semiHidden/>
    <w:unhideWhenUsed/>
    <w:rsid w:val="00C25EB7"/>
    <w:pPr>
      <w:spacing w:before="100" w:beforeAutospacing="1" w:after="100" w:afterAutospacing="1" w:line="240" w:lineRule="auto"/>
    </w:pPr>
    <w:rPr>
      <w:rFonts w:eastAsia="Times New Roman"/>
      <w:b w:val="0"/>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210730">
      <w:bodyDiv w:val="1"/>
      <w:marLeft w:val="0"/>
      <w:marRight w:val="0"/>
      <w:marTop w:val="0"/>
      <w:marBottom w:val="0"/>
      <w:divBdr>
        <w:top w:val="none" w:sz="0" w:space="0" w:color="auto"/>
        <w:left w:val="none" w:sz="0" w:space="0" w:color="auto"/>
        <w:bottom w:val="none" w:sz="0" w:space="0" w:color="auto"/>
        <w:right w:val="none" w:sz="0" w:space="0" w:color="auto"/>
      </w:divBdr>
    </w:div>
    <w:div w:id="206911594">
      <w:bodyDiv w:val="1"/>
      <w:marLeft w:val="0"/>
      <w:marRight w:val="0"/>
      <w:marTop w:val="0"/>
      <w:marBottom w:val="0"/>
      <w:divBdr>
        <w:top w:val="none" w:sz="0" w:space="0" w:color="auto"/>
        <w:left w:val="none" w:sz="0" w:space="0" w:color="auto"/>
        <w:bottom w:val="none" w:sz="0" w:space="0" w:color="auto"/>
        <w:right w:val="none" w:sz="0" w:space="0" w:color="auto"/>
      </w:divBdr>
    </w:div>
    <w:div w:id="480776332">
      <w:bodyDiv w:val="1"/>
      <w:marLeft w:val="0"/>
      <w:marRight w:val="0"/>
      <w:marTop w:val="0"/>
      <w:marBottom w:val="0"/>
      <w:divBdr>
        <w:top w:val="none" w:sz="0" w:space="0" w:color="auto"/>
        <w:left w:val="none" w:sz="0" w:space="0" w:color="auto"/>
        <w:bottom w:val="none" w:sz="0" w:space="0" w:color="auto"/>
        <w:right w:val="none" w:sz="0" w:space="0" w:color="auto"/>
      </w:divBdr>
    </w:div>
    <w:div w:id="768160345">
      <w:bodyDiv w:val="1"/>
      <w:marLeft w:val="0"/>
      <w:marRight w:val="0"/>
      <w:marTop w:val="0"/>
      <w:marBottom w:val="0"/>
      <w:divBdr>
        <w:top w:val="none" w:sz="0" w:space="0" w:color="auto"/>
        <w:left w:val="none" w:sz="0" w:space="0" w:color="auto"/>
        <w:bottom w:val="none" w:sz="0" w:space="0" w:color="auto"/>
        <w:right w:val="none" w:sz="0" w:space="0" w:color="auto"/>
      </w:divBdr>
    </w:div>
    <w:div w:id="1183545319">
      <w:bodyDiv w:val="1"/>
      <w:marLeft w:val="0"/>
      <w:marRight w:val="0"/>
      <w:marTop w:val="0"/>
      <w:marBottom w:val="0"/>
      <w:divBdr>
        <w:top w:val="none" w:sz="0" w:space="0" w:color="auto"/>
        <w:left w:val="none" w:sz="0" w:space="0" w:color="auto"/>
        <w:bottom w:val="none" w:sz="0" w:space="0" w:color="auto"/>
        <w:right w:val="none" w:sz="0" w:space="0" w:color="auto"/>
      </w:divBdr>
    </w:div>
    <w:div w:id="1488671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au.ac.in/dept/UIET/EME-601%20Operation%20Research.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060E84-039E-4AE2-A837-13F2789E3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1655</Words>
  <Characters>9435</Characters>
  <Application>Microsoft Office Word</Application>
  <DocSecurity>0</DocSecurity>
  <Lines>78</Lines>
  <Paragraphs>22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Salah Hassan</dc:creator>
  <cp:lastModifiedBy>Bi</cp:lastModifiedBy>
  <cp:revision>3</cp:revision>
  <dcterms:created xsi:type="dcterms:W3CDTF">2025-03-08T21:15:00Z</dcterms:created>
  <dcterms:modified xsi:type="dcterms:W3CDTF">2026-09-20T11:39:00Z</dcterms:modified>
</cp:coreProperties>
</file>